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49CDA" w14:textId="42A58B56" w:rsidR="002A418A" w:rsidRPr="002A418A" w:rsidRDefault="002A418A" w:rsidP="002A418A">
      <w:pPr>
        <w:spacing w:line="252" w:lineRule="atLeast"/>
        <w:ind w:left="110" w:hanging="470"/>
        <w:jc w:val="center"/>
        <w:textAlignment w:val="baseline"/>
        <w:rPr>
          <w:rFonts w:ascii="Calibri" w:hAnsi="Calibri" w:cs="Calibri"/>
          <w:b/>
          <w:bCs/>
        </w:rPr>
      </w:pPr>
      <w:r w:rsidRPr="002A418A">
        <w:rPr>
          <w:rFonts w:ascii="Calibri" w:hAnsi="Calibri" w:cs="Calibri"/>
          <w:b/>
          <w:bCs/>
        </w:rPr>
        <w:t>WBCIR:14032</w:t>
      </w:r>
    </w:p>
    <w:p w14:paraId="63DF3DCD" w14:textId="77777777" w:rsidR="002A418A" w:rsidRPr="002A418A" w:rsidRDefault="002A418A" w:rsidP="002A418A">
      <w:pPr>
        <w:spacing w:line="252" w:lineRule="atLeast"/>
        <w:ind w:left="110" w:hanging="470"/>
        <w:jc w:val="center"/>
        <w:textAlignment w:val="baseline"/>
        <w:rPr>
          <w:b/>
          <w:bCs/>
        </w:rPr>
      </w:pPr>
    </w:p>
    <w:p w14:paraId="03B8E089" w14:textId="77777777" w:rsidR="00FE26FC" w:rsidRPr="002A418A" w:rsidRDefault="00FE26FC" w:rsidP="00FE26FC">
      <w:pPr>
        <w:pStyle w:val="ListParagraph"/>
        <w:numPr>
          <w:ilvl w:val="0"/>
          <w:numId w:val="1"/>
        </w:numPr>
        <w:spacing w:line="252" w:lineRule="atLeast"/>
        <w:textAlignment w:val="baseline"/>
        <w:rPr>
          <w:rFonts w:ascii="Calibri" w:hAnsi="Calibri" w:cs="Calibri"/>
          <w:b/>
          <w:bCs/>
          <w:sz w:val="22"/>
          <w:szCs w:val="22"/>
          <w:bdr w:val="none" w:sz="0" w:space="0" w:color="auto" w:frame="1"/>
        </w:rPr>
      </w:pPr>
      <w:r w:rsidRPr="002A418A">
        <w:rPr>
          <w:rFonts w:ascii="Calibri" w:hAnsi="Calibri" w:cs="Calibri"/>
          <w:b/>
          <w:bCs/>
          <w:sz w:val="22"/>
          <w:szCs w:val="22"/>
          <w:bdr w:val="none" w:sz="0" w:space="0" w:color="auto" w:frame="1"/>
        </w:rPr>
        <w:t xml:space="preserve">How many farm animal welfare inspections/visits did your Local Authority carry out in 2010 and 2020? (If possible, please split between proactive and reactive visits) and what was the outcome of these inspections/visits? </w:t>
      </w:r>
      <w:proofErr w:type="spellStart"/>
      <w:r w:rsidRPr="002A418A">
        <w:rPr>
          <w:rFonts w:ascii="Calibri" w:hAnsi="Calibri" w:cs="Calibri"/>
          <w:b/>
          <w:bCs/>
          <w:sz w:val="22"/>
          <w:szCs w:val="22"/>
          <w:bdr w:val="none" w:sz="0" w:space="0" w:color="auto" w:frame="1"/>
        </w:rPr>
        <w:t>Ie</w:t>
      </w:r>
      <w:proofErr w:type="spellEnd"/>
      <w:r w:rsidRPr="002A418A">
        <w:rPr>
          <w:rFonts w:ascii="Calibri" w:hAnsi="Calibri" w:cs="Calibri"/>
          <w:b/>
          <w:bCs/>
          <w:sz w:val="22"/>
          <w:szCs w:val="22"/>
          <w:bdr w:val="none" w:sz="0" w:space="0" w:color="auto" w:frame="1"/>
        </w:rPr>
        <w:t xml:space="preserve"> were breaches detected and what action was taken by your Local Authority?</w:t>
      </w:r>
    </w:p>
    <w:p w14:paraId="668A9DA4" w14:textId="77777777" w:rsidR="00FE26FC" w:rsidRPr="002A418A" w:rsidRDefault="00FE26FC" w:rsidP="000D66A3">
      <w:pPr>
        <w:spacing w:line="252" w:lineRule="atLeast"/>
        <w:textAlignment w:val="baseline"/>
        <w:rPr>
          <w:rFonts w:ascii="Calibri" w:hAnsi="Calibri" w:cs="Calibri"/>
          <w:sz w:val="22"/>
          <w:szCs w:val="22"/>
          <w:bdr w:val="none" w:sz="0" w:space="0" w:color="auto" w:frame="1"/>
        </w:rPr>
      </w:pPr>
    </w:p>
    <w:tbl>
      <w:tblPr>
        <w:tblStyle w:val="TableGrid"/>
        <w:tblW w:w="0" w:type="auto"/>
        <w:tblLook w:val="04A0" w:firstRow="1" w:lastRow="0" w:firstColumn="1" w:lastColumn="0" w:noHBand="0" w:noVBand="1"/>
      </w:tblPr>
      <w:tblGrid>
        <w:gridCol w:w="988"/>
        <w:gridCol w:w="2693"/>
        <w:gridCol w:w="5335"/>
      </w:tblGrid>
      <w:tr w:rsidR="00FE26FC" w:rsidRPr="002A418A" w14:paraId="5F7131CF" w14:textId="77777777" w:rsidTr="000D66A3">
        <w:tc>
          <w:tcPr>
            <w:tcW w:w="988" w:type="dxa"/>
          </w:tcPr>
          <w:p w14:paraId="6ECE8D6B" w14:textId="77777777" w:rsidR="00FE26FC" w:rsidRPr="002A418A" w:rsidRDefault="00FE26FC" w:rsidP="00FE26FC">
            <w:pPr>
              <w:spacing w:line="252" w:lineRule="atLeast"/>
              <w:jc w:val="center"/>
              <w:textAlignment w:val="baseline"/>
              <w:rPr>
                <w:rFonts w:ascii="Calibri" w:hAnsi="Calibri" w:cs="Calibri"/>
                <w:sz w:val="22"/>
                <w:szCs w:val="22"/>
              </w:rPr>
            </w:pPr>
            <w:r w:rsidRPr="002A418A">
              <w:rPr>
                <w:rFonts w:ascii="Calibri" w:hAnsi="Calibri" w:cs="Calibri"/>
                <w:sz w:val="22"/>
                <w:szCs w:val="22"/>
              </w:rPr>
              <w:t>YEAR</w:t>
            </w:r>
          </w:p>
        </w:tc>
        <w:tc>
          <w:tcPr>
            <w:tcW w:w="2693" w:type="dxa"/>
          </w:tcPr>
          <w:p w14:paraId="051430D8" w14:textId="77777777" w:rsidR="00FE26FC" w:rsidRPr="002A418A" w:rsidRDefault="00FE26FC" w:rsidP="00FE26FC">
            <w:pPr>
              <w:spacing w:line="252" w:lineRule="atLeast"/>
              <w:jc w:val="center"/>
              <w:textAlignment w:val="baseline"/>
              <w:rPr>
                <w:rFonts w:ascii="Calibri" w:hAnsi="Calibri" w:cs="Calibri"/>
                <w:sz w:val="22"/>
                <w:szCs w:val="22"/>
              </w:rPr>
            </w:pPr>
            <w:r w:rsidRPr="002A418A">
              <w:rPr>
                <w:rFonts w:ascii="Calibri" w:hAnsi="Calibri" w:cs="Calibri"/>
                <w:sz w:val="22"/>
                <w:szCs w:val="22"/>
              </w:rPr>
              <w:t>ANIMAL HEALTH &amp; WELFARE VISITS</w:t>
            </w:r>
          </w:p>
        </w:tc>
        <w:tc>
          <w:tcPr>
            <w:tcW w:w="5335" w:type="dxa"/>
          </w:tcPr>
          <w:p w14:paraId="72A28264" w14:textId="77777777" w:rsidR="00FE26FC" w:rsidRPr="002A418A" w:rsidRDefault="00FE26FC" w:rsidP="00FE26FC">
            <w:pPr>
              <w:spacing w:line="252" w:lineRule="atLeast"/>
              <w:jc w:val="center"/>
              <w:textAlignment w:val="baseline"/>
              <w:rPr>
                <w:rFonts w:ascii="Calibri" w:hAnsi="Calibri" w:cs="Calibri"/>
                <w:sz w:val="22"/>
                <w:szCs w:val="22"/>
              </w:rPr>
            </w:pPr>
            <w:r w:rsidRPr="002A418A">
              <w:rPr>
                <w:rFonts w:ascii="Calibri" w:hAnsi="Calibri" w:cs="Calibri"/>
                <w:sz w:val="22"/>
                <w:szCs w:val="22"/>
              </w:rPr>
              <w:t>ACTION TAKEN</w:t>
            </w:r>
          </w:p>
        </w:tc>
      </w:tr>
    </w:tbl>
    <w:p w14:paraId="1490B93B" w14:textId="77777777" w:rsidR="00FE26FC" w:rsidRPr="002A418A" w:rsidRDefault="00FE26FC" w:rsidP="00FE26FC">
      <w:pPr>
        <w:spacing w:line="252" w:lineRule="atLeast"/>
        <w:textAlignment w:val="baseline"/>
        <w:rPr>
          <w:rFonts w:ascii="Calibri" w:hAnsi="Calibri" w:cs="Calibri"/>
          <w:sz w:val="22"/>
          <w:szCs w:val="22"/>
        </w:rPr>
      </w:pPr>
    </w:p>
    <w:tbl>
      <w:tblPr>
        <w:tblStyle w:val="TableGrid"/>
        <w:tblW w:w="0" w:type="auto"/>
        <w:tblLayout w:type="fixed"/>
        <w:tblLook w:val="04A0" w:firstRow="1" w:lastRow="0" w:firstColumn="1" w:lastColumn="0" w:noHBand="0" w:noVBand="1"/>
      </w:tblPr>
      <w:tblGrid>
        <w:gridCol w:w="988"/>
        <w:gridCol w:w="1153"/>
        <w:gridCol w:w="1540"/>
        <w:gridCol w:w="1134"/>
        <w:gridCol w:w="1342"/>
        <w:gridCol w:w="1509"/>
        <w:gridCol w:w="1350"/>
      </w:tblGrid>
      <w:tr w:rsidR="00FE26FC" w:rsidRPr="002A418A" w14:paraId="33876322" w14:textId="77777777" w:rsidTr="000D66A3">
        <w:tc>
          <w:tcPr>
            <w:tcW w:w="988" w:type="dxa"/>
          </w:tcPr>
          <w:p w14:paraId="0F1EB68C" w14:textId="77777777" w:rsidR="00FE26FC" w:rsidRPr="002A418A" w:rsidRDefault="00FE26FC" w:rsidP="00FE26FC">
            <w:pPr>
              <w:spacing w:line="252" w:lineRule="atLeast"/>
              <w:textAlignment w:val="baseline"/>
              <w:rPr>
                <w:rFonts w:ascii="Calibri" w:hAnsi="Calibri" w:cs="Calibri"/>
                <w:sz w:val="22"/>
                <w:szCs w:val="22"/>
              </w:rPr>
            </w:pPr>
          </w:p>
        </w:tc>
        <w:tc>
          <w:tcPr>
            <w:tcW w:w="1153" w:type="dxa"/>
          </w:tcPr>
          <w:p w14:paraId="284DCF7C" w14:textId="77777777" w:rsidR="00FE26FC" w:rsidRPr="002A418A" w:rsidRDefault="00FE26FC" w:rsidP="00FE26FC">
            <w:pPr>
              <w:spacing w:line="252" w:lineRule="atLeast"/>
              <w:jc w:val="center"/>
              <w:textAlignment w:val="baseline"/>
              <w:rPr>
                <w:rFonts w:ascii="Calibri" w:hAnsi="Calibri" w:cs="Calibri"/>
                <w:sz w:val="22"/>
                <w:szCs w:val="22"/>
              </w:rPr>
            </w:pPr>
            <w:r w:rsidRPr="002A418A">
              <w:rPr>
                <w:rFonts w:ascii="Calibri" w:hAnsi="Calibri" w:cs="Calibri"/>
                <w:sz w:val="22"/>
                <w:szCs w:val="22"/>
              </w:rPr>
              <w:t>Proactive</w:t>
            </w:r>
          </w:p>
        </w:tc>
        <w:tc>
          <w:tcPr>
            <w:tcW w:w="1540" w:type="dxa"/>
          </w:tcPr>
          <w:p w14:paraId="4C1D8B7B" w14:textId="77777777" w:rsidR="00FE26FC" w:rsidRPr="002A418A" w:rsidRDefault="00FE26FC" w:rsidP="00FE26FC">
            <w:pPr>
              <w:spacing w:line="252" w:lineRule="atLeast"/>
              <w:jc w:val="center"/>
              <w:textAlignment w:val="baseline"/>
              <w:rPr>
                <w:rFonts w:ascii="Calibri" w:hAnsi="Calibri" w:cs="Calibri"/>
                <w:sz w:val="22"/>
                <w:szCs w:val="22"/>
              </w:rPr>
            </w:pPr>
            <w:r w:rsidRPr="002A418A">
              <w:rPr>
                <w:rFonts w:ascii="Calibri" w:hAnsi="Calibri" w:cs="Calibri"/>
                <w:sz w:val="22"/>
                <w:szCs w:val="22"/>
              </w:rPr>
              <w:t>Reactive</w:t>
            </w:r>
            <w:r w:rsidR="000D66A3" w:rsidRPr="002A418A">
              <w:rPr>
                <w:rFonts w:ascii="Calibri" w:hAnsi="Calibri" w:cs="Calibri"/>
                <w:sz w:val="22"/>
                <w:szCs w:val="22"/>
              </w:rPr>
              <w:t xml:space="preserve"> *</w:t>
            </w:r>
          </w:p>
        </w:tc>
        <w:tc>
          <w:tcPr>
            <w:tcW w:w="1134" w:type="dxa"/>
          </w:tcPr>
          <w:p w14:paraId="247CD9CF" w14:textId="77777777" w:rsidR="00FE26FC" w:rsidRPr="002A418A" w:rsidRDefault="00FE26FC" w:rsidP="002A418A">
            <w:pPr>
              <w:spacing w:line="252" w:lineRule="atLeast"/>
              <w:jc w:val="center"/>
              <w:textAlignment w:val="baseline"/>
              <w:rPr>
                <w:rFonts w:ascii="Calibri" w:hAnsi="Calibri" w:cs="Calibri"/>
                <w:sz w:val="22"/>
                <w:szCs w:val="22"/>
              </w:rPr>
            </w:pPr>
            <w:r w:rsidRPr="002A418A">
              <w:rPr>
                <w:rFonts w:ascii="Calibri" w:hAnsi="Calibri" w:cs="Calibri"/>
                <w:sz w:val="22"/>
                <w:szCs w:val="22"/>
              </w:rPr>
              <w:t>Advice</w:t>
            </w:r>
            <w:r w:rsidR="000D66A3" w:rsidRPr="002A418A">
              <w:rPr>
                <w:rFonts w:ascii="Calibri" w:hAnsi="Calibri" w:cs="Calibri"/>
                <w:sz w:val="22"/>
                <w:szCs w:val="22"/>
              </w:rPr>
              <w:t xml:space="preserve"> </w:t>
            </w:r>
            <w:r w:rsidR="00275932" w:rsidRPr="002A418A">
              <w:rPr>
                <w:rFonts w:ascii="Calibri" w:hAnsi="Calibri" w:cs="Calibri"/>
                <w:sz w:val="22"/>
                <w:szCs w:val="22"/>
              </w:rPr>
              <w:t>*</w:t>
            </w:r>
          </w:p>
        </w:tc>
        <w:tc>
          <w:tcPr>
            <w:tcW w:w="1342" w:type="dxa"/>
          </w:tcPr>
          <w:p w14:paraId="64BC91CB" w14:textId="77777777" w:rsidR="00FE26FC" w:rsidRPr="002A418A" w:rsidRDefault="00FE26FC" w:rsidP="00FE26FC">
            <w:pPr>
              <w:spacing w:line="252" w:lineRule="atLeast"/>
              <w:jc w:val="center"/>
              <w:textAlignment w:val="baseline"/>
              <w:rPr>
                <w:rFonts w:ascii="Calibri" w:hAnsi="Calibri" w:cs="Calibri"/>
                <w:sz w:val="22"/>
                <w:szCs w:val="22"/>
              </w:rPr>
            </w:pPr>
            <w:r w:rsidRPr="002A418A">
              <w:rPr>
                <w:rFonts w:ascii="Calibri" w:hAnsi="Calibri" w:cs="Calibri"/>
                <w:sz w:val="22"/>
                <w:szCs w:val="22"/>
              </w:rPr>
              <w:t>Written Warning</w:t>
            </w:r>
          </w:p>
        </w:tc>
        <w:tc>
          <w:tcPr>
            <w:tcW w:w="1509" w:type="dxa"/>
          </w:tcPr>
          <w:p w14:paraId="31321068" w14:textId="77777777" w:rsidR="00FE26FC" w:rsidRPr="002A418A" w:rsidRDefault="00FE26FC" w:rsidP="00FE26FC">
            <w:pPr>
              <w:spacing w:line="252" w:lineRule="atLeast"/>
              <w:jc w:val="center"/>
              <w:textAlignment w:val="baseline"/>
              <w:rPr>
                <w:rFonts w:ascii="Calibri" w:hAnsi="Calibri" w:cs="Calibri"/>
                <w:sz w:val="22"/>
                <w:szCs w:val="22"/>
              </w:rPr>
            </w:pPr>
            <w:r w:rsidRPr="002A418A">
              <w:rPr>
                <w:rFonts w:ascii="Calibri" w:hAnsi="Calibri" w:cs="Calibri"/>
                <w:sz w:val="22"/>
                <w:szCs w:val="22"/>
              </w:rPr>
              <w:t>Improvement Notice</w:t>
            </w:r>
          </w:p>
        </w:tc>
        <w:tc>
          <w:tcPr>
            <w:tcW w:w="1350" w:type="dxa"/>
          </w:tcPr>
          <w:p w14:paraId="68AC42B1" w14:textId="77777777" w:rsidR="00FE26FC" w:rsidRPr="002A418A" w:rsidRDefault="00275932" w:rsidP="00275932">
            <w:pPr>
              <w:spacing w:line="252" w:lineRule="atLeast"/>
              <w:jc w:val="center"/>
              <w:textAlignment w:val="baseline"/>
              <w:rPr>
                <w:rFonts w:ascii="Calibri" w:hAnsi="Calibri" w:cs="Calibri"/>
                <w:sz w:val="22"/>
                <w:szCs w:val="22"/>
              </w:rPr>
            </w:pPr>
            <w:r w:rsidRPr="002A418A">
              <w:rPr>
                <w:rFonts w:ascii="Calibri" w:hAnsi="Calibri" w:cs="Calibri"/>
                <w:sz w:val="22"/>
                <w:szCs w:val="22"/>
              </w:rPr>
              <w:t>Simple Caution</w:t>
            </w:r>
          </w:p>
        </w:tc>
      </w:tr>
      <w:tr w:rsidR="00FE26FC" w:rsidRPr="002A418A" w14:paraId="5EF5399A" w14:textId="77777777" w:rsidTr="000D66A3">
        <w:tc>
          <w:tcPr>
            <w:tcW w:w="988" w:type="dxa"/>
          </w:tcPr>
          <w:p w14:paraId="6BF2D93A" w14:textId="77777777" w:rsidR="00FE26FC" w:rsidRPr="002A418A" w:rsidRDefault="00FE26FC" w:rsidP="00FE26FC">
            <w:pPr>
              <w:spacing w:line="252" w:lineRule="atLeast"/>
              <w:textAlignment w:val="baseline"/>
              <w:rPr>
                <w:rFonts w:ascii="Calibri" w:hAnsi="Calibri" w:cs="Calibri"/>
                <w:sz w:val="22"/>
                <w:szCs w:val="22"/>
              </w:rPr>
            </w:pPr>
            <w:r w:rsidRPr="002A418A">
              <w:rPr>
                <w:rFonts w:ascii="Calibri" w:hAnsi="Calibri" w:cs="Calibri"/>
                <w:sz w:val="22"/>
                <w:szCs w:val="22"/>
              </w:rPr>
              <w:t>2010</w:t>
            </w:r>
          </w:p>
        </w:tc>
        <w:tc>
          <w:tcPr>
            <w:tcW w:w="1153" w:type="dxa"/>
          </w:tcPr>
          <w:p w14:paraId="5E848A04" w14:textId="77777777" w:rsidR="00FE26FC" w:rsidRPr="002A418A" w:rsidRDefault="00275932" w:rsidP="000D66A3">
            <w:pPr>
              <w:spacing w:line="252" w:lineRule="atLeast"/>
              <w:jc w:val="center"/>
              <w:textAlignment w:val="baseline"/>
              <w:rPr>
                <w:rFonts w:ascii="Calibri" w:hAnsi="Calibri" w:cs="Calibri"/>
                <w:sz w:val="22"/>
                <w:szCs w:val="22"/>
              </w:rPr>
            </w:pPr>
            <w:r w:rsidRPr="002A418A">
              <w:rPr>
                <w:rFonts w:ascii="Calibri" w:hAnsi="Calibri" w:cs="Calibri"/>
                <w:sz w:val="22"/>
                <w:szCs w:val="22"/>
              </w:rPr>
              <w:t>23</w:t>
            </w:r>
          </w:p>
        </w:tc>
        <w:tc>
          <w:tcPr>
            <w:tcW w:w="1540" w:type="dxa"/>
          </w:tcPr>
          <w:p w14:paraId="1DAFB6B6" w14:textId="77777777" w:rsidR="00FE26FC" w:rsidRPr="002A418A" w:rsidRDefault="00275932" w:rsidP="000D66A3">
            <w:pPr>
              <w:spacing w:line="252" w:lineRule="atLeast"/>
              <w:jc w:val="center"/>
              <w:textAlignment w:val="baseline"/>
              <w:rPr>
                <w:rFonts w:ascii="Calibri" w:hAnsi="Calibri" w:cs="Calibri"/>
                <w:sz w:val="22"/>
                <w:szCs w:val="22"/>
              </w:rPr>
            </w:pPr>
            <w:r w:rsidRPr="002A418A">
              <w:rPr>
                <w:rFonts w:ascii="Calibri" w:hAnsi="Calibri" w:cs="Calibri"/>
                <w:sz w:val="22"/>
                <w:szCs w:val="22"/>
              </w:rPr>
              <w:t>26</w:t>
            </w:r>
          </w:p>
        </w:tc>
        <w:tc>
          <w:tcPr>
            <w:tcW w:w="1134" w:type="dxa"/>
          </w:tcPr>
          <w:p w14:paraId="7901363C" w14:textId="77777777" w:rsidR="00FE26FC" w:rsidRPr="002A418A" w:rsidRDefault="00275932" w:rsidP="000D66A3">
            <w:pPr>
              <w:spacing w:line="252" w:lineRule="atLeast"/>
              <w:jc w:val="center"/>
              <w:textAlignment w:val="baseline"/>
              <w:rPr>
                <w:rFonts w:ascii="Calibri" w:hAnsi="Calibri" w:cs="Calibri"/>
                <w:sz w:val="22"/>
                <w:szCs w:val="22"/>
              </w:rPr>
            </w:pPr>
            <w:r w:rsidRPr="002A418A">
              <w:rPr>
                <w:rFonts w:ascii="Calibri" w:hAnsi="Calibri" w:cs="Calibri"/>
                <w:sz w:val="22"/>
                <w:szCs w:val="22"/>
              </w:rPr>
              <w:t>6</w:t>
            </w:r>
          </w:p>
        </w:tc>
        <w:tc>
          <w:tcPr>
            <w:tcW w:w="1342" w:type="dxa"/>
          </w:tcPr>
          <w:p w14:paraId="3E8A9EFF" w14:textId="77777777" w:rsidR="00FE26FC" w:rsidRPr="002A418A" w:rsidRDefault="00275932" w:rsidP="000D66A3">
            <w:pPr>
              <w:spacing w:line="252" w:lineRule="atLeast"/>
              <w:jc w:val="center"/>
              <w:textAlignment w:val="baseline"/>
              <w:rPr>
                <w:rFonts w:ascii="Calibri" w:hAnsi="Calibri" w:cs="Calibri"/>
                <w:sz w:val="22"/>
                <w:szCs w:val="22"/>
              </w:rPr>
            </w:pPr>
            <w:r w:rsidRPr="002A418A">
              <w:rPr>
                <w:rFonts w:ascii="Calibri" w:hAnsi="Calibri" w:cs="Calibri"/>
                <w:sz w:val="22"/>
                <w:szCs w:val="22"/>
              </w:rPr>
              <w:t>2</w:t>
            </w:r>
          </w:p>
        </w:tc>
        <w:tc>
          <w:tcPr>
            <w:tcW w:w="1509" w:type="dxa"/>
          </w:tcPr>
          <w:p w14:paraId="67027892" w14:textId="77777777" w:rsidR="00FE26FC" w:rsidRPr="002A418A" w:rsidRDefault="00275932" w:rsidP="000D66A3">
            <w:pPr>
              <w:spacing w:line="252" w:lineRule="atLeast"/>
              <w:jc w:val="center"/>
              <w:textAlignment w:val="baseline"/>
              <w:rPr>
                <w:rFonts w:ascii="Calibri" w:hAnsi="Calibri" w:cs="Calibri"/>
                <w:sz w:val="22"/>
                <w:szCs w:val="22"/>
              </w:rPr>
            </w:pPr>
            <w:r w:rsidRPr="002A418A">
              <w:rPr>
                <w:rFonts w:ascii="Calibri" w:hAnsi="Calibri" w:cs="Calibri"/>
                <w:sz w:val="22"/>
                <w:szCs w:val="22"/>
              </w:rPr>
              <w:t>3</w:t>
            </w:r>
          </w:p>
        </w:tc>
        <w:tc>
          <w:tcPr>
            <w:tcW w:w="1350" w:type="dxa"/>
          </w:tcPr>
          <w:p w14:paraId="64D8745E" w14:textId="77777777" w:rsidR="00FE26FC" w:rsidRPr="002A418A" w:rsidRDefault="00FE26FC" w:rsidP="000D66A3">
            <w:pPr>
              <w:spacing w:line="252" w:lineRule="atLeast"/>
              <w:jc w:val="center"/>
              <w:textAlignment w:val="baseline"/>
              <w:rPr>
                <w:rFonts w:ascii="Calibri" w:hAnsi="Calibri" w:cs="Calibri"/>
                <w:sz w:val="22"/>
                <w:szCs w:val="22"/>
              </w:rPr>
            </w:pPr>
          </w:p>
        </w:tc>
      </w:tr>
      <w:tr w:rsidR="00FE26FC" w:rsidRPr="002A418A" w14:paraId="397DB5F8" w14:textId="77777777" w:rsidTr="000D66A3">
        <w:tc>
          <w:tcPr>
            <w:tcW w:w="988" w:type="dxa"/>
          </w:tcPr>
          <w:p w14:paraId="00AFA1AA" w14:textId="77777777" w:rsidR="00FE26FC" w:rsidRPr="002A418A" w:rsidRDefault="00FE26FC" w:rsidP="00FE26FC">
            <w:pPr>
              <w:spacing w:line="252" w:lineRule="atLeast"/>
              <w:textAlignment w:val="baseline"/>
              <w:rPr>
                <w:rFonts w:ascii="Calibri" w:hAnsi="Calibri" w:cs="Calibri"/>
                <w:sz w:val="22"/>
                <w:szCs w:val="22"/>
              </w:rPr>
            </w:pPr>
            <w:r w:rsidRPr="002A418A">
              <w:rPr>
                <w:rFonts w:ascii="Calibri" w:hAnsi="Calibri" w:cs="Calibri"/>
                <w:sz w:val="22"/>
                <w:szCs w:val="22"/>
              </w:rPr>
              <w:t>2020</w:t>
            </w:r>
            <w:r w:rsidR="000D66A3" w:rsidRPr="002A418A">
              <w:rPr>
                <w:rFonts w:ascii="Calibri" w:hAnsi="Calibri" w:cs="Calibri"/>
                <w:sz w:val="22"/>
                <w:szCs w:val="22"/>
              </w:rPr>
              <w:t xml:space="preserve"> *</w:t>
            </w:r>
          </w:p>
        </w:tc>
        <w:tc>
          <w:tcPr>
            <w:tcW w:w="1153" w:type="dxa"/>
          </w:tcPr>
          <w:p w14:paraId="6CD9ACA1" w14:textId="77777777" w:rsidR="00FE26FC" w:rsidRPr="002A418A" w:rsidRDefault="00275932" w:rsidP="000D66A3">
            <w:pPr>
              <w:spacing w:line="252" w:lineRule="atLeast"/>
              <w:jc w:val="center"/>
              <w:textAlignment w:val="baseline"/>
              <w:rPr>
                <w:rFonts w:ascii="Calibri" w:hAnsi="Calibri" w:cs="Calibri"/>
                <w:sz w:val="22"/>
                <w:szCs w:val="22"/>
              </w:rPr>
            </w:pPr>
            <w:r w:rsidRPr="002A418A">
              <w:rPr>
                <w:rFonts w:ascii="Calibri" w:hAnsi="Calibri" w:cs="Calibri"/>
                <w:sz w:val="22"/>
                <w:szCs w:val="22"/>
              </w:rPr>
              <w:t>1</w:t>
            </w:r>
          </w:p>
        </w:tc>
        <w:tc>
          <w:tcPr>
            <w:tcW w:w="1540" w:type="dxa"/>
          </w:tcPr>
          <w:p w14:paraId="75C08D54" w14:textId="77777777" w:rsidR="00FE26FC" w:rsidRPr="002A418A" w:rsidRDefault="00275932" w:rsidP="000D66A3">
            <w:pPr>
              <w:spacing w:line="252" w:lineRule="atLeast"/>
              <w:jc w:val="center"/>
              <w:textAlignment w:val="baseline"/>
              <w:rPr>
                <w:rFonts w:ascii="Calibri" w:hAnsi="Calibri" w:cs="Calibri"/>
                <w:sz w:val="22"/>
                <w:szCs w:val="22"/>
              </w:rPr>
            </w:pPr>
            <w:r w:rsidRPr="002A418A">
              <w:rPr>
                <w:rFonts w:ascii="Calibri" w:hAnsi="Calibri" w:cs="Calibri"/>
                <w:sz w:val="22"/>
                <w:szCs w:val="22"/>
              </w:rPr>
              <w:t>4</w:t>
            </w:r>
          </w:p>
        </w:tc>
        <w:tc>
          <w:tcPr>
            <w:tcW w:w="1134" w:type="dxa"/>
          </w:tcPr>
          <w:p w14:paraId="76FACA05" w14:textId="77777777" w:rsidR="00FE26FC" w:rsidRPr="002A418A" w:rsidRDefault="00FE26FC" w:rsidP="000D66A3">
            <w:pPr>
              <w:spacing w:line="252" w:lineRule="atLeast"/>
              <w:jc w:val="center"/>
              <w:textAlignment w:val="baseline"/>
              <w:rPr>
                <w:rFonts w:ascii="Calibri" w:hAnsi="Calibri" w:cs="Calibri"/>
                <w:sz w:val="22"/>
                <w:szCs w:val="22"/>
              </w:rPr>
            </w:pPr>
          </w:p>
        </w:tc>
        <w:tc>
          <w:tcPr>
            <w:tcW w:w="1342" w:type="dxa"/>
          </w:tcPr>
          <w:p w14:paraId="0E25216C" w14:textId="77777777" w:rsidR="00FE26FC" w:rsidRPr="002A418A" w:rsidRDefault="00FE26FC" w:rsidP="000D66A3">
            <w:pPr>
              <w:spacing w:line="252" w:lineRule="atLeast"/>
              <w:jc w:val="center"/>
              <w:textAlignment w:val="baseline"/>
              <w:rPr>
                <w:rFonts w:ascii="Calibri" w:hAnsi="Calibri" w:cs="Calibri"/>
                <w:sz w:val="22"/>
                <w:szCs w:val="22"/>
              </w:rPr>
            </w:pPr>
          </w:p>
        </w:tc>
        <w:tc>
          <w:tcPr>
            <w:tcW w:w="1509" w:type="dxa"/>
          </w:tcPr>
          <w:p w14:paraId="417FEC99" w14:textId="77777777" w:rsidR="00FE26FC" w:rsidRPr="002A418A" w:rsidRDefault="00FE26FC" w:rsidP="000D66A3">
            <w:pPr>
              <w:spacing w:line="252" w:lineRule="atLeast"/>
              <w:jc w:val="center"/>
              <w:textAlignment w:val="baseline"/>
              <w:rPr>
                <w:rFonts w:ascii="Calibri" w:hAnsi="Calibri" w:cs="Calibri"/>
                <w:sz w:val="22"/>
                <w:szCs w:val="22"/>
              </w:rPr>
            </w:pPr>
          </w:p>
        </w:tc>
        <w:tc>
          <w:tcPr>
            <w:tcW w:w="1350" w:type="dxa"/>
          </w:tcPr>
          <w:p w14:paraId="63A4848B" w14:textId="77777777" w:rsidR="00FE26FC" w:rsidRPr="002A418A" w:rsidRDefault="00275932" w:rsidP="000D66A3">
            <w:pPr>
              <w:spacing w:line="252" w:lineRule="atLeast"/>
              <w:jc w:val="center"/>
              <w:textAlignment w:val="baseline"/>
              <w:rPr>
                <w:rFonts w:ascii="Calibri" w:hAnsi="Calibri" w:cs="Calibri"/>
                <w:sz w:val="22"/>
                <w:szCs w:val="22"/>
              </w:rPr>
            </w:pPr>
            <w:r w:rsidRPr="002A418A">
              <w:rPr>
                <w:rFonts w:ascii="Calibri" w:hAnsi="Calibri" w:cs="Calibri"/>
                <w:sz w:val="22"/>
                <w:szCs w:val="22"/>
              </w:rPr>
              <w:t>1</w:t>
            </w:r>
          </w:p>
        </w:tc>
      </w:tr>
    </w:tbl>
    <w:p w14:paraId="26BAAD08" w14:textId="77777777" w:rsidR="00FE26FC" w:rsidRPr="002A418A" w:rsidRDefault="00FE26FC" w:rsidP="00FE26FC">
      <w:pPr>
        <w:spacing w:line="252" w:lineRule="atLeast"/>
        <w:textAlignment w:val="baseline"/>
        <w:rPr>
          <w:rFonts w:ascii="Calibri" w:hAnsi="Calibri" w:cs="Calibri"/>
          <w:sz w:val="22"/>
          <w:szCs w:val="22"/>
        </w:rPr>
      </w:pPr>
    </w:p>
    <w:p w14:paraId="628CDFC0" w14:textId="77777777" w:rsidR="000D66A3" w:rsidRPr="002A418A" w:rsidRDefault="000D66A3" w:rsidP="00FE26FC">
      <w:pPr>
        <w:spacing w:line="252" w:lineRule="atLeast"/>
        <w:textAlignment w:val="baseline"/>
        <w:rPr>
          <w:rFonts w:ascii="Calibri" w:hAnsi="Calibri" w:cs="Calibri"/>
          <w:sz w:val="22"/>
          <w:szCs w:val="22"/>
        </w:rPr>
      </w:pPr>
      <w:r w:rsidRPr="002A418A">
        <w:rPr>
          <w:rFonts w:ascii="Calibri" w:hAnsi="Calibri" w:cs="Calibri"/>
          <w:sz w:val="22"/>
          <w:szCs w:val="22"/>
        </w:rPr>
        <w:t xml:space="preserve">NOTE:  * - </w:t>
      </w:r>
      <w:r w:rsidRPr="002A418A">
        <w:rPr>
          <w:rFonts w:ascii="Calibri" w:hAnsi="Calibri" w:cs="Calibri"/>
          <w:color w:val="FF0000"/>
          <w:sz w:val="22"/>
          <w:szCs w:val="22"/>
        </w:rPr>
        <w:t xml:space="preserve">Reactive visits </w:t>
      </w:r>
      <w:r w:rsidRPr="002A418A">
        <w:rPr>
          <w:rFonts w:ascii="Calibri" w:hAnsi="Calibri" w:cs="Calibri"/>
          <w:sz w:val="22"/>
          <w:szCs w:val="22"/>
        </w:rPr>
        <w:t xml:space="preserve">– cover any Animal Health and Welfare Visits to farm that was not programmed. </w:t>
      </w:r>
      <w:r w:rsidRPr="002A418A">
        <w:rPr>
          <w:rFonts w:ascii="Calibri" w:hAnsi="Calibri" w:cs="Calibri"/>
          <w:color w:val="FF0000"/>
          <w:sz w:val="22"/>
          <w:szCs w:val="22"/>
        </w:rPr>
        <w:t>Advice</w:t>
      </w:r>
      <w:r w:rsidRPr="002A418A">
        <w:rPr>
          <w:rFonts w:ascii="Calibri" w:hAnsi="Calibri" w:cs="Calibri"/>
          <w:sz w:val="22"/>
          <w:szCs w:val="22"/>
        </w:rPr>
        <w:t xml:space="preserve"> – given during the visit not necessarily as a result of a breach. </w:t>
      </w:r>
      <w:r w:rsidRPr="002A418A">
        <w:rPr>
          <w:rFonts w:ascii="Calibri" w:hAnsi="Calibri" w:cs="Calibri"/>
          <w:color w:val="FF0000"/>
          <w:sz w:val="22"/>
          <w:szCs w:val="22"/>
        </w:rPr>
        <w:t>2020</w:t>
      </w:r>
      <w:r w:rsidRPr="002A418A">
        <w:rPr>
          <w:rFonts w:ascii="Calibri" w:hAnsi="Calibri" w:cs="Calibri"/>
          <w:sz w:val="22"/>
          <w:szCs w:val="22"/>
        </w:rPr>
        <w:t xml:space="preserve"> – Proactive physical inspections to farms etc were stopped in March 2020 for the year due to COVID. Reactive physical visits were undertaken if welfare related and couldn’t be dealt with remotely.</w:t>
      </w:r>
    </w:p>
    <w:p w14:paraId="5170AC67" w14:textId="77777777" w:rsidR="00FE26FC" w:rsidRPr="002A418A" w:rsidRDefault="00FE26FC" w:rsidP="00FE26FC">
      <w:pPr>
        <w:spacing w:line="252" w:lineRule="atLeast"/>
        <w:ind w:hanging="360"/>
        <w:textAlignment w:val="baseline"/>
        <w:rPr>
          <w:rFonts w:ascii="Calibri" w:hAnsi="Calibri" w:cs="Calibri"/>
          <w:sz w:val="22"/>
          <w:szCs w:val="22"/>
        </w:rPr>
      </w:pPr>
    </w:p>
    <w:p w14:paraId="6A92DB95" w14:textId="77777777" w:rsidR="00FE26FC" w:rsidRPr="002A418A" w:rsidRDefault="00FE26FC" w:rsidP="000D66A3">
      <w:pPr>
        <w:pStyle w:val="ListParagraph"/>
        <w:numPr>
          <w:ilvl w:val="0"/>
          <w:numId w:val="1"/>
        </w:numPr>
        <w:spacing w:line="252" w:lineRule="atLeast"/>
        <w:textAlignment w:val="baseline"/>
        <w:rPr>
          <w:rFonts w:ascii="Calibri" w:hAnsi="Calibri" w:cs="Calibri"/>
          <w:b/>
          <w:bCs/>
          <w:sz w:val="22"/>
          <w:szCs w:val="22"/>
          <w:bdr w:val="none" w:sz="0" w:space="0" w:color="auto" w:frame="1"/>
        </w:rPr>
      </w:pPr>
      <w:r w:rsidRPr="002A418A">
        <w:rPr>
          <w:rFonts w:ascii="Calibri" w:hAnsi="Calibri" w:cs="Calibri"/>
          <w:b/>
          <w:bCs/>
          <w:sz w:val="22"/>
          <w:szCs w:val="22"/>
          <w:bdr w:val="none" w:sz="0" w:space="0" w:color="auto" w:frame="1"/>
        </w:rPr>
        <w:t>The amount of resource applied to animal health and welfare in these years, and the number of dedicated animal health and welfare staff in your Local Authority (by FTE) in 2010 &amp; 2020?</w:t>
      </w:r>
    </w:p>
    <w:p w14:paraId="1EFEE01D" w14:textId="77777777" w:rsidR="000D66A3" w:rsidRPr="002A418A" w:rsidRDefault="000D66A3" w:rsidP="000D66A3">
      <w:pPr>
        <w:spacing w:line="252" w:lineRule="atLeast"/>
        <w:textAlignment w:val="baseline"/>
        <w:rPr>
          <w:rFonts w:ascii="Calibri" w:hAnsi="Calibri" w:cs="Calibri"/>
          <w:sz w:val="22"/>
          <w:szCs w:val="22"/>
        </w:rPr>
      </w:pPr>
    </w:p>
    <w:p w14:paraId="32E86B1D" w14:textId="77777777" w:rsidR="000D66A3" w:rsidRPr="002A418A" w:rsidRDefault="000D66A3" w:rsidP="000D66A3">
      <w:pPr>
        <w:spacing w:line="252" w:lineRule="atLeast"/>
        <w:textAlignment w:val="baseline"/>
        <w:rPr>
          <w:rFonts w:ascii="Calibri" w:hAnsi="Calibri" w:cs="Calibri"/>
          <w:sz w:val="22"/>
          <w:szCs w:val="22"/>
        </w:rPr>
      </w:pPr>
      <w:r w:rsidRPr="002A418A">
        <w:rPr>
          <w:rFonts w:ascii="Calibri" w:hAnsi="Calibri" w:cs="Calibri"/>
          <w:sz w:val="22"/>
          <w:szCs w:val="22"/>
        </w:rPr>
        <w:t xml:space="preserve">2010 – At this time </w:t>
      </w:r>
      <w:r w:rsidR="00A1600B" w:rsidRPr="002A418A">
        <w:rPr>
          <w:rFonts w:ascii="Calibri" w:hAnsi="Calibri" w:cs="Calibri"/>
          <w:sz w:val="22"/>
          <w:szCs w:val="22"/>
        </w:rPr>
        <w:t>Animal Health work was contracted out and was</w:t>
      </w:r>
      <w:r w:rsidRPr="002A418A">
        <w:rPr>
          <w:rFonts w:ascii="Calibri" w:hAnsi="Calibri" w:cs="Calibri"/>
          <w:sz w:val="22"/>
          <w:szCs w:val="22"/>
        </w:rPr>
        <w:t xml:space="preserve"> DEFRA funded – no figures available.</w:t>
      </w:r>
    </w:p>
    <w:p w14:paraId="19620251" w14:textId="77777777" w:rsidR="000D66A3" w:rsidRPr="002A418A" w:rsidRDefault="000D66A3" w:rsidP="000D66A3">
      <w:pPr>
        <w:spacing w:line="252" w:lineRule="atLeast"/>
        <w:textAlignment w:val="baseline"/>
        <w:rPr>
          <w:rFonts w:ascii="Calibri" w:hAnsi="Calibri" w:cs="Calibri"/>
          <w:sz w:val="22"/>
          <w:szCs w:val="22"/>
        </w:rPr>
      </w:pPr>
    </w:p>
    <w:p w14:paraId="5FFF9B8A" w14:textId="77777777" w:rsidR="000D66A3" w:rsidRPr="002A418A" w:rsidRDefault="000D66A3" w:rsidP="000D66A3">
      <w:pPr>
        <w:spacing w:line="252" w:lineRule="atLeast"/>
        <w:textAlignment w:val="baseline"/>
        <w:rPr>
          <w:rFonts w:ascii="Calibri" w:hAnsi="Calibri" w:cs="Calibri"/>
          <w:sz w:val="22"/>
          <w:szCs w:val="22"/>
        </w:rPr>
      </w:pPr>
      <w:r w:rsidRPr="002A418A">
        <w:rPr>
          <w:rFonts w:ascii="Calibri" w:hAnsi="Calibri" w:cs="Calibri"/>
          <w:sz w:val="22"/>
          <w:szCs w:val="22"/>
        </w:rPr>
        <w:t>2020 – The Public Protection Partnership</w:t>
      </w:r>
      <w:r w:rsidR="00AF4E4D" w:rsidRPr="002A418A">
        <w:rPr>
          <w:rFonts w:ascii="Calibri" w:hAnsi="Calibri" w:cs="Calibri"/>
          <w:sz w:val="22"/>
          <w:szCs w:val="22"/>
        </w:rPr>
        <w:t xml:space="preserve"> provides this service for West Berkshire, Wokingh</w:t>
      </w:r>
      <w:r w:rsidR="00275932" w:rsidRPr="002A418A">
        <w:rPr>
          <w:rFonts w:ascii="Calibri" w:hAnsi="Calibri" w:cs="Calibri"/>
          <w:sz w:val="22"/>
          <w:szCs w:val="22"/>
        </w:rPr>
        <w:t>a</w:t>
      </w:r>
      <w:r w:rsidR="00AF4E4D" w:rsidRPr="002A418A">
        <w:rPr>
          <w:rFonts w:ascii="Calibri" w:hAnsi="Calibri" w:cs="Calibri"/>
          <w:sz w:val="22"/>
          <w:szCs w:val="22"/>
        </w:rPr>
        <w:t xml:space="preserve">m and Bracknell LA’s. There is the equivalent of 2 FTE’s – specific resource is not identifiable.  </w:t>
      </w:r>
    </w:p>
    <w:p w14:paraId="6BFEED39" w14:textId="77777777" w:rsidR="00FE26FC" w:rsidRPr="002A418A" w:rsidRDefault="00FE26FC" w:rsidP="00FE26FC">
      <w:pPr>
        <w:spacing w:line="252" w:lineRule="atLeast"/>
        <w:ind w:hanging="360"/>
        <w:textAlignment w:val="baseline"/>
        <w:rPr>
          <w:rFonts w:ascii="Calibri" w:hAnsi="Calibri" w:cs="Calibri"/>
          <w:sz w:val="22"/>
          <w:szCs w:val="22"/>
        </w:rPr>
      </w:pPr>
    </w:p>
    <w:p w14:paraId="2DDF99B8" w14:textId="77777777" w:rsidR="00FE26FC" w:rsidRPr="002A418A" w:rsidRDefault="00FE26FC" w:rsidP="00AF4E4D">
      <w:pPr>
        <w:pStyle w:val="ListParagraph"/>
        <w:numPr>
          <w:ilvl w:val="0"/>
          <w:numId w:val="1"/>
        </w:numPr>
        <w:spacing w:line="252" w:lineRule="atLeast"/>
        <w:textAlignment w:val="baseline"/>
        <w:rPr>
          <w:rFonts w:ascii="Calibri" w:hAnsi="Calibri" w:cs="Calibri"/>
          <w:b/>
          <w:bCs/>
          <w:sz w:val="22"/>
          <w:szCs w:val="22"/>
        </w:rPr>
      </w:pPr>
      <w:r w:rsidRPr="002A418A">
        <w:rPr>
          <w:rFonts w:ascii="Calibri" w:hAnsi="Calibri" w:cs="Calibri"/>
          <w:b/>
          <w:bCs/>
          <w:sz w:val="22"/>
          <w:szCs w:val="22"/>
        </w:rPr>
        <w:t>The number &amp; type of cattle held by registered cattle holdings (</w:t>
      </w:r>
      <w:proofErr w:type="spellStart"/>
      <w:proofErr w:type="gramStart"/>
      <w:r w:rsidRPr="002A418A">
        <w:rPr>
          <w:rFonts w:ascii="Calibri" w:hAnsi="Calibri" w:cs="Calibri"/>
          <w:b/>
          <w:bCs/>
          <w:sz w:val="22"/>
          <w:szCs w:val="22"/>
        </w:rPr>
        <w:t>ie</w:t>
      </w:r>
      <w:proofErr w:type="spellEnd"/>
      <w:proofErr w:type="gramEnd"/>
      <w:r w:rsidRPr="002A418A">
        <w:rPr>
          <w:rFonts w:ascii="Calibri" w:hAnsi="Calibri" w:cs="Calibri"/>
          <w:b/>
          <w:bCs/>
          <w:sz w:val="22"/>
          <w:szCs w:val="22"/>
        </w:rPr>
        <w:t xml:space="preserve"> holdings with a County Parish Holding number) in your Local Authority. Please could you also specify the nature of each holding, </w:t>
      </w:r>
      <w:proofErr w:type="spellStart"/>
      <w:proofErr w:type="gramStart"/>
      <w:r w:rsidRPr="002A418A">
        <w:rPr>
          <w:rFonts w:ascii="Calibri" w:hAnsi="Calibri" w:cs="Calibri"/>
          <w:b/>
          <w:bCs/>
          <w:sz w:val="22"/>
          <w:szCs w:val="22"/>
        </w:rPr>
        <w:t>ie</w:t>
      </w:r>
      <w:proofErr w:type="spellEnd"/>
      <w:proofErr w:type="gramEnd"/>
      <w:r w:rsidRPr="002A418A">
        <w:rPr>
          <w:rFonts w:ascii="Calibri" w:hAnsi="Calibri" w:cs="Calibri"/>
          <w:b/>
          <w:bCs/>
          <w:sz w:val="22"/>
          <w:szCs w:val="22"/>
        </w:rPr>
        <w:t xml:space="preserve"> dairy farm, beef farm, abattoir, market etc</w:t>
      </w:r>
    </w:p>
    <w:p w14:paraId="761904FA" w14:textId="77777777" w:rsidR="00AF4E4D" w:rsidRPr="002A418A" w:rsidRDefault="00AF4E4D" w:rsidP="00AF4E4D">
      <w:pPr>
        <w:spacing w:line="252" w:lineRule="atLeast"/>
        <w:textAlignment w:val="baseline"/>
        <w:rPr>
          <w:rFonts w:ascii="Calibri" w:hAnsi="Calibri" w:cs="Calibri"/>
          <w:sz w:val="22"/>
          <w:szCs w:val="22"/>
        </w:rPr>
      </w:pPr>
    </w:p>
    <w:p w14:paraId="38E0E28E" w14:textId="77777777" w:rsidR="00AF4E4D" w:rsidRPr="002A418A" w:rsidRDefault="00AF4E4D" w:rsidP="00AF4E4D">
      <w:pPr>
        <w:spacing w:line="252" w:lineRule="atLeast"/>
        <w:textAlignment w:val="baseline"/>
        <w:rPr>
          <w:rFonts w:ascii="Calibri" w:hAnsi="Calibri" w:cs="Calibri"/>
          <w:sz w:val="22"/>
          <w:szCs w:val="22"/>
        </w:rPr>
      </w:pPr>
      <w:r w:rsidRPr="002A418A">
        <w:rPr>
          <w:rFonts w:ascii="Calibri" w:hAnsi="Calibri" w:cs="Calibri"/>
          <w:sz w:val="22"/>
          <w:szCs w:val="22"/>
        </w:rPr>
        <w:t xml:space="preserve">The service does not routinely record this data we access the British Cattle Movement Services data.   </w:t>
      </w:r>
    </w:p>
    <w:p w14:paraId="2660459E" w14:textId="77777777" w:rsidR="00AF4E4D" w:rsidRPr="002A418A" w:rsidRDefault="00AF4E4D" w:rsidP="00AF4E4D">
      <w:pPr>
        <w:spacing w:line="252" w:lineRule="atLeast"/>
        <w:textAlignment w:val="baseline"/>
        <w:rPr>
          <w:rFonts w:ascii="Calibri" w:hAnsi="Calibri" w:cs="Calibri"/>
          <w:sz w:val="22"/>
          <w:szCs w:val="22"/>
        </w:rPr>
      </w:pPr>
    </w:p>
    <w:p w14:paraId="565B84AE" w14:textId="77777777" w:rsidR="00FE26FC" w:rsidRPr="002A418A" w:rsidRDefault="00FE26FC" w:rsidP="00FE26FC">
      <w:pPr>
        <w:spacing w:line="252" w:lineRule="atLeast"/>
        <w:ind w:hanging="360"/>
        <w:textAlignment w:val="baseline"/>
        <w:rPr>
          <w:rFonts w:ascii="Calibri" w:hAnsi="Calibri" w:cs="Calibri"/>
          <w:sz w:val="22"/>
          <w:szCs w:val="22"/>
        </w:rPr>
      </w:pPr>
    </w:p>
    <w:p w14:paraId="0FFDEF97" w14:textId="77777777" w:rsidR="00FE26FC" w:rsidRPr="002A418A" w:rsidRDefault="00FE26FC" w:rsidP="00AF4E4D">
      <w:pPr>
        <w:pStyle w:val="ListParagraph"/>
        <w:numPr>
          <w:ilvl w:val="0"/>
          <w:numId w:val="1"/>
        </w:numPr>
        <w:spacing w:line="252" w:lineRule="atLeast"/>
        <w:textAlignment w:val="baseline"/>
        <w:rPr>
          <w:rFonts w:ascii="Calibri" w:hAnsi="Calibri" w:cs="Calibri"/>
          <w:b/>
          <w:bCs/>
          <w:sz w:val="22"/>
          <w:szCs w:val="22"/>
        </w:rPr>
      </w:pPr>
      <w:r w:rsidRPr="002A418A">
        <w:rPr>
          <w:rFonts w:ascii="Calibri" w:hAnsi="Calibri" w:cs="Calibri"/>
          <w:b/>
          <w:bCs/>
          <w:sz w:val="22"/>
          <w:szCs w:val="22"/>
        </w:rPr>
        <w:t>The details of any planning applications made by dairy farms, either for new dairy establishments, or expansion of existing establishments, made in 2019 or 2020. In particular the number of cows to be held, and the nature of the housing system for the cows, (</w:t>
      </w:r>
      <w:proofErr w:type="spellStart"/>
      <w:proofErr w:type="gramStart"/>
      <w:r w:rsidRPr="002A418A">
        <w:rPr>
          <w:rFonts w:ascii="Calibri" w:hAnsi="Calibri" w:cs="Calibri"/>
          <w:b/>
          <w:bCs/>
          <w:sz w:val="22"/>
          <w:szCs w:val="22"/>
        </w:rPr>
        <w:t>ie</w:t>
      </w:r>
      <w:proofErr w:type="spellEnd"/>
      <w:proofErr w:type="gramEnd"/>
      <w:r w:rsidRPr="002A418A">
        <w:rPr>
          <w:rFonts w:ascii="Calibri" w:hAnsi="Calibri" w:cs="Calibri"/>
          <w:b/>
          <w:bCs/>
          <w:sz w:val="22"/>
          <w:szCs w:val="22"/>
        </w:rPr>
        <w:t xml:space="preserve"> permanent indoors housing, v. summer grazing with winter indoor housing)</w:t>
      </w:r>
    </w:p>
    <w:p w14:paraId="1BDD284F" w14:textId="77777777" w:rsidR="00AF4E4D" w:rsidRPr="002A418A" w:rsidRDefault="00AF4E4D" w:rsidP="00AF4E4D">
      <w:pPr>
        <w:spacing w:line="252" w:lineRule="atLeast"/>
        <w:textAlignment w:val="baseline"/>
        <w:rPr>
          <w:rFonts w:ascii="Calibri" w:hAnsi="Calibri" w:cs="Calibri"/>
          <w:sz w:val="22"/>
          <w:szCs w:val="22"/>
        </w:rPr>
      </w:pPr>
    </w:p>
    <w:p w14:paraId="0E6017DF" w14:textId="10968D0C" w:rsidR="00AF4E4D" w:rsidRPr="002A418A" w:rsidRDefault="00AF4E4D" w:rsidP="00AF4E4D">
      <w:pPr>
        <w:spacing w:line="252" w:lineRule="atLeast"/>
        <w:textAlignment w:val="baseline"/>
        <w:rPr>
          <w:rFonts w:ascii="Calibri" w:hAnsi="Calibri" w:cs="Calibri"/>
          <w:sz w:val="22"/>
          <w:szCs w:val="22"/>
        </w:rPr>
      </w:pPr>
      <w:r w:rsidRPr="002A418A">
        <w:rPr>
          <w:rFonts w:ascii="Calibri" w:hAnsi="Calibri" w:cs="Calibri"/>
          <w:sz w:val="22"/>
          <w:szCs w:val="22"/>
        </w:rPr>
        <w:t>The Trading Standards Service (</w:t>
      </w:r>
      <w:r w:rsidR="002A418A">
        <w:rPr>
          <w:rFonts w:ascii="Calibri" w:hAnsi="Calibri" w:cs="Calibri"/>
          <w:sz w:val="22"/>
          <w:szCs w:val="22"/>
        </w:rPr>
        <w:t>t</w:t>
      </w:r>
      <w:r w:rsidRPr="002A418A">
        <w:rPr>
          <w:rFonts w:ascii="Calibri" w:hAnsi="Calibri" w:cs="Calibri"/>
          <w:sz w:val="22"/>
          <w:szCs w:val="22"/>
        </w:rPr>
        <w:t>he section of PPP which undertakes Animal Health and Welfare at farms) does not receive details of planning applications.</w:t>
      </w:r>
    </w:p>
    <w:p w14:paraId="17809032" w14:textId="77777777" w:rsidR="00C90C0D" w:rsidRPr="002A418A" w:rsidRDefault="00C90C0D">
      <w:pPr>
        <w:rPr>
          <w:rFonts w:ascii="Calibri" w:hAnsi="Calibri" w:cs="Calibri"/>
          <w:sz w:val="22"/>
          <w:szCs w:val="22"/>
        </w:rPr>
      </w:pPr>
    </w:p>
    <w:sectPr w:rsidR="00C90C0D" w:rsidRPr="002A41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D122DF"/>
    <w:multiLevelType w:val="hybridMultilevel"/>
    <w:tmpl w:val="DBB68E60"/>
    <w:lvl w:ilvl="0" w:tplc="CF7436C0">
      <w:start w:val="1"/>
      <w:numFmt w:val="decimal"/>
      <w:lvlText w:val="%1)"/>
      <w:lvlJc w:val="left"/>
      <w:pPr>
        <w:ind w:left="110" w:hanging="47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6FC"/>
    <w:rsid w:val="000D66A3"/>
    <w:rsid w:val="00244458"/>
    <w:rsid w:val="00275932"/>
    <w:rsid w:val="002A418A"/>
    <w:rsid w:val="002B5D8C"/>
    <w:rsid w:val="00496883"/>
    <w:rsid w:val="007D0DED"/>
    <w:rsid w:val="00A1600B"/>
    <w:rsid w:val="00AD6A56"/>
    <w:rsid w:val="00AF4E4D"/>
    <w:rsid w:val="00BA30E4"/>
    <w:rsid w:val="00C90C0D"/>
    <w:rsid w:val="00D01D35"/>
    <w:rsid w:val="00FE2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F8DE4"/>
  <w15:chartTrackingRefBased/>
  <w15:docId w15:val="{85DD275A-BD3D-447F-B6B1-E0F020000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6FC"/>
    <w:rPr>
      <w:rFonts w:ascii="Times New Roman" w:hAnsi="Times New Roman"/>
      <w:sz w:val="24"/>
      <w:szCs w:val="24"/>
      <w:lang w:eastAsia="en-GB"/>
    </w:rPr>
  </w:style>
  <w:style w:type="paragraph" w:styleId="Heading1">
    <w:name w:val="heading 1"/>
    <w:basedOn w:val="Normal"/>
    <w:next w:val="Normal"/>
    <w:link w:val="Heading1Char"/>
    <w:uiPriority w:val="9"/>
    <w:qFormat/>
    <w:rsid w:val="002B5D8C"/>
    <w:pPr>
      <w:keepNext/>
      <w:spacing w:before="240" w:after="60"/>
      <w:outlineLvl w:val="0"/>
    </w:pPr>
    <w:rPr>
      <w:rFonts w:asciiTheme="majorHAnsi" w:eastAsiaTheme="majorEastAsia" w:hAnsiTheme="majorHAnsi"/>
      <w:b/>
      <w:bCs/>
      <w:kern w:val="32"/>
      <w:sz w:val="32"/>
      <w:szCs w:val="32"/>
      <w:lang w:eastAsia="en-US"/>
    </w:rPr>
  </w:style>
  <w:style w:type="paragraph" w:styleId="Heading2">
    <w:name w:val="heading 2"/>
    <w:basedOn w:val="Normal"/>
    <w:next w:val="Normal"/>
    <w:link w:val="Heading2Char"/>
    <w:uiPriority w:val="9"/>
    <w:semiHidden/>
    <w:unhideWhenUsed/>
    <w:qFormat/>
    <w:rsid w:val="002B5D8C"/>
    <w:pPr>
      <w:keepNext/>
      <w:spacing w:before="240" w:after="60"/>
      <w:outlineLvl w:val="1"/>
    </w:pPr>
    <w:rPr>
      <w:rFonts w:asciiTheme="majorHAnsi" w:eastAsiaTheme="majorEastAsia" w:hAnsiTheme="majorHAnsi"/>
      <w:b/>
      <w:bCs/>
      <w:i/>
      <w:iCs/>
      <w:sz w:val="28"/>
      <w:szCs w:val="28"/>
      <w:lang w:eastAsia="en-US"/>
    </w:rPr>
  </w:style>
  <w:style w:type="paragraph" w:styleId="Heading3">
    <w:name w:val="heading 3"/>
    <w:basedOn w:val="Normal"/>
    <w:next w:val="Normal"/>
    <w:link w:val="Heading3Char"/>
    <w:uiPriority w:val="9"/>
    <w:semiHidden/>
    <w:unhideWhenUsed/>
    <w:qFormat/>
    <w:rsid w:val="002B5D8C"/>
    <w:pPr>
      <w:keepNext/>
      <w:spacing w:before="240" w:after="60"/>
      <w:outlineLvl w:val="2"/>
    </w:pPr>
    <w:rPr>
      <w:rFonts w:asciiTheme="majorHAnsi" w:eastAsiaTheme="majorEastAsia" w:hAnsiTheme="majorHAnsi"/>
      <w:b/>
      <w:bCs/>
      <w:sz w:val="26"/>
      <w:szCs w:val="26"/>
      <w:lang w:eastAsia="en-US"/>
    </w:rPr>
  </w:style>
  <w:style w:type="paragraph" w:styleId="Heading4">
    <w:name w:val="heading 4"/>
    <w:basedOn w:val="Normal"/>
    <w:next w:val="Normal"/>
    <w:link w:val="Heading4Char"/>
    <w:uiPriority w:val="9"/>
    <w:semiHidden/>
    <w:unhideWhenUsed/>
    <w:qFormat/>
    <w:rsid w:val="002B5D8C"/>
    <w:pPr>
      <w:keepNext/>
      <w:spacing w:before="240" w:after="60"/>
      <w:outlineLvl w:val="3"/>
    </w:pPr>
    <w:rPr>
      <w:rFonts w:asciiTheme="minorHAnsi" w:hAnsiTheme="minorHAnsi"/>
      <w:b/>
      <w:bCs/>
      <w:sz w:val="28"/>
      <w:szCs w:val="28"/>
      <w:lang w:eastAsia="en-US"/>
    </w:rPr>
  </w:style>
  <w:style w:type="paragraph" w:styleId="Heading5">
    <w:name w:val="heading 5"/>
    <w:basedOn w:val="Normal"/>
    <w:next w:val="Normal"/>
    <w:link w:val="Heading5Char"/>
    <w:uiPriority w:val="9"/>
    <w:semiHidden/>
    <w:unhideWhenUsed/>
    <w:qFormat/>
    <w:rsid w:val="002B5D8C"/>
    <w:pPr>
      <w:spacing w:before="240" w:after="60"/>
      <w:outlineLvl w:val="4"/>
    </w:pPr>
    <w:rPr>
      <w:rFonts w:asciiTheme="minorHAnsi" w:hAnsiTheme="minorHAnsi"/>
      <w:b/>
      <w:bCs/>
      <w:i/>
      <w:iCs/>
      <w:sz w:val="26"/>
      <w:szCs w:val="26"/>
      <w:lang w:eastAsia="en-US"/>
    </w:rPr>
  </w:style>
  <w:style w:type="paragraph" w:styleId="Heading6">
    <w:name w:val="heading 6"/>
    <w:basedOn w:val="Normal"/>
    <w:next w:val="Normal"/>
    <w:link w:val="Heading6Char"/>
    <w:uiPriority w:val="9"/>
    <w:semiHidden/>
    <w:unhideWhenUsed/>
    <w:qFormat/>
    <w:rsid w:val="002B5D8C"/>
    <w:pPr>
      <w:spacing w:before="240" w:after="60"/>
      <w:outlineLvl w:val="5"/>
    </w:pPr>
    <w:rPr>
      <w:rFonts w:asciiTheme="minorHAnsi" w:hAnsiTheme="minorHAnsi"/>
      <w:b/>
      <w:bCs/>
      <w:sz w:val="22"/>
      <w:szCs w:val="22"/>
      <w:lang w:eastAsia="en-US"/>
    </w:rPr>
  </w:style>
  <w:style w:type="paragraph" w:styleId="Heading7">
    <w:name w:val="heading 7"/>
    <w:basedOn w:val="Normal"/>
    <w:next w:val="Normal"/>
    <w:link w:val="Heading7Char"/>
    <w:uiPriority w:val="9"/>
    <w:semiHidden/>
    <w:unhideWhenUsed/>
    <w:qFormat/>
    <w:rsid w:val="002B5D8C"/>
    <w:pPr>
      <w:spacing w:before="240" w:after="60"/>
      <w:outlineLvl w:val="6"/>
    </w:pPr>
    <w:rPr>
      <w:rFonts w:asciiTheme="minorHAnsi" w:hAnsiTheme="minorHAnsi"/>
      <w:lang w:eastAsia="en-US"/>
    </w:rPr>
  </w:style>
  <w:style w:type="paragraph" w:styleId="Heading8">
    <w:name w:val="heading 8"/>
    <w:basedOn w:val="Normal"/>
    <w:next w:val="Normal"/>
    <w:link w:val="Heading8Char"/>
    <w:uiPriority w:val="9"/>
    <w:semiHidden/>
    <w:unhideWhenUsed/>
    <w:qFormat/>
    <w:rsid w:val="002B5D8C"/>
    <w:pPr>
      <w:spacing w:before="240" w:after="60"/>
      <w:outlineLvl w:val="7"/>
    </w:pPr>
    <w:rPr>
      <w:rFonts w:asciiTheme="minorHAnsi" w:hAnsiTheme="minorHAnsi"/>
      <w:i/>
      <w:iCs/>
      <w:lang w:eastAsia="en-US"/>
    </w:rPr>
  </w:style>
  <w:style w:type="paragraph" w:styleId="Heading9">
    <w:name w:val="heading 9"/>
    <w:basedOn w:val="Normal"/>
    <w:next w:val="Normal"/>
    <w:link w:val="Heading9Char"/>
    <w:uiPriority w:val="9"/>
    <w:semiHidden/>
    <w:unhideWhenUsed/>
    <w:qFormat/>
    <w:rsid w:val="002B5D8C"/>
    <w:pPr>
      <w:spacing w:before="240" w:after="60"/>
      <w:outlineLvl w:val="8"/>
    </w:pPr>
    <w:rPr>
      <w:rFonts w:asciiTheme="majorHAnsi" w:eastAsiaTheme="majorEastAsia" w:hAnsiTheme="maj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B5D8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B5D8C"/>
    <w:rPr>
      <w:b/>
      <w:bCs/>
      <w:sz w:val="28"/>
      <w:szCs w:val="28"/>
    </w:rPr>
  </w:style>
  <w:style w:type="character" w:customStyle="1" w:styleId="Heading5Char">
    <w:name w:val="Heading 5 Char"/>
    <w:basedOn w:val="DefaultParagraphFont"/>
    <w:link w:val="Heading5"/>
    <w:uiPriority w:val="9"/>
    <w:semiHidden/>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uiPriority w:val="10"/>
    <w:qFormat/>
    <w:rsid w:val="002B5D8C"/>
    <w:pPr>
      <w:spacing w:before="240" w:after="60"/>
      <w:jc w:val="center"/>
      <w:outlineLvl w:val="0"/>
    </w:pPr>
    <w:rPr>
      <w:rFonts w:asciiTheme="majorHAnsi" w:eastAsiaTheme="majorEastAsia" w:hAnsiTheme="majorHAnsi"/>
      <w:b/>
      <w:bCs/>
      <w:kern w:val="28"/>
      <w:sz w:val="32"/>
      <w:szCs w:val="32"/>
      <w:lang w:eastAsia="en-US"/>
    </w:rPr>
  </w:style>
  <w:style w:type="character" w:customStyle="1" w:styleId="TitleChar">
    <w:name w:val="Title Char"/>
    <w:basedOn w:val="DefaultParagraphFont"/>
    <w:link w:val="Title"/>
    <w:uiPriority w:val="10"/>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B5D8C"/>
    <w:pPr>
      <w:spacing w:after="60"/>
      <w:jc w:val="center"/>
      <w:outlineLvl w:val="1"/>
    </w:pPr>
    <w:rPr>
      <w:rFonts w:asciiTheme="majorHAnsi" w:eastAsiaTheme="majorEastAsia" w:hAnsiTheme="majorHAnsi"/>
      <w:lang w:eastAsia="en-US"/>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qFormat/>
    <w:rsid w:val="002B5D8C"/>
    <w:rPr>
      <w:b/>
      <w:bCs/>
    </w:rPr>
  </w:style>
  <w:style w:type="character" w:styleId="Emphasis">
    <w:name w:val="Emphasis"/>
    <w:basedOn w:val="DefaultParagraphFont"/>
    <w:uiPriority w:val="20"/>
    <w:qFormat/>
    <w:rsid w:val="002B5D8C"/>
    <w:rPr>
      <w:rFonts w:asciiTheme="minorHAnsi" w:hAnsiTheme="minorHAnsi"/>
      <w:b/>
      <w:i/>
      <w:iCs/>
    </w:rPr>
  </w:style>
  <w:style w:type="paragraph" w:styleId="NoSpacing">
    <w:name w:val="No Spacing"/>
    <w:basedOn w:val="Normal"/>
    <w:uiPriority w:val="1"/>
    <w:qFormat/>
    <w:rsid w:val="002B5D8C"/>
    <w:rPr>
      <w:rFonts w:asciiTheme="minorHAnsi" w:hAnsiTheme="minorHAnsi"/>
      <w:szCs w:val="32"/>
      <w:lang w:eastAsia="en-US"/>
    </w:rPr>
  </w:style>
  <w:style w:type="paragraph" w:styleId="ListParagraph">
    <w:name w:val="List Paragraph"/>
    <w:basedOn w:val="Normal"/>
    <w:uiPriority w:val="34"/>
    <w:qFormat/>
    <w:rsid w:val="002B5D8C"/>
    <w:pPr>
      <w:ind w:left="720"/>
      <w:contextualSpacing/>
    </w:pPr>
    <w:rPr>
      <w:rFonts w:asciiTheme="minorHAnsi" w:hAnsiTheme="minorHAnsi"/>
      <w:lang w:eastAsia="en-US"/>
    </w:rPr>
  </w:style>
  <w:style w:type="paragraph" w:styleId="Quote">
    <w:name w:val="Quote"/>
    <w:basedOn w:val="Normal"/>
    <w:next w:val="Normal"/>
    <w:link w:val="QuoteChar"/>
    <w:uiPriority w:val="29"/>
    <w:qFormat/>
    <w:rsid w:val="002B5D8C"/>
    <w:rPr>
      <w:rFonts w:asciiTheme="minorHAnsi" w:hAnsiTheme="minorHAnsi"/>
      <w:i/>
      <w:lang w:eastAsia="en-US"/>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qFormat/>
    <w:rsid w:val="002B5D8C"/>
    <w:pPr>
      <w:ind w:left="720" w:right="720"/>
    </w:pPr>
    <w:rPr>
      <w:rFonts w:asciiTheme="minorHAnsi" w:hAnsiTheme="minorHAnsi"/>
      <w:b/>
      <w:i/>
      <w:szCs w:val="22"/>
      <w:lang w:eastAsia="en-US"/>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qFormat/>
    <w:rsid w:val="002B5D8C"/>
    <w:rPr>
      <w:i/>
      <w:color w:val="5A5A5A" w:themeColor="text1" w:themeTint="A5"/>
    </w:rPr>
  </w:style>
  <w:style w:type="character" w:styleId="IntenseEmphasis">
    <w:name w:val="Intense Emphasis"/>
    <w:basedOn w:val="DefaultParagraphFont"/>
    <w:uiPriority w:val="21"/>
    <w:qFormat/>
    <w:rsid w:val="002B5D8C"/>
    <w:rPr>
      <w:b/>
      <w:i/>
      <w:sz w:val="24"/>
      <w:szCs w:val="24"/>
      <w:u w:val="single"/>
    </w:rPr>
  </w:style>
  <w:style w:type="character" w:styleId="SubtleReference">
    <w:name w:val="Subtle Reference"/>
    <w:basedOn w:val="DefaultParagraphFont"/>
    <w:uiPriority w:val="31"/>
    <w:qFormat/>
    <w:rsid w:val="002B5D8C"/>
    <w:rPr>
      <w:sz w:val="24"/>
      <w:szCs w:val="24"/>
      <w:u w:val="single"/>
    </w:rPr>
  </w:style>
  <w:style w:type="character" w:styleId="IntenseReference">
    <w:name w:val="Intense Reference"/>
    <w:basedOn w:val="DefaultParagraphFont"/>
    <w:uiPriority w:val="32"/>
    <w:qFormat/>
    <w:rsid w:val="002B5D8C"/>
    <w:rPr>
      <w:b/>
      <w:sz w:val="24"/>
      <w:u w:val="single"/>
    </w:rPr>
  </w:style>
  <w:style w:type="character" w:styleId="BookTitle">
    <w:name w:val="Book Title"/>
    <w:basedOn w:val="DefaultParagraphFont"/>
    <w:uiPriority w:val="33"/>
    <w:qFormat/>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table" w:styleId="TableGrid">
    <w:name w:val="Table Grid"/>
    <w:basedOn w:val="TableNormal"/>
    <w:uiPriority w:val="39"/>
    <w:rsid w:val="00FE2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077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Tammie Hambridge</dc:creator>
  <cp:keywords/>
  <dc:description/>
  <cp:lastModifiedBy>Frankie Clapcott</cp:lastModifiedBy>
  <cp:revision>2</cp:revision>
  <dcterms:created xsi:type="dcterms:W3CDTF">2021-03-18T09:17:00Z</dcterms:created>
  <dcterms:modified xsi:type="dcterms:W3CDTF">2021-03-18T09:17:00Z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2021-03-18T09:13:42Z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00779714-7f9f-4954-ab5e-9c77ac1c08af</vt:lpwstr>
  </property>
  <property fmtid="{D5CDD505-2E9C-101B-9397-08002B2CF9AE}" pid="8" name="MSIP_Label_d17f5eab-0951-45e7-baa9-357beec0b77b_ContentBits">
    <vt:lpwstr>0</vt:lpwstr>
  </property>
</Properties>
</file>