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61662" w14:textId="44C45A0D" w:rsidR="00213679" w:rsidRPr="004A33A1" w:rsidRDefault="00213679" w:rsidP="00213679">
      <w:pPr>
        <w:rPr>
          <w:rFonts w:cstheme="minorHAnsi"/>
          <w:b/>
          <w:bCs/>
        </w:rPr>
      </w:pPr>
      <w:r w:rsidRPr="004A33A1">
        <w:rPr>
          <w:rFonts w:cstheme="minorHAnsi"/>
          <w:b/>
          <w:bCs/>
        </w:rPr>
        <w:t>1. What are the total number of households in your area?</w:t>
      </w:r>
    </w:p>
    <w:p w14:paraId="0DD34F5E" w14:textId="336AEF19" w:rsidR="00003942" w:rsidRPr="00B800FB" w:rsidRDefault="00003942" w:rsidP="00213679">
      <w:pPr>
        <w:rPr>
          <w:rFonts w:cstheme="minorHAnsi"/>
        </w:rPr>
      </w:pPr>
      <w:r w:rsidRPr="00B800FB">
        <w:rPr>
          <w:rFonts w:cstheme="minorHAnsi"/>
          <w:color w:val="000000"/>
          <w:shd w:val="clear" w:color="auto" w:fill="FFFFFF"/>
        </w:rPr>
        <w:t>71750</w:t>
      </w:r>
    </w:p>
    <w:p w14:paraId="0C9CFEA6" w14:textId="58220573" w:rsidR="00B65C3B" w:rsidRDefault="005F594A" w:rsidP="00213679">
      <w:pPr>
        <w:rPr>
          <w:rFonts w:cstheme="minorHAnsi"/>
        </w:rPr>
      </w:pPr>
      <w:r>
        <w:rPr>
          <w:rFonts w:eastAsia="Times New Roman" w:cstheme="minorHAnsi"/>
        </w:rPr>
        <w:t>P</w:t>
      </w:r>
      <w:r w:rsidR="00003942" w:rsidRPr="00B800FB">
        <w:rPr>
          <w:rFonts w:eastAsia="Times New Roman" w:cstheme="minorHAnsi"/>
        </w:rPr>
        <w:t xml:space="preserve">lease see the 2018 household projections for England available </w:t>
      </w:r>
      <w:hyperlink r:id="rId5" w:history="1">
        <w:r w:rsidR="00003942" w:rsidRPr="00B800FB">
          <w:rPr>
            <w:rStyle w:val="Hyperlink"/>
            <w:rFonts w:eastAsia="Times New Roman" w:cstheme="minorHAnsi"/>
          </w:rPr>
          <w:t>here</w:t>
        </w:r>
      </w:hyperlink>
      <w:r w:rsidR="00003942" w:rsidRPr="00B800FB">
        <w:rPr>
          <w:rFonts w:eastAsia="Times New Roman" w:cstheme="minorHAnsi"/>
        </w:rPr>
        <w:t>, Spreadsheet - 2018-based: Principal projection, Sheet - 406. Please note these figures are different to those used in the Local Housing Need Assessment due to the government requirement for Authorities to use the 2014 household projections to calculated housing need, rather than more recent figures.</w:t>
      </w:r>
    </w:p>
    <w:p w14:paraId="2443A69B" w14:textId="1C4E19C3" w:rsidR="00213679" w:rsidRPr="004A33A1" w:rsidRDefault="00213679" w:rsidP="00213679">
      <w:pPr>
        <w:rPr>
          <w:rFonts w:cstheme="minorHAnsi"/>
          <w:b/>
          <w:bCs/>
        </w:rPr>
      </w:pPr>
      <w:r w:rsidRPr="004A33A1">
        <w:rPr>
          <w:rFonts w:cstheme="minorHAnsi"/>
          <w:b/>
          <w:bCs/>
        </w:rPr>
        <w:t>2. How many commercial properties within your area are currently empty?</w:t>
      </w:r>
    </w:p>
    <w:p w14:paraId="2201768C" w14:textId="67EB16B2" w:rsidR="00D13A49" w:rsidRPr="00B800FB" w:rsidRDefault="005F594A" w:rsidP="00213679">
      <w:pPr>
        <w:rPr>
          <w:rFonts w:cstheme="minorHAnsi"/>
        </w:rPr>
      </w:pPr>
      <w:r>
        <w:rPr>
          <w:rFonts w:cstheme="minorHAnsi"/>
        </w:rPr>
        <w:t>29</w:t>
      </w:r>
    </w:p>
    <w:p w14:paraId="54A30B1B" w14:textId="35461300" w:rsidR="00213679" w:rsidRPr="004A33A1" w:rsidRDefault="00213679" w:rsidP="00213679">
      <w:pPr>
        <w:rPr>
          <w:rFonts w:cstheme="minorHAnsi"/>
          <w:b/>
          <w:bCs/>
        </w:rPr>
      </w:pPr>
      <w:r w:rsidRPr="004A33A1">
        <w:rPr>
          <w:rFonts w:cstheme="minorHAnsi"/>
          <w:b/>
          <w:bCs/>
        </w:rPr>
        <w:t>3. How many households pay council tax to the authority?</w:t>
      </w:r>
    </w:p>
    <w:p w14:paraId="229A3B83" w14:textId="27D0F31E" w:rsidR="00B65C3B" w:rsidRPr="005F594A" w:rsidRDefault="00003942" w:rsidP="00213679">
      <w:pPr>
        <w:rPr>
          <w:rFonts w:cstheme="minorHAnsi"/>
          <w:color w:val="000000"/>
          <w:shd w:val="clear" w:color="auto" w:fill="FFFFFF"/>
        </w:rPr>
      </w:pPr>
      <w:r w:rsidRPr="00B800FB">
        <w:rPr>
          <w:rFonts w:cstheme="minorHAnsi"/>
          <w:color w:val="000000"/>
          <w:shd w:val="clear" w:color="auto" w:fill="FFFFFF"/>
        </w:rPr>
        <w:t>70556 this figure is not a definitive total as does not include pensioners who are on a 100% council tax reduction, or some care-leavers as these are not reported on.</w:t>
      </w:r>
    </w:p>
    <w:p w14:paraId="525B447A" w14:textId="65B15605" w:rsidR="00213679" w:rsidRPr="004A33A1" w:rsidRDefault="00213679" w:rsidP="00213679">
      <w:pPr>
        <w:rPr>
          <w:rFonts w:cstheme="minorHAnsi"/>
          <w:b/>
          <w:bCs/>
        </w:rPr>
      </w:pPr>
      <w:r w:rsidRPr="004A33A1">
        <w:rPr>
          <w:rFonts w:cstheme="minorHAnsi"/>
          <w:b/>
          <w:bCs/>
        </w:rPr>
        <w:t>4. How many households are claiming a single person’s occupancy?</w:t>
      </w:r>
    </w:p>
    <w:p w14:paraId="548B9E60" w14:textId="0C94E1D4" w:rsidR="00B65C3B" w:rsidRDefault="00003942" w:rsidP="00213679">
      <w:pPr>
        <w:rPr>
          <w:rFonts w:cstheme="minorHAnsi"/>
        </w:rPr>
      </w:pPr>
      <w:r w:rsidRPr="00B800FB">
        <w:rPr>
          <w:rFonts w:cstheme="minorHAnsi"/>
          <w:color w:val="000000"/>
          <w:shd w:val="clear" w:color="auto" w:fill="FFFFFF"/>
        </w:rPr>
        <w:t>18090</w:t>
      </w:r>
    </w:p>
    <w:p w14:paraId="30CABEC8" w14:textId="7A7ABBEA" w:rsidR="00213679" w:rsidRPr="004A33A1" w:rsidRDefault="00213679" w:rsidP="00213679">
      <w:pPr>
        <w:rPr>
          <w:rFonts w:cstheme="minorHAnsi"/>
          <w:b/>
          <w:bCs/>
        </w:rPr>
      </w:pPr>
      <w:r w:rsidRPr="004A33A1">
        <w:rPr>
          <w:rFonts w:cstheme="minorHAnsi"/>
          <w:b/>
          <w:bCs/>
        </w:rPr>
        <w:t>5. How many people are on a local authority housing waiting list for housing in your area?</w:t>
      </w:r>
    </w:p>
    <w:p w14:paraId="579308A2" w14:textId="0E68A462" w:rsidR="00B65C3B" w:rsidRDefault="00003942" w:rsidP="00213679">
      <w:pPr>
        <w:rPr>
          <w:rFonts w:cstheme="minorHAnsi"/>
        </w:rPr>
      </w:pPr>
      <w:r w:rsidRPr="00B800FB">
        <w:rPr>
          <w:rFonts w:cstheme="minorHAnsi"/>
          <w:color w:val="000000"/>
          <w:shd w:val="clear" w:color="auto" w:fill="FFFFFF"/>
        </w:rPr>
        <w:t>3774</w:t>
      </w:r>
    </w:p>
    <w:p w14:paraId="10727E4D" w14:textId="44827CCC" w:rsidR="00213679" w:rsidRPr="004A33A1" w:rsidRDefault="00213679" w:rsidP="00213679">
      <w:pPr>
        <w:rPr>
          <w:rFonts w:cstheme="minorHAnsi"/>
          <w:b/>
          <w:bCs/>
        </w:rPr>
      </w:pPr>
      <w:r w:rsidRPr="004A33A1">
        <w:rPr>
          <w:rFonts w:cstheme="minorHAnsi"/>
          <w:b/>
          <w:bCs/>
        </w:rPr>
        <w:t>6. How many people within your area are currently considered to be homeless?</w:t>
      </w:r>
    </w:p>
    <w:p w14:paraId="424CF982" w14:textId="4F2ED5A5" w:rsidR="00B65C3B" w:rsidRDefault="00003942" w:rsidP="00213679">
      <w:pPr>
        <w:rPr>
          <w:rFonts w:cstheme="minorHAnsi"/>
        </w:rPr>
      </w:pPr>
      <w:r w:rsidRPr="00B800FB">
        <w:rPr>
          <w:rFonts w:cstheme="minorHAnsi"/>
          <w:color w:val="000000"/>
          <w:shd w:val="clear" w:color="auto" w:fill="FFFFFF"/>
        </w:rPr>
        <w:t>As of 31/03/2021 (data for quarter 1 21/22 not verified as of yet) – we had accepted the Prevention Duty for 70 of households, The Relief Duty for 69 of households and had accepted the main housing duty for 56 households</w:t>
      </w:r>
      <w:r w:rsidR="000515CF">
        <w:rPr>
          <w:rFonts w:cstheme="minorHAnsi"/>
          <w:color w:val="000000"/>
          <w:shd w:val="clear" w:color="auto" w:fill="FFFFFF"/>
        </w:rPr>
        <w:t>.</w:t>
      </w:r>
    </w:p>
    <w:p w14:paraId="6947BC23" w14:textId="19590E1F" w:rsidR="00213679" w:rsidRPr="004A33A1" w:rsidRDefault="00213679" w:rsidP="00213679">
      <w:pPr>
        <w:rPr>
          <w:rFonts w:cstheme="minorHAnsi"/>
          <w:b/>
          <w:bCs/>
        </w:rPr>
      </w:pPr>
      <w:r w:rsidRPr="004A33A1">
        <w:rPr>
          <w:rFonts w:cstheme="minorHAnsi"/>
          <w:b/>
          <w:bCs/>
        </w:rPr>
        <w:t>7. Over the past 5 years, how many residential properties have been constructed?</w:t>
      </w:r>
    </w:p>
    <w:p w14:paraId="41105810" w14:textId="44A7DA42" w:rsidR="00D13A49" w:rsidRDefault="00D13A49" w:rsidP="00213679">
      <w:pPr>
        <w:rPr>
          <w:color w:val="000000"/>
          <w:lang w:eastAsia="en-GB"/>
        </w:rPr>
      </w:pPr>
      <w:r>
        <w:rPr>
          <w:color w:val="000000"/>
          <w:lang w:eastAsia="en-GB"/>
        </w:rPr>
        <w:t>Over the past 5 years, how many residential properties have been constructed? – we can answer this easily for all residential builds as the Council publishes this data each year on its website.</w:t>
      </w:r>
    </w:p>
    <w:p w14:paraId="6A1D1CD6" w14:textId="77777777" w:rsidR="00B65C3B" w:rsidRDefault="00D13A49" w:rsidP="00B800FB">
      <w:pPr>
        <w:rPr>
          <w:rFonts w:cstheme="minorHAnsi"/>
        </w:rPr>
      </w:pPr>
      <w:r>
        <w:rPr>
          <w:rFonts w:cstheme="minorHAnsi"/>
        </w:rPr>
        <w:t>Links as follows:</w:t>
      </w:r>
    </w:p>
    <w:p w14:paraId="1D6FAA54" w14:textId="77777777" w:rsidR="005C4FA3" w:rsidRDefault="00B65C3B" w:rsidP="00B65C3B">
      <w:pPr>
        <w:rPr>
          <w:rFonts w:cstheme="minorHAnsi"/>
          <w:color w:val="000000"/>
          <w:shd w:val="clear" w:color="auto" w:fill="FFFFFF"/>
        </w:rPr>
      </w:pPr>
      <w:r w:rsidRPr="00B65C3B">
        <w:rPr>
          <w:rFonts w:cstheme="minorHAnsi"/>
          <w:color w:val="000000"/>
          <w:shd w:val="clear" w:color="auto" w:fill="FFFFFF"/>
        </w:rPr>
        <w:t>Appendix 14 of the 5YHLS Statement (the one at the very back)</w:t>
      </w:r>
    </w:p>
    <w:p w14:paraId="116F7847" w14:textId="77777777" w:rsidR="005C4FA3" w:rsidRDefault="004A33A1" w:rsidP="005C4FA3">
      <w:pPr>
        <w:rPr>
          <w:color w:val="0563C1"/>
          <w:u w:val="single"/>
          <w:lang w:eastAsia="en-GB"/>
        </w:rPr>
      </w:pPr>
      <w:hyperlink r:id="rId6" w:history="1">
        <w:r w:rsidR="005C4FA3">
          <w:rPr>
            <w:rStyle w:val="Hyperlink"/>
            <w:lang w:eastAsia="en-GB"/>
          </w:rPr>
          <w:t>https://www.wokingham.gov.uk/EasySiteWeb/GatewayLink.aspx?alId=544080</w:t>
        </w:r>
      </w:hyperlink>
    </w:p>
    <w:p w14:paraId="1169E34C" w14:textId="5978632E" w:rsidR="005C4FA3" w:rsidRDefault="00B65C3B" w:rsidP="00B65C3B">
      <w:pPr>
        <w:rPr>
          <w:rFonts w:cstheme="minorHAnsi"/>
          <w:color w:val="000000"/>
          <w:shd w:val="clear" w:color="auto" w:fill="FFFFFF"/>
        </w:rPr>
      </w:pPr>
      <w:r w:rsidRPr="00B65C3B">
        <w:rPr>
          <w:rFonts w:cstheme="minorHAnsi"/>
          <w:color w:val="000000"/>
        </w:rPr>
        <w:br/>
      </w:r>
      <w:r w:rsidRPr="00B65C3B">
        <w:rPr>
          <w:rFonts w:cstheme="minorHAnsi"/>
          <w:color w:val="000000"/>
          <w:shd w:val="clear" w:color="auto" w:fill="FFFFFF"/>
        </w:rPr>
        <w:t>MHCLG Live Table 122: housing supply; net additional dwellings, by local authority district, England 2001-02 to 2019-20</w:t>
      </w:r>
    </w:p>
    <w:p w14:paraId="38B699F7" w14:textId="77777777" w:rsidR="005C4FA3" w:rsidRDefault="004A33A1" w:rsidP="005C4FA3">
      <w:pPr>
        <w:rPr>
          <w:color w:val="0563C1"/>
          <w:u w:val="single"/>
          <w:lang w:eastAsia="en-GB"/>
        </w:rPr>
      </w:pPr>
      <w:hyperlink r:id="rId7" w:history="1">
        <w:r w:rsidR="005C4FA3">
          <w:rPr>
            <w:rStyle w:val="Hyperlink"/>
            <w:lang w:eastAsia="en-GB"/>
          </w:rPr>
          <w:t>https://assets.publishing.service.gov.uk/government/uploads/system/uploads/attachment_data/file/938217/Live_Table_122.ods</w:t>
        </w:r>
      </w:hyperlink>
    </w:p>
    <w:p w14:paraId="3BE00E31" w14:textId="086B5E6F" w:rsidR="00B65C3B" w:rsidRDefault="00B65C3B" w:rsidP="00213679">
      <w:pPr>
        <w:rPr>
          <w:rFonts w:cstheme="minorHAnsi"/>
        </w:rPr>
      </w:pPr>
      <w:r w:rsidRPr="00B65C3B">
        <w:rPr>
          <w:rFonts w:cstheme="minorHAnsi"/>
          <w:color w:val="000000"/>
        </w:rPr>
        <w:br/>
      </w:r>
      <w:r w:rsidR="005C4FA3">
        <w:rPr>
          <w:rFonts w:eastAsia="Times New Roman" w:cstheme="minorHAnsi"/>
        </w:rPr>
        <w:t>Or p</w:t>
      </w:r>
      <w:r w:rsidR="00003942" w:rsidRPr="00B800FB">
        <w:rPr>
          <w:rFonts w:eastAsia="Times New Roman" w:cstheme="minorHAnsi"/>
        </w:rPr>
        <w:t xml:space="preserve">lease see Live Table -122 of the published housing supply: net additional dwellings available </w:t>
      </w:r>
      <w:hyperlink r:id="rId8" w:history="1">
        <w:r w:rsidR="00003942" w:rsidRPr="00B800FB">
          <w:rPr>
            <w:rStyle w:val="Hyperlink"/>
            <w:rFonts w:eastAsia="Times New Roman" w:cstheme="minorHAnsi"/>
          </w:rPr>
          <w:t>here</w:t>
        </w:r>
      </w:hyperlink>
      <w:r w:rsidR="00003942" w:rsidRPr="00B800FB">
        <w:rPr>
          <w:rFonts w:eastAsia="Times New Roman" w:cstheme="minorHAnsi"/>
        </w:rPr>
        <w:t>.</w:t>
      </w:r>
      <w:r w:rsidR="005F594A">
        <w:rPr>
          <w:rFonts w:eastAsia="Times New Roman" w:cstheme="minorHAnsi"/>
        </w:rPr>
        <w:t xml:space="preserve"> </w:t>
      </w:r>
    </w:p>
    <w:p w14:paraId="352132F4" w14:textId="175861B3" w:rsidR="00213679" w:rsidRPr="004A33A1" w:rsidRDefault="00213679" w:rsidP="00213679">
      <w:pPr>
        <w:rPr>
          <w:rFonts w:cstheme="minorHAnsi"/>
          <w:b/>
          <w:bCs/>
        </w:rPr>
      </w:pPr>
      <w:r w:rsidRPr="004A33A1">
        <w:rPr>
          <w:rFonts w:cstheme="minorHAnsi"/>
          <w:b/>
          <w:bCs/>
        </w:rPr>
        <w:t>8. Over the past 5 years, how much money has the authority received from CIL and Section 106 agreements?</w:t>
      </w:r>
    </w:p>
    <w:p w14:paraId="462BF069" w14:textId="61EC1788" w:rsidR="00003942" w:rsidRPr="00B800FB" w:rsidRDefault="00003942" w:rsidP="00B800FB">
      <w:pPr>
        <w:rPr>
          <w:rFonts w:cstheme="minorHAnsi"/>
        </w:rPr>
      </w:pPr>
      <w:r w:rsidRPr="00B800FB">
        <w:rPr>
          <w:rFonts w:eastAsia="Times New Roman" w:cstheme="minorHAnsi"/>
        </w:rPr>
        <w:t xml:space="preserve">Please see the Council’s Infrastructure Funding Statement </w:t>
      </w:r>
      <w:hyperlink r:id="rId9" w:history="1">
        <w:r w:rsidRPr="00B800FB">
          <w:rPr>
            <w:rStyle w:val="Hyperlink"/>
            <w:rFonts w:eastAsia="Times New Roman" w:cstheme="minorHAnsi"/>
          </w:rPr>
          <w:t>here</w:t>
        </w:r>
      </w:hyperlink>
      <w:r w:rsidRPr="00B800FB">
        <w:rPr>
          <w:rFonts w:eastAsia="Times New Roman" w:cstheme="minorHAnsi"/>
        </w:rPr>
        <w:t xml:space="preserve"> . </w:t>
      </w:r>
    </w:p>
    <w:sectPr w:rsidR="00003942" w:rsidRPr="00B800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4D8"/>
    <w:multiLevelType w:val="multilevel"/>
    <w:tmpl w:val="C56EAC9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CDD6F06"/>
    <w:multiLevelType w:val="multilevel"/>
    <w:tmpl w:val="ECBC9F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679"/>
    <w:rsid w:val="00003942"/>
    <w:rsid w:val="000515CF"/>
    <w:rsid w:val="00213679"/>
    <w:rsid w:val="00232AE9"/>
    <w:rsid w:val="004A33A1"/>
    <w:rsid w:val="005C4FA3"/>
    <w:rsid w:val="005F594A"/>
    <w:rsid w:val="006B448D"/>
    <w:rsid w:val="007B37D6"/>
    <w:rsid w:val="00800092"/>
    <w:rsid w:val="00B65C3B"/>
    <w:rsid w:val="00B800FB"/>
    <w:rsid w:val="00D13A49"/>
    <w:rsid w:val="00ED2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6B14F"/>
  <w15:chartTrackingRefBased/>
  <w15:docId w15:val="{B42768FF-6A3B-4CF3-AAD0-A78EE7E89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6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136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739218">
      <w:bodyDiv w:val="1"/>
      <w:marLeft w:val="0"/>
      <w:marRight w:val="0"/>
      <w:marTop w:val="0"/>
      <w:marBottom w:val="0"/>
      <w:divBdr>
        <w:top w:val="none" w:sz="0" w:space="0" w:color="auto"/>
        <w:left w:val="none" w:sz="0" w:space="0" w:color="auto"/>
        <w:bottom w:val="none" w:sz="0" w:space="0" w:color="auto"/>
        <w:right w:val="none" w:sz="0" w:space="0" w:color="auto"/>
      </w:divBdr>
      <w:divsChild>
        <w:div w:id="477963816">
          <w:marLeft w:val="0"/>
          <w:marRight w:val="0"/>
          <w:marTop w:val="0"/>
          <w:marBottom w:val="0"/>
          <w:divBdr>
            <w:top w:val="none" w:sz="0" w:space="0" w:color="auto"/>
            <w:left w:val="none" w:sz="0" w:space="0" w:color="auto"/>
            <w:bottom w:val="none" w:sz="0" w:space="0" w:color="auto"/>
            <w:right w:val="none" w:sz="0" w:space="0" w:color="auto"/>
          </w:divBdr>
          <w:divsChild>
            <w:div w:id="1453208870">
              <w:marLeft w:val="0"/>
              <w:marRight w:val="0"/>
              <w:marTop w:val="0"/>
              <w:marBottom w:val="0"/>
              <w:divBdr>
                <w:top w:val="single" w:sz="8" w:space="3" w:color="E1E1E1"/>
                <w:left w:val="none" w:sz="0" w:space="0" w:color="auto"/>
                <w:bottom w:val="none" w:sz="0" w:space="0" w:color="auto"/>
                <w:right w:val="none" w:sz="0" w:space="0" w:color="auto"/>
              </w:divBdr>
            </w:div>
          </w:divsChild>
        </w:div>
        <w:div w:id="1046831715">
          <w:marLeft w:val="0"/>
          <w:marRight w:val="0"/>
          <w:marTop w:val="0"/>
          <w:marBottom w:val="0"/>
          <w:divBdr>
            <w:top w:val="none" w:sz="0" w:space="0" w:color="auto"/>
            <w:left w:val="none" w:sz="0" w:space="0" w:color="auto"/>
            <w:bottom w:val="none" w:sz="0" w:space="0" w:color="auto"/>
            <w:right w:val="none" w:sz="0" w:space="0" w:color="auto"/>
          </w:divBdr>
        </w:div>
      </w:divsChild>
    </w:div>
    <w:div w:id="1114324216">
      <w:bodyDiv w:val="1"/>
      <w:marLeft w:val="0"/>
      <w:marRight w:val="0"/>
      <w:marTop w:val="0"/>
      <w:marBottom w:val="0"/>
      <w:divBdr>
        <w:top w:val="none" w:sz="0" w:space="0" w:color="auto"/>
        <w:left w:val="none" w:sz="0" w:space="0" w:color="auto"/>
        <w:bottom w:val="none" w:sz="0" w:space="0" w:color="auto"/>
        <w:right w:val="none" w:sz="0" w:space="0" w:color="auto"/>
      </w:divBdr>
    </w:div>
    <w:div w:id="1329135955">
      <w:bodyDiv w:val="1"/>
      <w:marLeft w:val="0"/>
      <w:marRight w:val="0"/>
      <w:marTop w:val="0"/>
      <w:marBottom w:val="0"/>
      <w:divBdr>
        <w:top w:val="none" w:sz="0" w:space="0" w:color="auto"/>
        <w:left w:val="none" w:sz="0" w:space="0" w:color="auto"/>
        <w:bottom w:val="none" w:sz="0" w:space="0" w:color="auto"/>
        <w:right w:val="none" w:sz="0" w:space="0" w:color="auto"/>
      </w:divBdr>
    </w:div>
    <w:div w:id="191111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gov.uk%2Fgovernment%2Fstatistical-data-sets%2Flive-tables-on-net-supply-of-housing&amp;data=04|01|informationrequests%40wokingham.gov.uk|c794f71b51c34152ded208d929ca023c|996ee15c0b3e4a6f8e65120a9a51821a|0|0|637586769854487626|Unknown|TWFpbGZsb3d8eyJWIjoiMC4wLjAwMDAiLCJQIjoiV2luMzIiLCJBTiI6Ik1haWwiLCJXVCI6Mn0%3D|1000&amp;sdata=rzu76cAvo%2FyGMmA0xU0sj8Jgnz4RqRxGROjgiLtxyMA%3D&amp;reserved=0" TargetMode="External"/><Relationship Id="rId3" Type="http://schemas.openxmlformats.org/officeDocument/2006/relationships/settings" Target="settings.xml"/><Relationship Id="rId7" Type="http://schemas.openxmlformats.org/officeDocument/2006/relationships/hyperlink" Target="https://eur03.safelinks.protection.outlook.com/?url=https%3A%2F%2Fassets.publishing.service.gov.uk%2Fgovernment%2Fuploads%2Fsystem%2Fuploads%2Fattachment_data%2Ffile%2F938217%2FLive_Table_122.ods&amp;data=04%7C01%7CInformationRequests%40wokingham.gov.uk%7C930df0e12bd847ade86608d93ae80770%7C996ee15c0b3e4a6f8e65120a9a51821a%7C0%7C0%7C637605590488839312%7CUnknown%7CTWFpbGZsb3d8eyJWIjoiMC4wLjAwMDAiLCJQIjoiV2luMzIiLCJBTiI6Ik1haWwiLCJXVCI6Mn0%3D%7C1000&amp;sdata=9gKR4no21ft7vYjxozX8fcgCiIfimiS1lG4ykSsCXt4%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3.safelinks.protection.outlook.com/?url=https%3A%2F%2Fwww.wokingham.gov.uk%2FEasySiteWeb%2FGatewayLink.aspx%3FalId%3D544080&amp;data=04%7C01%7CInformationRequests%40wokingham.gov.uk%7C930df0e12bd847ade86608d93ae80770%7C996ee15c0b3e4a6f8e65120a9a51821a%7C0%7C0%7C637605590488829358%7CUnknown%7CTWFpbGZsb3d8eyJWIjoiMC4wLjAwMDAiLCJQIjoiV2luMzIiLCJBTiI6Ik1haWwiLCJXVCI6Mn0%3D%7C1000&amp;sdata=MnMo1GTq5k2ipPvXZYswI%2BCkb9%2BQOzp%2BaqsXA9EJqeI%3D&amp;reserved=0" TargetMode="External"/><Relationship Id="rId11" Type="http://schemas.openxmlformats.org/officeDocument/2006/relationships/theme" Target="theme/theme1.xml"/><Relationship Id="rId5" Type="http://schemas.openxmlformats.org/officeDocument/2006/relationships/hyperlink" Target="https://eur03.safelinks.protection.outlook.com/?url=https%3A%2F%2Fwww.ons.gov.uk%2Fpeoplepopulationandcommunity%2Fpopulationandmigration%2Fpopulationprojections%2Fdatasets%2Fhouseholdprojectionsforengland&amp;data=04|01|informationrequests%40wokingham.gov.uk|c794f71b51c34152ded208d929ca023c|996ee15c0b3e4a6f8e65120a9a51821a|0|0|637586769854477670|Unknown|TWFpbGZsb3d8eyJWIjoiMC4wLjAwMDAiLCJQIjoiV2luMzIiLCJBTiI6Ik1haWwiLCJXVCI6Mn0%3D|1000&amp;sdata=SmNQWNhh15vA5yN2sMGZCdnWhvZCZsSsUMwFQdM2qrI%3D&amp;reserved=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bretro\Downloads\Wokingham%20Borough%20Council%20-%20Infrastructure%20Funding%20Statement%2019-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Freeguard</dc:creator>
  <cp:keywords/>
  <dc:description/>
  <cp:lastModifiedBy>Pippa Freeguard</cp:lastModifiedBy>
  <cp:revision>9</cp:revision>
  <dcterms:created xsi:type="dcterms:W3CDTF">2021-06-28T08:34:00Z</dcterms:created>
  <dcterms:modified xsi:type="dcterms:W3CDTF">2021-06-29T16:13:00Z</dcterms:modified>
</cp:coreProperties>
</file>