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9D88" w14:textId="5D670794" w:rsidR="005C463C" w:rsidRDefault="004D04B9" w:rsidP="004D04B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WBCIR:</w:t>
      </w:r>
      <w:r w:rsidR="005C463C">
        <w:rPr>
          <w:b/>
          <w:bCs/>
          <w:sz w:val="36"/>
          <w:szCs w:val="36"/>
          <w:u w:val="single"/>
        </w:rPr>
        <w:t>14746</w:t>
      </w:r>
    </w:p>
    <w:p w14:paraId="48D366F3" w14:textId="77777777" w:rsidR="004D04B9" w:rsidRDefault="004D04B9" w:rsidP="002100A5">
      <w:pPr>
        <w:spacing w:after="0"/>
        <w:rPr>
          <w:rFonts w:ascii="Verdana" w:hAnsi="Verdana"/>
          <w:sz w:val="18"/>
          <w:szCs w:val="18"/>
        </w:rPr>
      </w:pPr>
    </w:p>
    <w:p w14:paraId="59078561" w14:textId="340F44E9" w:rsidR="002100A5" w:rsidRDefault="002100A5" w:rsidP="002100A5">
      <w:pPr>
        <w:spacing w:after="0"/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 xml:space="preserve">1. Details of the lowest, </w:t>
      </w:r>
      <w:proofErr w:type="gramStart"/>
      <w:r w:rsidRPr="00925DA5">
        <w:rPr>
          <w:rFonts w:ascii="Verdana" w:hAnsi="Verdana"/>
          <w:sz w:val="18"/>
          <w:szCs w:val="18"/>
        </w:rPr>
        <w:t>highest</w:t>
      </w:r>
      <w:proofErr w:type="gramEnd"/>
      <w:r w:rsidRPr="00925DA5">
        <w:rPr>
          <w:rFonts w:ascii="Verdana" w:hAnsi="Verdana"/>
          <w:sz w:val="18"/>
          <w:szCs w:val="18"/>
        </w:rPr>
        <w:t xml:space="preserve"> and average fee hourly rates agreed with external suppliers of the following services for 2021/2022:</w:t>
      </w:r>
      <w:r w:rsidRPr="00925DA5">
        <w:rPr>
          <w:rFonts w:ascii="Verdana" w:hAnsi="Verdana"/>
          <w:sz w:val="18"/>
          <w:szCs w:val="18"/>
        </w:rPr>
        <w:br/>
        <w:t>a) Domiciliary care services for the elderly in their own home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 xml:space="preserve">A: </w:t>
      </w:r>
      <w:r w:rsidRPr="00B044E7">
        <w:rPr>
          <w:rFonts w:ascii="Verdana" w:hAnsi="Verdana"/>
          <w:color w:val="FF0000"/>
          <w:sz w:val="18"/>
          <w:szCs w:val="18"/>
        </w:rPr>
        <w:t>Lowest £4.44, Highest £96, Average £21.9</w:t>
      </w:r>
      <w:r>
        <w:rPr>
          <w:rFonts w:ascii="Verdana" w:hAnsi="Verdana"/>
          <w:color w:val="FF0000"/>
          <w:sz w:val="18"/>
          <w:szCs w:val="18"/>
        </w:rPr>
        <w:t>4</w:t>
      </w:r>
      <w:r w:rsidRPr="00925DA5">
        <w:rPr>
          <w:rFonts w:ascii="Verdana" w:hAnsi="Verdana"/>
          <w:sz w:val="18"/>
          <w:szCs w:val="18"/>
        </w:rPr>
        <w:br/>
        <w:t xml:space="preserve">b) Domiciliary care services for adults under the age of 65 in their own home with specialist care needs such as learning disabilities, </w:t>
      </w:r>
      <w:proofErr w:type="gramStart"/>
      <w:r w:rsidRPr="00925DA5">
        <w:rPr>
          <w:rFonts w:ascii="Verdana" w:hAnsi="Verdana"/>
          <w:sz w:val="18"/>
          <w:szCs w:val="18"/>
        </w:rPr>
        <w:t>autism</w:t>
      </w:r>
      <w:proofErr w:type="gramEnd"/>
      <w:r w:rsidRPr="00925DA5">
        <w:rPr>
          <w:rFonts w:ascii="Verdana" w:hAnsi="Verdana"/>
          <w:sz w:val="18"/>
          <w:szCs w:val="18"/>
        </w:rPr>
        <w:t xml:space="preserve"> or physical disabilities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B044E7">
        <w:rPr>
          <w:rFonts w:ascii="Verdana" w:hAnsi="Verdana"/>
          <w:color w:val="FF0000"/>
          <w:sz w:val="18"/>
          <w:szCs w:val="18"/>
        </w:rPr>
        <w:t>Lowest £16.50, Highest £59.46, Average £21.73</w:t>
      </w:r>
      <w:r w:rsidRPr="00925DA5">
        <w:rPr>
          <w:rFonts w:ascii="Verdana" w:hAnsi="Verdana"/>
          <w:sz w:val="18"/>
          <w:szCs w:val="18"/>
        </w:rPr>
        <w:br/>
      </w:r>
      <w:r w:rsidRPr="00925DA5">
        <w:rPr>
          <w:rFonts w:ascii="Verdana" w:hAnsi="Verdana"/>
          <w:sz w:val="18"/>
          <w:szCs w:val="18"/>
        </w:rPr>
        <w:br/>
        <w:t xml:space="preserve">(Please note that for questions 1a and 1b, we do not require details of rates paid to individual suppliers, simply minimum, </w:t>
      </w:r>
      <w:proofErr w:type="gramStart"/>
      <w:r w:rsidRPr="00925DA5">
        <w:rPr>
          <w:rFonts w:ascii="Verdana" w:hAnsi="Verdana"/>
          <w:sz w:val="18"/>
          <w:szCs w:val="18"/>
        </w:rPr>
        <w:t>maximum</w:t>
      </w:r>
      <w:proofErr w:type="gramEnd"/>
      <w:r w:rsidRPr="00925DA5">
        <w:rPr>
          <w:rFonts w:ascii="Verdana" w:hAnsi="Verdana"/>
          <w:sz w:val="18"/>
          <w:szCs w:val="18"/>
        </w:rPr>
        <w:t xml:space="preserve"> and average rates payable.)</w:t>
      </w:r>
      <w:r w:rsidRPr="00925DA5">
        <w:rPr>
          <w:rFonts w:ascii="Verdana" w:hAnsi="Verdana"/>
          <w:sz w:val="18"/>
          <w:szCs w:val="18"/>
        </w:rPr>
        <w:br/>
      </w:r>
      <w:r w:rsidRPr="00925DA5">
        <w:rPr>
          <w:rFonts w:ascii="Verdana" w:hAnsi="Verdana"/>
          <w:sz w:val="18"/>
          <w:szCs w:val="18"/>
        </w:rPr>
        <w:br/>
      </w:r>
    </w:p>
    <w:p w14:paraId="6771FF23" w14:textId="77777777" w:rsidR="003F3F61" w:rsidRDefault="002100A5" w:rsidP="002100A5">
      <w:pPr>
        <w:spacing w:after="0"/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>2. Details of the minimum, maximum and average amount agreed per night for sleep in shifts delivered to adults under the age of 65, with specialist care needs.</w:t>
      </w:r>
    </w:p>
    <w:p w14:paraId="1094B2E2" w14:textId="575EF4DD" w:rsidR="002100A5" w:rsidRDefault="003F3F61" w:rsidP="002100A5">
      <w:pPr>
        <w:spacing w:after="0"/>
        <w:rPr>
          <w:rFonts w:ascii="Verdana" w:hAnsi="Verdana"/>
          <w:sz w:val="18"/>
          <w:szCs w:val="18"/>
        </w:rPr>
      </w:pPr>
      <w:r w:rsidRPr="003F3F61">
        <w:rPr>
          <w:rFonts w:ascii="Verdana" w:hAnsi="Verdana"/>
          <w:color w:val="FF0000"/>
          <w:sz w:val="18"/>
          <w:szCs w:val="18"/>
        </w:rPr>
        <w:t>We are unable to report on this information</w:t>
      </w:r>
      <w:r w:rsidR="002100A5" w:rsidRPr="00925DA5">
        <w:rPr>
          <w:rFonts w:ascii="Verdana" w:hAnsi="Verdana"/>
          <w:sz w:val="18"/>
          <w:szCs w:val="18"/>
        </w:rPr>
        <w:br/>
      </w:r>
      <w:r w:rsidR="002100A5" w:rsidRPr="00925DA5">
        <w:rPr>
          <w:rFonts w:ascii="Verdana" w:hAnsi="Verdana"/>
          <w:sz w:val="18"/>
          <w:szCs w:val="18"/>
        </w:rPr>
        <w:br/>
      </w:r>
    </w:p>
    <w:p w14:paraId="339F3702" w14:textId="77777777" w:rsidR="002100A5" w:rsidRDefault="002100A5" w:rsidP="002100A5">
      <w:pPr>
        <w:spacing w:after="0"/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 xml:space="preserve">3. Details of the percentage increase in hourly fee rates (referred to the answers of points 1a. and 1b. above) which were awarded to the previous year’s levels. </w:t>
      </w:r>
      <w:r w:rsidRPr="00496C56">
        <w:rPr>
          <w:rFonts w:ascii="Verdana" w:hAnsi="Verdana"/>
          <w:color w:val="FF0000"/>
          <w:sz w:val="18"/>
          <w:szCs w:val="18"/>
        </w:rPr>
        <w:t>A 2.2% uplift from 1/4/21</w:t>
      </w:r>
      <w:r w:rsidRPr="00925DA5">
        <w:rPr>
          <w:rFonts w:ascii="Verdana" w:hAnsi="Verdana"/>
          <w:sz w:val="18"/>
          <w:szCs w:val="18"/>
        </w:rPr>
        <w:br/>
      </w:r>
      <w:r w:rsidRPr="00925DA5">
        <w:rPr>
          <w:rFonts w:ascii="Verdana" w:hAnsi="Verdana"/>
          <w:sz w:val="18"/>
          <w:szCs w:val="18"/>
        </w:rPr>
        <w:br/>
      </w:r>
    </w:p>
    <w:p w14:paraId="00A1E920" w14:textId="7BAEE72D" w:rsidR="002100A5" w:rsidRDefault="002100A5" w:rsidP="002100A5">
      <w:pPr>
        <w:spacing w:after="0"/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>4. Details of the number of hours provided in the week commencing 07 April 2021 for:</w:t>
      </w:r>
      <w:r w:rsidRPr="00925DA5">
        <w:rPr>
          <w:rFonts w:ascii="Verdana" w:hAnsi="Verdana"/>
          <w:sz w:val="18"/>
          <w:szCs w:val="18"/>
        </w:rPr>
        <w:br/>
        <w:t>a) elderly domiciliary care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D05F7C">
        <w:rPr>
          <w:rFonts w:ascii="Verdana" w:hAnsi="Verdana"/>
          <w:color w:val="FF0000"/>
          <w:sz w:val="18"/>
          <w:szCs w:val="18"/>
        </w:rPr>
        <w:t>5259.5 hours</w:t>
      </w:r>
      <w:r w:rsidRPr="00925DA5">
        <w:rPr>
          <w:rFonts w:ascii="Verdana" w:hAnsi="Verdana"/>
          <w:sz w:val="18"/>
          <w:szCs w:val="18"/>
        </w:rPr>
        <w:br/>
        <w:t>b) specialist care (incorporating mental health, learning disabilities, physical disabilities).</w:t>
      </w:r>
      <w:r w:rsidR="003F3F61">
        <w:rPr>
          <w:rFonts w:ascii="Verdana" w:hAnsi="Verdana"/>
          <w:sz w:val="18"/>
          <w:szCs w:val="18"/>
        </w:rPr>
        <w:t xml:space="preserve">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D05F7C">
        <w:rPr>
          <w:rFonts w:ascii="Verdana" w:hAnsi="Verdana"/>
          <w:color w:val="FF0000"/>
          <w:sz w:val="18"/>
          <w:szCs w:val="18"/>
        </w:rPr>
        <w:t>1075 hours</w:t>
      </w:r>
      <w:r w:rsidRPr="00925DA5">
        <w:rPr>
          <w:rFonts w:ascii="Verdana" w:hAnsi="Verdana"/>
          <w:sz w:val="18"/>
          <w:szCs w:val="18"/>
        </w:rPr>
        <w:br/>
      </w:r>
      <w:r w:rsidRPr="00925DA5">
        <w:rPr>
          <w:rFonts w:ascii="Verdana" w:hAnsi="Verdana"/>
          <w:sz w:val="18"/>
          <w:szCs w:val="18"/>
        </w:rPr>
        <w:br/>
      </w:r>
    </w:p>
    <w:p w14:paraId="59AAA4A7" w14:textId="595F46CA" w:rsidR="002100A5" w:rsidRDefault="002100A5" w:rsidP="002100A5">
      <w:pPr>
        <w:spacing w:after="0"/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>5. Of the hours listed in answer to question 4, please advise:</w:t>
      </w:r>
      <w:r w:rsidRPr="00925DA5">
        <w:rPr>
          <w:rFonts w:ascii="Verdana" w:hAnsi="Verdana"/>
          <w:sz w:val="18"/>
          <w:szCs w:val="18"/>
        </w:rPr>
        <w:br/>
        <w:t>a) what percentage was delivered by the independent sector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B4342D">
        <w:rPr>
          <w:rFonts w:ascii="Verdana" w:hAnsi="Verdana"/>
          <w:color w:val="FF0000"/>
          <w:sz w:val="18"/>
          <w:szCs w:val="18"/>
        </w:rPr>
        <w:t>100%</w:t>
      </w:r>
      <w:r w:rsidRPr="00925DA5">
        <w:rPr>
          <w:rFonts w:ascii="Verdana" w:hAnsi="Verdana"/>
          <w:sz w:val="18"/>
          <w:szCs w:val="18"/>
        </w:rPr>
        <w:br/>
        <w:t>b) what percentage was delivered by the local authority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B4342D">
        <w:rPr>
          <w:rFonts w:ascii="Verdana" w:hAnsi="Verdana"/>
          <w:color w:val="FF0000"/>
          <w:sz w:val="18"/>
          <w:szCs w:val="18"/>
        </w:rPr>
        <w:t>0%</w:t>
      </w:r>
      <w:r w:rsidRPr="00925DA5">
        <w:rPr>
          <w:rFonts w:ascii="Verdana" w:hAnsi="Verdana"/>
          <w:sz w:val="18"/>
          <w:szCs w:val="18"/>
        </w:rPr>
        <w:br/>
        <w:t>c) what percentage was under direct payments/independent budgets</w:t>
      </w:r>
      <w:r w:rsidR="003F3F61">
        <w:rPr>
          <w:rFonts w:ascii="Verdana" w:hAnsi="Verdana"/>
          <w:sz w:val="18"/>
          <w:szCs w:val="18"/>
        </w:rPr>
        <w:t xml:space="preserve"> </w:t>
      </w:r>
      <w:r w:rsidR="003F3F61" w:rsidRPr="003F3F61">
        <w:rPr>
          <w:rFonts w:ascii="Verdana" w:hAnsi="Verdana"/>
          <w:color w:val="FF0000"/>
          <w:sz w:val="18"/>
          <w:szCs w:val="18"/>
        </w:rPr>
        <w:t>A:</w:t>
      </w:r>
      <w:r w:rsidR="003F3F61">
        <w:rPr>
          <w:rFonts w:ascii="Verdana" w:hAnsi="Verdana"/>
          <w:sz w:val="18"/>
          <w:szCs w:val="18"/>
        </w:rPr>
        <w:t xml:space="preserve"> </w:t>
      </w:r>
      <w:r w:rsidRPr="00B4342D">
        <w:rPr>
          <w:rFonts w:ascii="Verdana" w:hAnsi="Verdana"/>
          <w:color w:val="FF0000"/>
          <w:sz w:val="18"/>
          <w:szCs w:val="18"/>
        </w:rPr>
        <w:t>0%</w:t>
      </w:r>
      <w:r w:rsidRPr="00925DA5">
        <w:rPr>
          <w:rFonts w:ascii="Verdana" w:hAnsi="Verdana"/>
          <w:sz w:val="18"/>
          <w:szCs w:val="18"/>
        </w:rPr>
        <w:br/>
      </w:r>
      <w:r w:rsidRPr="00925DA5">
        <w:rPr>
          <w:rFonts w:ascii="Verdana" w:hAnsi="Verdana"/>
          <w:sz w:val="18"/>
          <w:szCs w:val="18"/>
        </w:rPr>
        <w:br/>
      </w:r>
    </w:p>
    <w:p w14:paraId="027B7B7B" w14:textId="5FD7AF72" w:rsidR="002100A5" w:rsidRPr="00B4342D" w:rsidRDefault="002100A5" w:rsidP="002100A5">
      <w:pPr>
        <w:rPr>
          <w:rFonts w:ascii="Verdana" w:hAnsi="Verdana"/>
          <w:sz w:val="18"/>
          <w:szCs w:val="18"/>
        </w:rPr>
      </w:pPr>
      <w:r w:rsidRPr="00925DA5">
        <w:rPr>
          <w:rFonts w:ascii="Verdana" w:hAnsi="Verdana"/>
          <w:sz w:val="18"/>
          <w:szCs w:val="18"/>
        </w:rPr>
        <w:t>6. Total cost in the week commencing 07 April 2021 of the care hours provided by independent providers of:</w:t>
      </w:r>
      <w:r w:rsidRPr="00925DA5">
        <w:rPr>
          <w:rFonts w:ascii="Verdana" w:hAnsi="Verdana"/>
          <w:sz w:val="18"/>
          <w:szCs w:val="18"/>
        </w:rPr>
        <w:br/>
        <w:t>a) Elderly domiciliary care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 xml:space="preserve">A: </w:t>
      </w:r>
      <w:r w:rsidRPr="00B4342D">
        <w:rPr>
          <w:rFonts w:ascii="Verdana" w:hAnsi="Verdana"/>
          <w:color w:val="FF0000"/>
          <w:sz w:val="18"/>
          <w:szCs w:val="18"/>
        </w:rPr>
        <w:t>£101,387.08</w:t>
      </w:r>
      <w:r w:rsidRPr="00925DA5">
        <w:rPr>
          <w:rFonts w:ascii="Verdana" w:hAnsi="Verdana"/>
          <w:sz w:val="18"/>
          <w:szCs w:val="18"/>
        </w:rPr>
        <w:br/>
        <w:t>b) Specialist care (incorporating mental health, learning disabilities, physical disabilities)</w:t>
      </w:r>
      <w:r w:rsidR="003F3F61">
        <w:rPr>
          <w:rFonts w:ascii="Verdana" w:hAnsi="Verdana"/>
          <w:sz w:val="18"/>
          <w:szCs w:val="18"/>
        </w:rPr>
        <w:t xml:space="preserve">. </w:t>
      </w:r>
      <w:r w:rsidR="003F3F61" w:rsidRPr="003F3F61">
        <w:rPr>
          <w:rFonts w:ascii="Verdana" w:hAnsi="Verdana"/>
          <w:color w:val="FF0000"/>
          <w:sz w:val="18"/>
          <w:szCs w:val="18"/>
        </w:rPr>
        <w:t xml:space="preserve">A: </w:t>
      </w:r>
      <w:r>
        <w:rPr>
          <w:rFonts w:ascii="Verdana" w:hAnsi="Verdana"/>
          <w:color w:val="FF0000"/>
          <w:sz w:val="18"/>
          <w:szCs w:val="18"/>
        </w:rPr>
        <w:t>£</w:t>
      </w:r>
      <w:r w:rsidRPr="00B4342D">
        <w:rPr>
          <w:rFonts w:ascii="Verdana" w:hAnsi="Verdana"/>
          <w:color w:val="FF0000"/>
          <w:sz w:val="18"/>
          <w:szCs w:val="18"/>
        </w:rPr>
        <w:t>20</w:t>
      </w:r>
      <w:r>
        <w:rPr>
          <w:rFonts w:ascii="Verdana" w:hAnsi="Verdana"/>
          <w:color w:val="FF0000"/>
          <w:sz w:val="18"/>
          <w:szCs w:val="18"/>
        </w:rPr>
        <w:t>,</w:t>
      </w:r>
      <w:r w:rsidRPr="00B4342D">
        <w:rPr>
          <w:rFonts w:ascii="Verdana" w:hAnsi="Verdana"/>
          <w:color w:val="FF0000"/>
          <w:sz w:val="18"/>
          <w:szCs w:val="18"/>
        </w:rPr>
        <w:t>433.19</w:t>
      </w:r>
    </w:p>
    <w:sectPr w:rsidR="002100A5" w:rsidRPr="00B4342D" w:rsidSect="003F3F61">
      <w:footerReference w:type="default" r:id="rId6"/>
      <w:pgSz w:w="11906" w:h="16838"/>
      <w:pgMar w:top="851" w:right="79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F9A1" w14:textId="77777777" w:rsidR="00E477F3" w:rsidRDefault="00E477F3" w:rsidP="00925DA5">
      <w:pPr>
        <w:spacing w:after="0" w:line="240" w:lineRule="auto"/>
      </w:pPr>
      <w:r>
        <w:separator/>
      </w:r>
    </w:p>
  </w:endnote>
  <w:endnote w:type="continuationSeparator" w:id="0">
    <w:p w14:paraId="0AB2FC6E" w14:textId="77777777" w:rsidR="00E477F3" w:rsidRDefault="00E477F3" w:rsidP="0092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F8D6" w14:textId="5EAC11AC" w:rsidR="00925DA5" w:rsidRDefault="00925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9D33" w14:textId="77777777" w:rsidR="00E477F3" w:rsidRDefault="00E477F3" w:rsidP="00925DA5">
      <w:pPr>
        <w:spacing w:after="0" w:line="240" w:lineRule="auto"/>
      </w:pPr>
      <w:r>
        <w:separator/>
      </w:r>
    </w:p>
  </w:footnote>
  <w:footnote w:type="continuationSeparator" w:id="0">
    <w:p w14:paraId="4139F61D" w14:textId="77777777" w:rsidR="00E477F3" w:rsidRDefault="00E477F3" w:rsidP="00925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3C"/>
    <w:rsid w:val="002100A5"/>
    <w:rsid w:val="00304D66"/>
    <w:rsid w:val="003D1EA2"/>
    <w:rsid w:val="003F3F61"/>
    <w:rsid w:val="00496C56"/>
    <w:rsid w:val="004D04B9"/>
    <w:rsid w:val="005C463C"/>
    <w:rsid w:val="00671849"/>
    <w:rsid w:val="00925DA5"/>
    <w:rsid w:val="00997C23"/>
    <w:rsid w:val="00AF022B"/>
    <w:rsid w:val="00C0644C"/>
    <w:rsid w:val="00E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5B631"/>
  <w15:chartTrackingRefBased/>
  <w15:docId w15:val="{7E85500F-92A5-46F3-974D-A158F045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DA5"/>
  </w:style>
  <w:style w:type="paragraph" w:styleId="Footer">
    <w:name w:val="footer"/>
    <w:basedOn w:val="Normal"/>
    <w:link w:val="FooterChar"/>
    <w:uiPriority w:val="99"/>
    <w:unhideWhenUsed/>
    <w:rsid w:val="00925D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Latimer</dc:creator>
  <cp:keywords/>
  <dc:description/>
  <cp:lastModifiedBy>Frankie Lawrence</cp:lastModifiedBy>
  <cp:revision>2</cp:revision>
  <dcterms:created xsi:type="dcterms:W3CDTF">2022-01-24T08:47:00Z</dcterms:created>
  <dcterms:modified xsi:type="dcterms:W3CDTF">2022-01-24T08:47:00Z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2022-01-24T08:45:21Z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4ca6fe53-2d89-474a-a0b7-67a3575f747d</vt:lpwstr>
  </property>
  <property fmtid="{D5CDD505-2E9C-101B-9397-08002B2CF9AE}" pid="8" name="MSIP_Label_d17f5eab-0951-45e7-baa9-357beec0b77b_ContentBits">
    <vt:lpwstr>0</vt:lpwstr>
  </property>
</Properties>
</file>