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CF08" w14:textId="2E239DFA" w:rsidR="00526829" w:rsidRPr="00526829" w:rsidRDefault="00526829" w:rsidP="00526829">
      <w:pPr>
        <w:jc w:val="center"/>
        <w:rPr>
          <w:b/>
          <w:bCs/>
          <w:u w:val="single"/>
        </w:rPr>
      </w:pPr>
      <w:r w:rsidRPr="00526829">
        <w:rPr>
          <w:b/>
          <w:bCs/>
          <w:u w:val="single"/>
        </w:rPr>
        <w:t>WBCIR:15023</w:t>
      </w:r>
    </w:p>
    <w:p w14:paraId="1D674BDD" w14:textId="199815FA" w:rsidR="00354EEA" w:rsidRPr="007036D8" w:rsidRDefault="00354EEA" w:rsidP="007036D8">
      <w:pPr>
        <w:pStyle w:val="NoSpacing"/>
        <w:jc w:val="both"/>
        <w:rPr>
          <w:rFonts w:ascii="Arial" w:hAnsi="Arial" w:cs="Arial"/>
          <w:sz w:val="20"/>
          <w:szCs w:val="20"/>
        </w:rPr>
      </w:pPr>
      <w:r w:rsidRPr="007036D8">
        <w:rPr>
          <w:rFonts w:ascii="Arial" w:hAnsi="Arial" w:cs="Arial"/>
          <w:sz w:val="20"/>
          <w:szCs w:val="20"/>
        </w:rPr>
        <w:t>We would like to collect the following information about your service. Please note</w:t>
      </w:r>
      <w:r w:rsidR="00C662E9" w:rsidRPr="007036D8">
        <w:rPr>
          <w:rFonts w:ascii="Arial" w:hAnsi="Arial" w:cs="Arial"/>
          <w:sz w:val="20"/>
          <w:szCs w:val="20"/>
        </w:rPr>
        <w:t xml:space="preserve"> -</w:t>
      </w:r>
      <w:r w:rsidRPr="007036D8">
        <w:rPr>
          <w:rFonts w:ascii="Arial" w:hAnsi="Arial" w:cs="Arial"/>
          <w:sz w:val="20"/>
          <w:szCs w:val="20"/>
        </w:rPr>
        <w:t xml:space="preserve"> where exact figures are unable to be given, please provide us with approximate values. </w:t>
      </w:r>
    </w:p>
    <w:p w14:paraId="441230EE" w14:textId="77777777" w:rsidR="007036D8" w:rsidRPr="007036D8" w:rsidRDefault="007036D8" w:rsidP="007036D8">
      <w:pPr>
        <w:pStyle w:val="NoSpacing"/>
        <w:rPr>
          <w:rFonts w:ascii="Arial" w:hAnsi="Arial" w:cs="Arial"/>
          <w:sz w:val="20"/>
          <w:szCs w:val="20"/>
        </w:rPr>
      </w:pPr>
    </w:p>
    <w:p w14:paraId="18B7B333" w14:textId="4360E7A5" w:rsidR="00354EEA" w:rsidRPr="007036D8" w:rsidRDefault="00354EEA" w:rsidP="007036D8">
      <w:pPr>
        <w:pStyle w:val="NoSpacing"/>
        <w:rPr>
          <w:rFonts w:ascii="Arial" w:hAnsi="Arial" w:cs="Arial"/>
          <w:sz w:val="20"/>
          <w:szCs w:val="20"/>
        </w:rPr>
      </w:pPr>
      <w:r w:rsidRPr="007036D8">
        <w:rPr>
          <w:rFonts w:ascii="Arial" w:hAnsi="Arial" w:cs="Arial"/>
          <w:b/>
          <w:bCs/>
          <w:sz w:val="20"/>
          <w:szCs w:val="20"/>
        </w:rPr>
        <w:t>Name of Service:</w:t>
      </w:r>
      <w:r w:rsidRPr="007036D8">
        <w:rPr>
          <w:rFonts w:ascii="Arial" w:hAnsi="Arial" w:cs="Arial"/>
          <w:sz w:val="20"/>
          <w:szCs w:val="20"/>
        </w:rPr>
        <w:t xml:space="preserve"> </w:t>
      </w:r>
      <w:r w:rsidR="00B8774A" w:rsidRPr="007036D8">
        <w:rPr>
          <w:rFonts w:ascii="Arial" w:hAnsi="Arial" w:cs="Arial"/>
          <w:sz w:val="20"/>
          <w:szCs w:val="20"/>
        </w:rPr>
        <w:t>SEN</w:t>
      </w:r>
      <w:r w:rsidRPr="007036D8">
        <w:rPr>
          <w:rFonts w:ascii="Arial" w:hAnsi="Arial" w:cs="Arial"/>
          <w:sz w:val="20"/>
          <w:szCs w:val="20"/>
        </w:rPr>
        <w:t xml:space="preserve"> </w:t>
      </w:r>
    </w:p>
    <w:p w14:paraId="6D6B4BBD" w14:textId="77777777" w:rsidR="00C662E9" w:rsidRPr="007036D8" w:rsidRDefault="00C662E9">
      <w:pPr>
        <w:rPr>
          <w:rFonts w:ascii="Arial" w:hAnsi="Arial" w:cs="Arial"/>
          <w:b/>
          <w:bCs/>
          <w:sz w:val="20"/>
          <w:szCs w:val="20"/>
        </w:rPr>
      </w:pPr>
    </w:p>
    <w:p w14:paraId="0CCC250E" w14:textId="0C63D83D" w:rsidR="00354EEA" w:rsidRPr="007036D8" w:rsidRDefault="00354EEA">
      <w:pPr>
        <w:rPr>
          <w:rFonts w:ascii="Arial" w:hAnsi="Arial" w:cs="Arial"/>
          <w:b/>
          <w:bCs/>
          <w:sz w:val="20"/>
          <w:szCs w:val="20"/>
        </w:rPr>
      </w:pPr>
      <w:r w:rsidRPr="007036D8">
        <w:rPr>
          <w:rFonts w:ascii="Arial" w:hAnsi="Arial" w:cs="Arial"/>
          <w:b/>
          <w:bCs/>
          <w:sz w:val="20"/>
          <w:szCs w:val="20"/>
        </w:rPr>
        <w:t xml:space="preserve">Q1 How long has the service been in place? </w:t>
      </w:r>
    </w:p>
    <w:p w14:paraId="2004D890" w14:textId="77777777" w:rsidR="007036D8" w:rsidRPr="007036D8" w:rsidRDefault="007036D8" w:rsidP="007036D8">
      <w:pPr>
        <w:pStyle w:val="NoSpacing"/>
        <w:jc w:val="both"/>
        <w:rPr>
          <w:rFonts w:ascii="Arial" w:hAnsi="Arial" w:cs="Arial"/>
          <w:sz w:val="20"/>
          <w:szCs w:val="20"/>
        </w:rPr>
      </w:pPr>
      <w:r w:rsidRPr="007036D8">
        <w:rPr>
          <w:rFonts w:ascii="Arial" w:hAnsi="Arial" w:cs="Arial"/>
          <w:sz w:val="20"/>
          <w:szCs w:val="20"/>
        </w:rPr>
        <w:t>We do not hold this information. We know there has been an SEN team since Wokingham became a unitary authority as previous SEND legislation since Warnock report (1978) followed by the 1981 Education Act. Previously Wokingham was part of Berkshire County Council, until it split into six authorities.</w:t>
      </w:r>
      <w:r w:rsidRPr="007036D8">
        <w:rPr>
          <w:rFonts w:ascii="Arial" w:hAnsi="Arial" w:cs="Arial"/>
          <w:sz w:val="20"/>
          <w:szCs w:val="20"/>
        </w:rPr>
        <w:br/>
      </w:r>
      <w:r w:rsidRPr="007036D8">
        <w:rPr>
          <w:rFonts w:ascii="Arial" w:hAnsi="Arial" w:cs="Arial"/>
          <w:sz w:val="20"/>
          <w:szCs w:val="20"/>
        </w:rPr>
        <w:br/>
        <w:t>The Warnock Report in 1978, followed by the 1981 Education Act, radically changed the conceptualisation of special educational needs. It introduced the idea of special educational needs (SEN), "statements" of SEN, and an "integrative"—which later became known as "inclusive"—approach, based on common educational goals for all children regardless of their abilities or disabilities: namely independence, enjoyment, and understanding.</w:t>
      </w:r>
    </w:p>
    <w:p w14:paraId="5B08B7F8" w14:textId="09FBE820" w:rsidR="007036D8" w:rsidRPr="007036D8" w:rsidRDefault="007036D8" w:rsidP="007036D8">
      <w:pPr>
        <w:pStyle w:val="NoSpacing"/>
        <w:jc w:val="both"/>
        <w:rPr>
          <w:rFonts w:ascii="Arial" w:hAnsi="Arial" w:cs="Arial"/>
          <w:sz w:val="20"/>
          <w:szCs w:val="20"/>
        </w:rPr>
      </w:pPr>
      <w:r w:rsidRPr="007036D8">
        <w:rPr>
          <w:rFonts w:ascii="Arial" w:hAnsi="Arial" w:cs="Arial"/>
          <w:sz w:val="20"/>
          <w:szCs w:val="20"/>
        </w:rPr>
        <w:br/>
        <w:t>The 2014 Children and Families Act required LAs to convert previous Statements of SEN to Education Health and Care plans.</w:t>
      </w:r>
    </w:p>
    <w:p w14:paraId="190015B8" w14:textId="77777777" w:rsidR="007036D8" w:rsidRDefault="007036D8">
      <w:pPr>
        <w:rPr>
          <w:rFonts w:ascii="Arial" w:hAnsi="Arial" w:cs="Arial"/>
          <w:b/>
          <w:bCs/>
          <w:sz w:val="20"/>
          <w:szCs w:val="20"/>
        </w:rPr>
      </w:pPr>
    </w:p>
    <w:p w14:paraId="4C1A3210" w14:textId="77777777" w:rsidR="007036D8" w:rsidRDefault="00354EEA">
      <w:pPr>
        <w:rPr>
          <w:rFonts w:ascii="Arial" w:hAnsi="Arial" w:cs="Arial"/>
          <w:b/>
          <w:bCs/>
          <w:sz w:val="20"/>
          <w:szCs w:val="20"/>
        </w:rPr>
      </w:pPr>
      <w:r w:rsidRPr="007036D8">
        <w:rPr>
          <w:rFonts w:ascii="Arial" w:hAnsi="Arial" w:cs="Arial"/>
          <w:b/>
          <w:bCs/>
          <w:sz w:val="20"/>
          <w:szCs w:val="20"/>
        </w:rPr>
        <w:t xml:space="preserve">Q2 Is the service a temporary or </w:t>
      </w:r>
      <w:proofErr w:type="gramStart"/>
      <w:r w:rsidRPr="007036D8">
        <w:rPr>
          <w:rFonts w:ascii="Arial" w:hAnsi="Arial" w:cs="Arial"/>
          <w:b/>
          <w:bCs/>
          <w:sz w:val="20"/>
          <w:szCs w:val="20"/>
        </w:rPr>
        <w:t>short term</w:t>
      </w:r>
      <w:proofErr w:type="gramEnd"/>
      <w:r w:rsidRPr="007036D8">
        <w:rPr>
          <w:rFonts w:ascii="Arial" w:hAnsi="Arial" w:cs="Arial"/>
          <w:b/>
          <w:bCs/>
          <w:sz w:val="20"/>
          <w:szCs w:val="20"/>
        </w:rPr>
        <w:t xml:space="preserve"> service/project with a fixed end date? </w:t>
      </w:r>
    </w:p>
    <w:p w14:paraId="2E528CAC" w14:textId="2E4CD640" w:rsidR="007C604A" w:rsidRPr="007036D8" w:rsidRDefault="00354EEA">
      <w:pPr>
        <w:rPr>
          <w:rFonts w:ascii="Arial" w:hAnsi="Arial" w:cs="Arial"/>
          <w:b/>
          <w:bCs/>
          <w:sz w:val="20"/>
          <w:szCs w:val="20"/>
        </w:rPr>
      </w:pPr>
      <w:r w:rsidRPr="007036D8">
        <w:rPr>
          <w:rFonts w:ascii="Arial" w:hAnsi="Arial" w:cs="Arial"/>
          <w:sz w:val="20"/>
          <w:szCs w:val="20"/>
        </w:rPr>
        <w:t>No</w:t>
      </w:r>
      <w:r w:rsidRPr="007036D8">
        <w:rPr>
          <w:rFonts w:ascii="Arial" w:hAnsi="Arial" w:cs="Arial"/>
          <w:b/>
          <w:bCs/>
          <w:sz w:val="20"/>
          <w:szCs w:val="20"/>
        </w:rPr>
        <w:t xml:space="preserve"> </w:t>
      </w:r>
    </w:p>
    <w:p w14:paraId="2FC9131A" w14:textId="12DFC9EF" w:rsidR="00354EEA" w:rsidRPr="007036D8" w:rsidRDefault="00354EEA">
      <w:pPr>
        <w:rPr>
          <w:rFonts w:ascii="Arial" w:hAnsi="Arial" w:cs="Arial"/>
          <w:sz w:val="20"/>
          <w:szCs w:val="20"/>
        </w:rPr>
      </w:pPr>
      <w:r w:rsidRPr="007036D8">
        <w:rPr>
          <w:rFonts w:ascii="Arial" w:hAnsi="Arial" w:cs="Arial"/>
          <w:b/>
          <w:bCs/>
          <w:sz w:val="20"/>
          <w:szCs w:val="20"/>
        </w:rPr>
        <w:t>If yes, please describe:</w:t>
      </w:r>
      <w:r w:rsidRPr="007036D8">
        <w:rPr>
          <w:rFonts w:ascii="Arial" w:hAnsi="Arial" w:cs="Arial"/>
          <w:sz w:val="20"/>
          <w:szCs w:val="20"/>
        </w:rPr>
        <w:t xml:space="preserve"> </w:t>
      </w:r>
    </w:p>
    <w:p w14:paraId="0F8550E0" w14:textId="54C4342F" w:rsidR="00AD3272" w:rsidRDefault="007036D8">
      <w:pPr>
        <w:rPr>
          <w:rFonts w:ascii="Arial" w:hAnsi="Arial" w:cs="Arial"/>
          <w:sz w:val="20"/>
          <w:szCs w:val="20"/>
        </w:rPr>
      </w:pPr>
      <w:r>
        <w:rPr>
          <w:rFonts w:ascii="Arial" w:hAnsi="Arial" w:cs="Arial"/>
          <w:sz w:val="20"/>
          <w:szCs w:val="20"/>
        </w:rPr>
        <w:t xml:space="preserve">Not applicable. </w:t>
      </w:r>
    </w:p>
    <w:p w14:paraId="0612CE3D" w14:textId="77777777" w:rsidR="00526829" w:rsidRPr="007036D8" w:rsidRDefault="00526829">
      <w:pPr>
        <w:rPr>
          <w:rFonts w:ascii="Arial" w:hAnsi="Arial" w:cs="Arial"/>
          <w:sz w:val="20"/>
          <w:szCs w:val="20"/>
        </w:rPr>
      </w:pPr>
    </w:p>
    <w:p w14:paraId="0F82864F" w14:textId="061C8775" w:rsidR="00354EEA" w:rsidRPr="007036D8" w:rsidRDefault="00354EEA">
      <w:pPr>
        <w:rPr>
          <w:rFonts w:ascii="Arial" w:hAnsi="Arial" w:cs="Arial"/>
          <w:b/>
          <w:bCs/>
          <w:sz w:val="20"/>
          <w:szCs w:val="20"/>
        </w:rPr>
      </w:pPr>
      <w:r w:rsidRPr="007036D8">
        <w:rPr>
          <w:rFonts w:ascii="Arial" w:hAnsi="Arial" w:cs="Arial"/>
          <w:b/>
          <w:bCs/>
          <w:sz w:val="20"/>
          <w:szCs w:val="20"/>
        </w:rPr>
        <w:t xml:space="preserve">Q3 Does the service stand-alone or is it part of/a sub-team of another service? </w:t>
      </w:r>
    </w:p>
    <w:p w14:paraId="23743085" w14:textId="1A7EA180" w:rsidR="00AD3272" w:rsidRPr="007036D8" w:rsidRDefault="00354EEA">
      <w:pPr>
        <w:rPr>
          <w:rFonts w:ascii="Arial" w:hAnsi="Arial" w:cs="Arial"/>
          <w:sz w:val="20"/>
          <w:szCs w:val="20"/>
        </w:rPr>
      </w:pPr>
      <w:r w:rsidRPr="007036D8">
        <w:rPr>
          <w:rFonts w:ascii="Arial" w:hAnsi="Arial" w:cs="Arial"/>
          <w:sz w:val="20"/>
          <w:szCs w:val="20"/>
        </w:rPr>
        <w:t xml:space="preserve">Part of another service </w:t>
      </w:r>
    </w:p>
    <w:p w14:paraId="1DF0F05B" w14:textId="07066CD7" w:rsidR="00354EEA" w:rsidRDefault="00354EEA">
      <w:pPr>
        <w:rPr>
          <w:rFonts w:ascii="Arial" w:hAnsi="Arial" w:cs="Arial"/>
          <w:i/>
          <w:iCs/>
          <w:sz w:val="20"/>
          <w:szCs w:val="20"/>
        </w:rPr>
      </w:pPr>
      <w:r w:rsidRPr="007036D8">
        <w:rPr>
          <w:rFonts w:ascii="Arial" w:hAnsi="Arial" w:cs="Arial"/>
          <w:i/>
          <w:iCs/>
          <w:sz w:val="20"/>
          <w:szCs w:val="20"/>
        </w:rPr>
        <w:t>If you are a stand-alone service, please skip to question 5.</w:t>
      </w:r>
    </w:p>
    <w:p w14:paraId="1C8A3692" w14:textId="77777777" w:rsidR="00526829" w:rsidRPr="007036D8" w:rsidRDefault="00526829">
      <w:pPr>
        <w:rPr>
          <w:rFonts w:ascii="Arial" w:hAnsi="Arial" w:cs="Arial"/>
          <w:i/>
          <w:iCs/>
          <w:sz w:val="20"/>
          <w:szCs w:val="20"/>
        </w:rPr>
      </w:pPr>
    </w:p>
    <w:p w14:paraId="3A4D3AF7" w14:textId="77777777" w:rsidR="00354EEA" w:rsidRPr="007036D8" w:rsidRDefault="00354EEA">
      <w:pPr>
        <w:rPr>
          <w:rFonts w:ascii="Arial" w:hAnsi="Arial" w:cs="Arial"/>
          <w:b/>
          <w:bCs/>
          <w:sz w:val="20"/>
          <w:szCs w:val="20"/>
        </w:rPr>
      </w:pPr>
      <w:r w:rsidRPr="007036D8">
        <w:rPr>
          <w:rFonts w:ascii="Arial" w:hAnsi="Arial" w:cs="Arial"/>
          <w:b/>
          <w:bCs/>
          <w:sz w:val="20"/>
          <w:szCs w:val="20"/>
        </w:rPr>
        <w:t xml:space="preserve">Q4 Please describe what other service or sub-team your service is part of: </w:t>
      </w:r>
    </w:p>
    <w:p w14:paraId="6FC270E7" w14:textId="7D5C36EF" w:rsidR="00354EEA" w:rsidRDefault="00B8774A">
      <w:pPr>
        <w:rPr>
          <w:rFonts w:ascii="Arial" w:hAnsi="Arial" w:cs="Arial"/>
          <w:sz w:val="20"/>
          <w:szCs w:val="20"/>
        </w:rPr>
      </w:pPr>
      <w:r w:rsidRPr="007036D8">
        <w:rPr>
          <w:rFonts w:ascii="Arial" w:hAnsi="Arial" w:cs="Arial"/>
          <w:sz w:val="20"/>
          <w:szCs w:val="20"/>
        </w:rPr>
        <w:t>Childrens Services</w:t>
      </w:r>
    </w:p>
    <w:p w14:paraId="55B45BFE" w14:textId="77777777" w:rsidR="00526829" w:rsidRPr="007036D8" w:rsidRDefault="00526829">
      <w:pPr>
        <w:rPr>
          <w:rFonts w:ascii="Arial" w:hAnsi="Arial" w:cs="Arial"/>
          <w:sz w:val="20"/>
          <w:szCs w:val="20"/>
        </w:rPr>
      </w:pPr>
    </w:p>
    <w:p w14:paraId="686855CD" w14:textId="77777777" w:rsidR="00354EEA" w:rsidRPr="007036D8" w:rsidRDefault="00354EEA">
      <w:pPr>
        <w:rPr>
          <w:rFonts w:ascii="Arial" w:hAnsi="Arial" w:cs="Arial"/>
          <w:b/>
          <w:bCs/>
          <w:sz w:val="20"/>
          <w:szCs w:val="20"/>
        </w:rPr>
      </w:pPr>
      <w:r w:rsidRPr="007036D8">
        <w:rPr>
          <w:rFonts w:ascii="Arial" w:hAnsi="Arial" w:cs="Arial"/>
          <w:b/>
          <w:bCs/>
          <w:sz w:val="20"/>
          <w:szCs w:val="20"/>
        </w:rPr>
        <w:t xml:space="preserve">Q5 Who commissions the service? If this service is jointly commissioned, please tick all that apply. </w:t>
      </w:r>
    </w:p>
    <w:p w14:paraId="73D331CA"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NHS England specialist commissioning </w:t>
      </w:r>
    </w:p>
    <w:p w14:paraId="4DC7DC51"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Private individual </w:t>
      </w:r>
    </w:p>
    <w:p w14:paraId="5FFF164E" w14:textId="63326300" w:rsidR="00354EEA" w:rsidRPr="007036D8" w:rsidRDefault="00B8774A">
      <w:pPr>
        <w:rPr>
          <w:rFonts w:ascii="Arial" w:hAnsi="Arial" w:cs="Arial"/>
          <w:sz w:val="20"/>
          <w:szCs w:val="20"/>
        </w:rPr>
      </w:pPr>
      <w:r w:rsidRPr="007036D8">
        <w:rPr>
          <w:rFonts w:ascii="Arial" w:hAnsi="Arial" w:cs="Arial"/>
          <w:sz w:val="20"/>
          <w:szCs w:val="20"/>
        </w:rPr>
        <w:t>x</w:t>
      </w:r>
      <w:r w:rsidR="00354EEA" w:rsidRPr="007036D8">
        <w:rPr>
          <w:rFonts w:ascii="Arial" w:hAnsi="Arial" w:cs="Arial"/>
          <w:sz w:val="20"/>
          <w:szCs w:val="20"/>
        </w:rPr>
        <w:t xml:space="preserve"> </w:t>
      </w:r>
      <w:r w:rsidR="00354EEA" w:rsidRPr="00526829">
        <w:rPr>
          <w:rFonts w:ascii="Arial" w:hAnsi="Arial" w:cs="Arial"/>
          <w:b/>
          <w:bCs/>
          <w:sz w:val="20"/>
          <w:szCs w:val="20"/>
        </w:rPr>
        <w:t>Local Authority: Education</w:t>
      </w:r>
      <w:r w:rsidR="00354EEA" w:rsidRPr="007036D8">
        <w:rPr>
          <w:rFonts w:ascii="Arial" w:hAnsi="Arial" w:cs="Arial"/>
          <w:sz w:val="20"/>
          <w:szCs w:val="20"/>
        </w:rPr>
        <w:t xml:space="preserve"> </w:t>
      </w:r>
    </w:p>
    <w:p w14:paraId="6A365CB6"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Clinical Commissioning Group (CCG) </w:t>
      </w:r>
    </w:p>
    <w:p w14:paraId="1C123879"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Local Authority: Social Care </w:t>
      </w:r>
    </w:p>
    <w:p w14:paraId="39161D70" w14:textId="428FA74E"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Transforming Care Partnership (TCP) </w:t>
      </w:r>
    </w:p>
    <w:p w14:paraId="530FB965"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lastRenderedPageBreak/>
        <w:t>☐</w:t>
      </w:r>
      <w:r w:rsidRPr="007036D8">
        <w:rPr>
          <w:rFonts w:ascii="Arial" w:hAnsi="Arial" w:cs="Arial"/>
          <w:sz w:val="20"/>
          <w:szCs w:val="20"/>
        </w:rPr>
        <w:t xml:space="preserve"> Private organisation or company </w:t>
      </w:r>
    </w:p>
    <w:p w14:paraId="765BEEAC"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Integrated Care System (ICS) </w:t>
      </w:r>
    </w:p>
    <w:p w14:paraId="1731CCF3"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Voluntary organisation or charity </w:t>
      </w:r>
    </w:p>
    <w:p w14:paraId="73215D00" w14:textId="77777777"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Sustainable Transformation Partnership (STP) </w:t>
      </w:r>
    </w:p>
    <w:p w14:paraId="7CE07747" w14:textId="6C9033D5"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Other (please describe): </w:t>
      </w:r>
    </w:p>
    <w:p w14:paraId="1DB4D27B" w14:textId="77777777" w:rsidR="00C662E9" w:rsidRPr="007036D8" w:rsidRDefault="00C662E9">
      <w:pPr>
        <w:rPr>
          <w:rFonts w:ascii="Arial" w:hAnsi="Arial" w:cs="Arial"/>
          <w:b/>
          <w:bCs/>
          <w:sz w:val="20"/>
          <w:szCs w:val="20"/>
        </w:rPr>
      </w:pPr>
    </w:p>
    <w:p w14:paraId="43A6444C" w14:textId="3CFB84F6" w:rsidR="00354EEA" w:rsidRPr="007036D8" w:rsidRDefault="00354EEA">
      <w:pPr>
        <w:rPr>
          <w:rFonts w:ascii="Arial" w:hAnsi="Arial" w:cs="Arial"/>
          <w:b/>
          <w:bCs/>
          <w:color w:val="D0CECE" w:themeColor="background2" w:themeShade="E6"/>
          <w:sz w:val="20"/>
          <w:szCs w:val="20"/>
        </w:rPr>
      </w:pPr>
      <w:r w:rsidRPr="007036D8">
        <w:rPr>
          <w:rFonts w:ascii="Arial" w:hAnsi="Arial" w:cs="Arial"/>
          <w:b/>
          <w:bCs/>
          <w:color w:val="D0CECE" w:themeColor="background2" w:themeShade="E6"/>
          <w:sz w:val="20"/>
          <w:szCs w:val="20"/>
        </w:rPr>
        <w:t>Q6 If you selected only one commissioner, please skip to question 7. Otherwise, please tell us the approximate percentage of funding that comes from each of the options you selected</w:t>
      </w:r>
    </w:p>
    <w:tbl>
      <w:tblPr>
        <w:tblStyle w:val="TableGrid"/>
        <w:tblW w:w="0" w:type="auto"/>
        <w:tblLook w:val="04A0" w:firstRow="1" w:lastRow="0" w:firstColumn="1" w:lastColumn="0" w:noHBand="0" w:noVBand="1"/>
      </w:tblPr>
      <w:tblGrid>
        <w:gridCol w:w="4508"/>
        <w:gridCol w:w="2433"/>
      </w:tblGrid>
      <w:tr w:rsidR="008F7501" w:rsidRPr="007036D8" w14:paraId="32AAB64C" w14:textId="77777777" w:rsidTr="00FD4C4F">
        <w:tc>
          <w:tcPr>
            <w:tcW w:w="4508" w:type="dxa"/>
          </w:tcPr>
          <w:p w14:paraId="2244FCC9" w14:textId="77777777" w:rsidR="00FD4C4F" w:rsidRPr="007036D8" w:rsidRDefault="00FD4C4F" w:rsidP="00E465BC">
            <w:pPr>
              <w:rPr>
                <w:rFonts w:ascii="Arial" w:hAnsi="Arial" w:cs="Arial"/>
                <w:b/>
                <w:bCs/>
                <w:color w:val="D0CECE" w:themeColor="background2" w:themeShade="E6"/>
                <w:sz w:val="20"/>
                <w:szCs w:val="20"/>
              </w:rPr>
            </w:pPr>
            <w:r w:rsidRPr="007036D8">
              <w:rPr>
                <w:rFonts w:ascii="Arial" w:hAnsi="Arial" w:cs="Arial"/>
                <w:b/>
                <w:bCs/>
                <w:color w:val="D0CECE" w:themeColor="background2" w:themeShade="E6"/>
                <w:sz w:val="20"/>
                <w:szCs w:val="20"/>
              </w:rPr>
              <w:t>Option</w:t>
            </w:r>
          </w:p>
        </w:tc>
        <w:tc>
          <w:tcPr>
            <w:tcW w:w="2433" w:type="dxa"/>
          </w:tcPr>
          <w:p w14:paraId="4BA2768C" w14:textId="32F62C20" w:rsidR="00FD4C4F" w:rsidRPr="007036D8" w:rsidRDefault="00FD4C4F" w:rsidP="00E465BC">
            <w:pPr>
              <w:rPr>
                <w:rFonts w:ascii="Arial" w:hAnsi="Arial" w:cs="Arial"/>
                <w:b/>
                <w:bCs/>
                <w:color w:val="D0CECE" w:themeColor="background2" w:themeShade="E6"/>
                <w:sz w:val="20"/>
                <w:szCs w:val="20"/>
              </w:rPr>
            </w:pPr>
            <w:r w:rsidRPr="007036D8">
              <w:rPr>
                <w:rFonts w:ascii="Arial" w:hAnsi="Arial" w:cs="Arial"/>
                <w:b/>
                <w:bCs/>
                <w:color w:val="D0CECE" w:themeColor="background2" w:themeShade="E6"/>
                <w:sz w:val="20"/>
                <w:szCs w:val="20"/>
              </w:rPr>
              <w:t>Percentage of funding</w:t>
            </w:r>
          </w:p>
        </w:tc>
      </w:tr>
      <w:tr w:rsidR="008F7501" w:rsidRPr="007036D8" w14:paraId="7AF69AD3" w14:textId="77777777" w:rsidTr="00FD4C4F">
        <w:tc>
          <w:tcPr>
            <w:tcW w:w="4508" w:type="dxa"/>
          </w:tcPr>
          <w:p w14:paraId="5A20487E"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NHS specialist commissioning</w:t>
            </w:r>
          </w:p>
        </w:tc>
        <w:tc>
          <w:tcPr>
            <w:tcW w:w="2433" w:type="dxa"/>
          </w:tcPr>
          <w:p w14:paraId="2389DD2C"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5E95D302" w14:textId="77777777" w:rsidTr="00FD4C4F">
        <w:tc>
          <w:tcPr>
            <w:tcW w:w="4508" w:type="dxa"/>
          </w:tcPr>
          <w:p w14:paraId="619E998B"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Local authority - Education</w:t>
            </w:r>
          </w:p>
        </w:tc>
        <w:tc>
          <w:tcPr>
            <w:tcW w:w="2433" w:type="dxa"/>
          </w:tcPr>
          <w:p w14:paraId="1C75644E"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145A0C45" w14:textId="77777777" w:rsidTr="00FD4C4F">
        <w:tc>
          <w:tcPr>
            <w:tcW w:w="4508" w:type="dxa"/>
          </w:tcPr>
          <w:p w14:paraId="34CCE94A"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Local authority - Social care</w:t>
            </w:r>
          </w:p>
        </w:tc>
        <w:tc>
          <w:tcPr>
            <w:tcW w:w="2433" w:type="dxa"/>
          </w:tcPr>
          <w:p w14:paraId="341E9580"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534773A0" w14:textId="77777777" w:rsidTr="00FD4C4F">
        <w:tc>
          <w:tcPr>
            <w:tcW w:w="4508" w:type="dxa"/>
          </w:tcPr>
          <w:p w14:paraId="5D957274"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Private organisation or company</w:t>
            </w:r>
          </w:p>
        </w:tc>
        <w:tc>
          <w:tcPr>
            <w:tcW w:w="2433" w:type="dxa"/>
          </w:tcPr>
          <w:p w14:paraId="4954BF9B"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2CF785F7" w14:textId="77777777" w:rsidTr="00FD4C4F">
        <w:tc>
          <w:tcPr>
            <w:tcW w:w="4508" w:type="dxa"/>
          </w:tcPr>
          <w:p w14:paraId="772BA48D"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Voluntary organisation or charity</w:t>
            </w:r>
          </w:p>
        </w:tc>
        <w:tc>
          <w:tcPr>
            <w:tcW w:w="2433" w:type="dxa"/>
          </w:tcPr>
          <w:p w14:paraId="6054B6D9"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7B23E419" w14:textId="77777777" w:rsidTr="00FD4C4F">
        <w:tc>
          <w:tcPr>
            <w:tcW w:w="4508" w:type="dxa"/>
          </w:tcPr>
          <w:p w14:paraId="2EDB141F"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Private individual</w:t>
            </w:r>
          </w:p>
        </w:tc>
        <w:tc>
          <w:tcPr>
            <w:tcW w:w="2433" w:type="dxa"/>
          </w:tcPr>
          <w:p w14:paraId="259FB65D"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18B5E812" w14:textId="77777777" w:rsidTr="00FD4C4F">
        <w:tc>
          <w:tcPr>
            <w:tcW w:w="4508" w:type="dxa"/>
          </w:tcPr>
          <w:p w14:paraId="2AF29CE0"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Clinical commissioning group (CCG)</w:t>
            </w:r>
          </w:p>
        </w:tc>
        <w:tc>
          <w:tcPr>
            <w:tcW w:w="2433" w:type="dxa"/>
          </w:tcPr>
          <w:p w14:paraId="387918B7"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227836FB" w14:textId="77777777" w:rsidTr="00FD4C4F">
        <w:tc>
          <w:tcPr>
            <w:tcW w:w="4508" w:type="dxa"/>
          </w:tcPr>
          <w:p w14:paraId="1594A7E0"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Transforming care partnership (TCP)</w:t>
            </w:r>
          </w:p>
        </w:tc>
        <w:tc>
          <w:tcPr>
            <w:tcW w:w="2433" w:type="dxa"/>
          </w:tcPr>
          <w:p w14:paraId="02F8EBBC"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253508AE" w14:textId="77777777" w:rsidTr="00FD4C4F">
        <w:tc>
          <w:tcPr>
            <w:tcW w:w="4508" w:type="dxa"/>
          </w:tcPr>
          <w:p w14:paraId="78E2110D"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Integrated care system (ICS)</w:t>
            </w:r>
          </w:p>
        </w:tc>
        <w:tc>
          <w:tcPr>
            <w:tcW w:w="2433" w:type="dxa"/>
          </w:tcPr>
          <w:p w14:paraId="13B516B6" w14:textId="77777777" w:rsidR="00FD4C4F" w:rsidRPr="007036D8" w:rsidRDefault="00FD4C4F" w:rsidP="00E465BC">
            <w:pPr>
              <w:rPr>
                <w:rFonts w:ascii="Arial" w:hAnsi="Arial" w:cs="Arial"/>
                <w:color w:val="D0CECE" w:themeColor="background2" w:themeShade="E6"/>
                <w:sz w:val="20"/>
                <w:szCs w:val="20"/>
              </w:rPr>
            </w:pPr>
          </w:p>
        </w:tc>
      </w:tr>
      <w:tr w:rsidR="008F7501" w:rsidRPr="007036D8" w14:paraId="13E43FE1" w14:textId="77777777" w:rsidTr="00FD4C4F">
        <w:tc>
          <w:tcPr>
            <w:tcW w:w="4508" w:type="dxa"/>
          </w:tcPr>
          <w:p w14:paraId="7E9AB667"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Sustainable transformation partnership (STP)</w:t>
            </w:r>
          </w:p>
        </w:tc>
        <w:tc>
          <w:tcPr>
            <w:tcW w:w="2433" w:type="dxa"/>
          </w:tcPr>
          <w:p w14:paraId="10547A4B" w14:textId="77777777" w:rsidR="00FD4C4F" w:rsidRPr="007036D8" w:rsidRDefault="00FD4C4F" w:rsidP="00E465BC">
            <w:pPr>
              <w:rPr>
                <w:rFonts w:ascii="Arial" w:hAnsi="Arial" w:cs="Arial"/>
                <w:color w:val="D0CECE" w:themeColor="background2" w:themeShade="E6"/>
                <w:sz w:val="20"/>
                <w:szCs w:val="20"/>
              </w:rPr>
            </w:pPr>
          </w:p>
        </w:tc>
      </w:tr>
      <w:tr w:rsidR="00FD4C4F" w:rsidRPr="007036D8" w14:paraId="3AEA2982" w14:textId="77777777" w:rsidTr="00FD4C4F">
        <w:tc>
          <w:tcPr>
            <w:tcW w:w="4508" w:type="dxa"/>
          </w:tcPr>
          <w:p w14:paraId="367349CB" w14:textId="77777777" w:rsidR="00FD4C4F" w:rsidRPr="007036D8" w:rsidRDefault="00FD4C4F" w:rsidP="00E465BC">
            <w:pPr>
              <w:rPr>
                <w:rFonts w:ascii="Arial" w:hAnsi="Arial" w:cs="Arial"/>
                <w:color w:val="D0CECE" w:themeColor="background2" w:themeShade="E6"/>
                <w:sz w:val="20"/>
                <w:szCs w:val="20"/>
              </w:rPr>
            </w:pPr>
            <w:r w:rsidRPr="007036D8">
              <w:rPr>
                <w:rFonts w:ascii="Arial" w:hAnsi="Arial" w:cs="Arial"/>
                <w:color w:val="D0CECE" w:themeColor="background2" w:themeShade="E6"/>
                <w:sz w:val="20"/>
                <w:szCs w:val="20"/>
              </w:rPr>
              <w:t>Other (</w:t>
            </w:r>
            <w:r w:rsidRPr="007036D8">
              <w:rPr>
                <w:rFonts w:ascii="Arial" w:hAnsi="Arial" w:cs="Arial"/>
                <w:i/>
                <w:iCs/>
                <w:color w:val="D0CECE" w:themeColor="background2" w:themeShade="E6"/>
                <w:sz w:val="20"/>
                <w:szCs w:val="20"/>
              </w:rPr>
              <w:t>if you answered ‘other’ to Q5</w:t>
            </w:r>
            <w:r w:rsidRPr="007036D8">
              <w:rPr>
                <w:rFonts w:ascii="Arial" w:hAnsi="Arial" w:cs="Arial"/>
                <w:color w:val="D0CECE" w:themeColor="background2" w:themeShade="E6"/>
                <w:sz w:val="20"/>
                <w:szCs w:val="20"/>
              </w:rPr>
              <w:t xml:space="preserve">): </w:t>
            </w:r>
          </w:p>
        </w:tc>
        <w:tc>
          <w:tcPr>
            <w:tcW w:w="2433" w:type="dxa"/>
          </w:tcPr>
          <w:p w14:paraId="7FE2CD47" w14:textId="77777777" w:rsidR="00FD4C4F" w:rsidRPr="007036D8" w:rsidRDefault="00FD4C4F" w:rsidP="00E465BC">
            <w:pPr>
              <w:rPr>
                <w:rFonts w:ascii="Arial" w:hAnsi="Arial" w:cs="Arial"/>
                <w:color w:val="D0CECE" w:themeColor="background2" w:themeShade="E6"/>
                <w:sz w:val="20"/>
                <w:szCs w:val="20"/>
              </w:rPr>
            </w:pPr>
          </w:p>
        </w:tc>
      </w:tr>
    </w:tbl>
    <w:p w14:paraId="44FC1B7F" w14:textId="77777777" w:rsidR="003E1F8A" w:rsidRPr="007036D8" w:rsidRDefault="003E1F8A">
      <w:pPr>
        <w:rPr>
          <w:rFonts w:ascii="Arial" w:hAnsi="Arial" w:cs="Arial"/>
          <w:b/>
          <w:bCs/>
          <w:color w:val="D0CECE" w:themeColor="background2" w:themeShade="E6"/>
          <w:sz w:val="20"/>
          <w:szCs w:val="20"/>
        </w:rPr>
      </w:pPr>
    </w:p>
    <w:p w14:paraId="3B814B53" w14:textId="51A1BDD3" w:rsidR="00AD3272" w:rsidRPr="007036D8" w:rsidRDefault="00354EEA">
      <w:pPr>
        <w:rPr>
          <w:rFonts w:ascii="Arial" w:hAnsi="Arial" w:cs="Arial"/>
          <w:b/>
          <w:bCs/>
          <w:sz w:val="20"/>
          <w:szCs w:val="20"/>
        </w:rPr>
      </w:pPr>
      <w:r w:rsidRPr="007036D8">
        <w:rPr>
          <w:rFonts w:ascii="Arial" w:hAnsi="Arial" w:cs="Arial"/>
          <w:b/>
          <w:bCs/>
          <w:sz w:val="20"/>
          <w:szCs w:val="20"/>
        </w:rPr>
        <w:t xml:space="preserve">Q7 What are the ages of the children and young people with behaviours that challenge who can access the service? Please tick all that apply </w:t>
      </w:r>
    </w:p>
    <w:p w14:paraId="549CFB25" w14:textId="033A1224" w:rsidR="00AD3272" w:rsidRDefault="00B8774A">
      <w:pPr>
        <w:rPr>
          <w:rFonts w:ascii="Arial" w:hAnsi="Arial" w:cs="Arial"/>
          <w:sz w:val="20"/>
          <w:szCs w:val="20"/>
        </w:rPr>
      </w:pPr>
      <w:r w:rsidRPr="007036D8">
        <w:rPr>
          <w:rFonts w:ascii="Arial" w:hAnsi="Arial" w:cs="Arial"/>
          <w:sz w:val="20"/>
          <w:szCs w:val="20"/>
        </w:rPr>
        <w:t>x</w:t>
      </w:r>
      <w:r w:rsidR="00354EEA" w:rsidRPr="007036D8">
        <w:rPr>
          <w:rFonts w:ascii="Arial" w:hAnsi="Arial" w:cs="Arial"/>
          <w:sz w:val="20"/>
          <w:szCs w:val="20"/>
        </w:rPr>
        <w:t xml:space="preserve"> 0-4 years </w:t>
      </w:r>
      <w:r w:rsidRPr="007036D8">
        <w:rPr>
          <w:rFonts w:ascii="Arial" w:hAnsi="Arial" w:cs="Arial"/>
          <w:sz w:val="20"/>
          <w:szCs w:val="20"/>
        </w:rPr>
        <w:t xml:space="preserve">x </w:t>
      </w:r>
      <w:r w:rsidR="00354EEA" w:rsidRPr="007036D8">
        <w:rPr>
          <w:rFonts w:ascii="Arial" w:hAnsi="Arial" w:cs="Arial"/>
          <w:sz w:val="20"/>
          <w:szCs w:val="20"/>
        </w:rPr>
        <w:t xml:space="preserve">5-11 years </w:t>
      </w:r>
      <w:r w:rsidRPr="007036D8">
        <w:rPr>
          <w:rFonts w:ascii="Arial" w:hAnsi="Arial" w:cs="Arial"/>
          <w:sz w:val="20"/>
          <w:szCs w:val="20"/>
        </w:rPr>
        <w:t>x</w:t>
      </w:r>
      <w:r w:rsidR="00354EEA" w:rsidRPr="007036D8">
        <w:rPr>
          <w:rFonts w:ascii="Arial" w:hAnsi="Arial" w:cs="Arial"/>
          <w:sz w:val="20"/>
          <w:szCs w:val="20"/>
        </w:rPr>
        <w:t xml:space="preserve"> 12-15 years</w:t>
      </w:r>
      <w:r w:rsidRPr="007036D8">
        <w:rPr>
          <w:rFonts w:ascii="Arial" w:hAnsi="Arial" w:cs="Arial"/>
          <w:sz w:val="20"/>
          <w:szCs w:val="20"/>
        </w:rPr>
        <w:t xml:space="preserve"> x </w:t>
      </w:r>
      <w:r w:rsidR="00354EEA" w:rsidRPr="007036D8">
        <w:rPr>
          <w:rFonts w:ascii="Arial" w:hAnsi="Arial" w:cs="Arial"/>
          <w:sz w:val="20"/>
          <w:szCs w:val="20"/>
        </w:rPr>
        <w:t xml:space="preserve">16-19 years </w:t>
      </w:r>
      <w:r w:rsidRPr="007036D8">
        <w:rPr>
          <w:rFonts w:ascii="Arial" w:hAnsi="Arial" w:cs="Arial"/>
          <w:sz w:val="20"/>
          <w:szCs w:val="20"/>
        </w:rPr>
        <w:t>x</w:t>
      </w:r>
      <w:r w:rsidR="00354EEA" w:rsidRPr="007036D8">
        <w:rPr>
          <w:rFonts w:ascii="Arial" w:hAnsi="Arial" w:cs="Arial"/>
          <w:sz w:val="20"/>
          <w:szCs w:val="20"/>
        </w:rPr>
        <w:t xml:space="preserve"> 20-25 years </w:t>
      </w:r>
      <w:r w:rsidR="00354EEA" w:rsidRPr="007036D8">
        <w:rPr>
          <w:rFonts w:ascii="Segoe UI Symbol" w:hAnsi="Segoe UI Symbol" w:cs="Segoe UI Symbol"/>
          <w:sz w:val="20"/>
          <w:szCs w:val="20"/>
        </w:rPr>
        <w:t>☐</w:t>
      </w:r>
      <w:r w:rsidR="00354EEA" w:rsidRPr="007036D8">
        <w:rPr>
          <w:rFonts w:ascii="Arial" w:hAnsi="Arial" w:cs="Arial"/>
          <w:sz w:val="20"/>
          <w:szCs w:val="20"/>
        </w:rPr>
        <w:t xml:space="preserve">25+ years </w:t>
      </w:r>
    </w:p>
    <w:p w14:paraId="65D6B403" w14:textId="77777777" w:rsidR="00526829" w:rsidRPr="007036D8" w:rsidRDefault="00526829">
      <w:pPr>
        <w:rPr>
          <w:rFonts w:ascii="Arial" w:hAnsi="Arial" w:cs="Arial"/>
          <w:sz w:val="20"/>
          <w:szCs w:val="20"/>
        </w:rPr>
      </w:pPr>
    </w:p>
    <w:p w14:paraId="3A4BA776" w14:textId="77777777" w:rsidR="00013CEB" w:rsidRPr="007036D8" w:rsidRDefault="00354EEA" w:rsidP="00013CEB">
      <w:pPr>
        <w:rPr>
          <w:rFonts w:ascii="Arial" w:hAnsi="Arial" w:cs="Arial"/>
          <w:sz w:val="20"/>
          <w:szCs w:val="20"/>
        </w:rPr>
      </w:pPr>
      <w:r w:rsidRPr="007036D8">
        <w:rPr>
          <w:rFonts w:ascii="Arial" w:hAnsi="Arial" w:cs="Arial"/>
          <w:b/>
          <w:bCs/>
          <w:sz w:val="20"/>
          <w:szCs w:val="20"/>
        </w:rPr>
        <w:t>Q8 At what age do children and young people with behaviours that challenge transition out of the service to a service for individuals who are older?</w:t>
      </w:r>
      <w:r w:rsidRPr="007036D8">
        <w:rPr>
          <w:rFonts w:ascii="Arial" w:hAnsi="Arial" w:cs="Arial"/>
          <w:sz w:val="20"/>
          <w:szCs w:val="20"/>
        </w:rPr>
        <w:t xml:space="preserve"> </w:t>
      </w:r>
    </w:p>
    <w:p w14:paraId="0C57F483" w14:textId="4CB02F81" w:rsidR="00AD3272" w:rsidRPr="007036D8" w:rsidRDefault="00B8774A" w:rsidP="00013CEB">
      <w:pPr>
        <w:rPr>
          <w:rFonts w:ascii="Arial" w:hAnsi="Arial" w:cs="Arial"/>
          <w:sz w:val="20"/>
          <w:szCs w:val="20"/>
        </w:rPr>
      </w:pPr>
      <w:r w:rsidRPr="007036D8">
        <w:rPr>
          <w:rFonts w:ascii="Arial" w:hAnsi="Arial" w:cs="Arial"/>
          <w:sz w:val="20"/>
          <w:szCs w:val="20"/>
        </w:rPr>
        <w:t>25</w:t>
      </w:r>
      <w:r w:rsidR="00013CEB" w:rsidRPr="007036D8">
        <w:rPr>
          <w:rFonts w:ascii="Arial" w:hAnsi="Arial" w:cs="Arial"/>
          <w:sz w:val="20"/>
          <w:szCs w:val="20"/>
        </w:rPr>
        <w:t xml:space="preserve"> Y</w:t>
      </w:r>
      <w:r w:rsidR="00354EEA" w:rsidRPr="007036D8">
        <w:rPr>
          <w:rFonts w:ascii="Arial" w:hAnsi="Arial" w:cs="Arial"/>
          <w:sz w:val="20"/>
          <w:szCs w:val="20"/>
        </w:rPr>
        <w:t xml:space="preserve">ears </w:t>
      </w:r>
    </w:p>
    <w:p w14:paraId="05269EBD" w14:textId="77777777" w:rsidR="003E1F8A"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There is no adult service to which they transition to </w:t>
      </w:r>
    </w:p>
    <w:p w14:paraId="61F25746" w14:textId="1886C455" w:rsidR="00AD3272"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They stay with the same service/team </w:t>
      </w:r>
    </w:p>
    <w:p w14:paraId="6E14D90E" w14:textId="78C4B520" w:rsidR="00AD3272" w:rsidRDefault="00354EEA">
      <w:pPr>
        <w:rPr>
          <w:rFonts w:ascii="Arial" w:hAnsi="Arial" w:cs="Arial"/>
          <w:i/>
          <w:iCs/>
          <w:sz w:val="20"/>
          <w:szCs w:val="20"/>
        </w:rPr>
      </w:pPr>
      <w:r w:rsidRPr="007036D8">
        <w:rPr>
          <w:rFonts w:ascii="Arial" w:hAnsi="Arial" w:cs="Arial"/>
          <w:i/>
          <w:iCs/>
          <w:sz w:val="20"/>
          <w:szCs w:val="20"/>
        </w:rPr>
        <w:t xml:space="preserve">If you answered ‘there is no adult service to which they transition to’ or ‘they stay with the same service/team’ please skip to question 10. </w:t>
      </w:r>
    </w:p>
    <w:p w14:paraId="2D657BE5" w14:textId="77777777" w:rsidR="00526829" w:rsidRPr="007036D8" w:rsidRDefault="00526829">
      <w:pPr>
        <w:rPr>
          <w:rFonts w:ascii="Arial" w:hAnsi="Arial" w:cs="Arial"/>
          <w:i/>
          <w:iCs/>
          <w:sz w:val="20"/>
          <w:szCs w:val="20"/>
        </w:rPr>
      </w:pPr>
    </w:p>
    <w:p w14:paraId="72B129DA" w14:textId="77777777" w:rsidR="00013CEB" w:rsidRPr="007036D8" w:rsidRDefault="00354EEA">
      <w:pPr>
        <w:rPr>
          <w:rFonts w:ascii="Arial" w:hAnsi="Arial" w:cs="Arial"/>
          <w:sz w:val="20"/>
          <w:szCs w:val="20"/>
        </w:rPr>
      </w:pPr>
      <w:r w:rsidRPr="007036D8">
        <w:rPr>
          <w:rFonts w:ascii="Arial" w:hAnsi="Arial" w:cs="Arial"/>
          <w:b/>
          <w:bCs/>
          <w:sz w:val="20"/>
          <w:szCs w:val="20"/>
        </w:rPr>
        <w:t>Q9 For those children and young people with behaviours that challenge transitioning out of the service, to what service(s) do they transition?</w:t>
      </w:r>
      <w:r w:rsidRPr="007036D8">
        <w:rPr>
          <w:rFonts w:ascii="Arial" w:hAnsi="Arial" w:cs="Arial"/>
          <w:sz w:val="20"/>
          <w:szCs w:val="20"/>
        </w:rPr>
        <w:t xml:space="preserve"> </w:t>
      </w:r>
      <w:r w:rsidRPr="007036D8">
        <w:rPr>
          <w:rFonts w:ascii="Arial" w:hAnsi="Arial" w:cs="Arial"/>
          <w:b/>
          <w:bCs/>
          <w:sz w:val="20"/>
          <w:szCs w:val="20"/>
        </w:rPr>
        <w:t>Please tick all that apply.</w:t>
      </w:r>
      <w:r w:rsidRPr="007036D8">
        <w:rPr>
          <w:rFonts w:ascii="Arial" w:hAnsi="Arial" w:cs="Arial"/>
          <w:sz w:val="20"/>
          <w:szCs w:val="20"/>
        </w:rPr>
        <w:t xml:space="preserve"> </w:t>
      </w:r>
    </w:p>
    <w:p w14:paraId="30E97103" w14:textId="2868C452" w:rsidR="00013CEB" w:rsidRPr="007036D8" w:rsidRDefault="00B8774A">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Community adult learning disability services</w:t>
      </w:r>
      <w:r w:rsidR="00354EEA" w:rsidRPr="007036D8">
        <w:rPr>
          <w:rFonts w:ascii="Arial" w:hAnsi="Arial" w:cs="Arial"/>
          <w:sz w:val="20"/>
          <w:szCs w:val="20"/>
        </w:rPr>
        <w:t xml:space="preserve"> </w:t>
      </w:r>
    </w:p>
    <w:p w14:paraId="73241DBF" w14:textId="77777777"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Community forensic services </w:t>
      </w:r>
    </w:p>
    <w:p w14:paraId="5AE7D74B" w14:textId="77777777"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Adult Intensive Support Team (IST)/ Behaviour support or PBS team </w:t>
      </w:r>
    </w:p>
    <w:p w14:paraId="1CCCF576" w14:textId="77777777"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Other (please describe) </w:t>
      </w:r>
    </w:p>
    <w:p w14:paraId="00C6C187" w14:textId="77777777" w:rsidR="003E1F8A" w:rsidRPr="007036D8" w:rsidRDefault="003E1F8A">
      <w:pPr>
        <w:rPr>
          <w:rFonts w:ascii="Arial" w:hAnsi="Arial" w:cs="Arial"/>
          <w:b/>
          <w:bCs/>
          <w:sz w:val="20"/>
          <w:szCs w:val="20"/>
        </w:rPr>
      </w:pPr>
    </w:p>
    <w:p w14:paraId="7ABAD39E" w14:textId="1DB962BC" w:rsidR="00013CEB" w:rsidRPr="007036D8" w:rsidRDefault="00354EEA">
      <w:pPr>
        <w:rPr>
          <w:rFonts w:ascii="Arial" w:hAnsi="Arial" w:cs="Arial"/>
          <w:b/>
          <w:bCs/>
          <w:sz w:val="20"/>
          <w:szCs w:val="20"/>
        </w:rPr>
      </w:pPr>
      <w:r w:rsidRPr="007036D8">
        <w:rPr>
          <w:rFonts w:ascii="Arial" w:hAnsi="Arial" w:cs="Arial"/>
          <w:b/>
          <w:bCs/>
          <w:sz w:val="20"/>
          <w:szCs w:val="20"/>
        </w:rPr>
        <w:lastRenderedPageBreak/>
        <w:t xml:space="preserve">Q10 What groups of children and young people with behaviours that challenge is the service for (in terms of inclusion criteria for the service)? Please tick all that apply </w:t>
      </w:r>
    </w:p>
    <w:p w14:paraId="32D2DDBE" w14:textId="7AB12CB6" w:rsidR="00013CEB" w:rsidRPr="00526829" w:rsidRDefault="00B8774A">
      <w:pPr>
        <w:rPr>
          <w:rFonts w:ascii="Arial" w:hAnsi="Arial" w:cs="Arial"/>
          <w:b/>
          <w:bCs/>
          <w:sz w:val="20"/>
          <w:szCs w:val="20"/>
        </w:rPr>
      </w:pPr>
      <w:r w:rsidRPr="007036D8">
        <w:rPr>
          <w:rFonts w:ascii="Arial" w:hAnsi="Arial" w:cs="Arial"/>
          <w:sz w:val="20"/>
          <w:szCs w:val="20"/>
        </w:rPr>
        <w:t>x</w:t>
      </w:r>
      <w:r w:rsidR="00354EEA" w:rsidRPr="007036D8">
        <w:rPr>
          <w:rFonts w:ascii="Arial" w:hAnsi="Arial" w:cs="Arial"/>
          <w:sz w:val="20"/>
          <w:szCs w:val="20"/>
        </w:rPr>
        <w:t xml:space="preserve"> </w:t>
      </w:r>
      <w:r w:rsidR="00354EEA" w:rsidRPr="00526829">
        <w:rPr>
          <w:rFonts w:ascii="Arial" w:hAnsi="Arial" w:cs="Arial"/>
          <w:b/>
          <w:bCs/>
          <w:sz w:val="20"/>
          <w:szCs w:val="20"/>
        </w:rPr>
        <w:t xml:space="preserve">Children and young people with learning (intellectual) disabilities </w:t>
      </w:r>
    </w:p>
    <w:p w14:paraId="110FD63D" w14:textId="79733A0C" w:rsidR="00013CEB" w:rsidRPr="00526829" w:rsidRDefault="00B8774A">
      <w:pPr>
        <w:rPr>
          <w:rFonts w:ascii="Arial" w:hAnsi="Arial" w:cs="Arial"/>
          <w:b/>
          <w:bCs/>
          <w:sz w:val="20"/>
          <w:szCs w:val="20"/>
        </w:rPr>
      </w:pPr>
      <w:r w:rsidRPr="007036D8">
        <w:rPr>
          <w:rFonts w:ascii="Arial" w:hAnsi="Arial" w:cs="Arial"/>
          <w:sz w:val="20"/>
          <w:szCs w:val="20"/>
        </w:rPr>
        <w:t xml:space="preserve">x </w:t>
      </w:r>
      <w:r w:rsidR="00354EEA" w:rsidRPr="00526829">
        <w:rPr>
          <w:rFonts w:ascii="Arial" w:hAnsi="Arial" w:cs="Arial"/>
          <w:b/>
          <w:bCs/>
          <w:sz w:val="20"/>
          <w:szCs w:val="20"/>
        </w:rPr>
        <w:t xml:space="preserve">Children with global developmental delay </w:t>
      </w:r>
    </w:p>
    <w:p w14:paraId="72488A6A" w14:textId="4F07ACB5" w:rsidR="00013CEB" w:rsidRPr="00526829" w:rsidRDefault="00B8774A">
      <w:pPr>
        <w:rPr>
          <w:rFonts w:ascii="Arial" w:hAnsi="Arial" w:cs="Arial"/>
          <w:b/>
          <w:bCs/>
          <w:sz w:val="20"/>
          <w:szCs w:val="20"/>
        </w:rPr>
      </w:pPr>
      <w:proofErr w:type="gramStart"/>
      <w:r w:rsidRPr="007036D8">
        <w:rPr>
          <w:rFonts w:ascii="Arial" w:hAnsi="Arial" w:cs="Arial"/>
          <w:sz w:val="20"/>
          <w:szCs w:val="20"/>
        </w:rPr>
        <w:t xml:space="preserve">x </w:t>
      </w:r>
      <w:r w:rsidR="00354EEA" w:rsidRPr="007036D8">
        <w:rPr>
          <w:rFonts w:ascii="Arial" w:hAnsi="Arial" w:cs="Arial"/>
          <w:sz w:val="20"/>
          <w:szCs w:val="20"/>
        </w:rPr>
        <w:t xml:space="preserve"> </w:t>
      </w:r>
      <w:r w:rsidR="00354EEA" w:rsidRPr="00526829">
        <w:rPr>
          <w:rFonts w:ascii="Arial" w:hAnsi="Arial" w:cs="Arial"/>
          <w:b/>
          <w:bCs/>
          <w:sz w:val="20"/>
          <w:szCs w:val="20"/>
        </w:rPr>
        <w:t>Autistic</w:t>
      </w:r>
      <w:proofErr w:type="gramEnd"/>
      <w:r w:rsidR="00354EEA" w:rsidRPr="00526829">
        <w:rPr>
          <w:rFonts w:ascii="Arial" w:hAnsi="Arial" w:cs="Arial"/>
          <w:b/>
          <w:bCs/>
          <w:sz w:val="20"/>
          <w:szCs w:val="20"/>
        </w:rPr>
        <w:t xml:space="preserve"> children and young people who do not have a learning (intellectual disability) </w:t>
      </w:r>
    </w:p>
    <w:p w14:paraId="7DEE8184" w14:textId="7524FCEB" w:rsidR="00013CEB" w:rsidRPr="007036D8" w:rsidRDefault="00B8774A">
      <w:pPr>
        <w:rPr>
          <w:rFonts w:ascii="Arial" w:hAnsi="Arial" w:cs="Arial"/>
          <w:sz w:val="20"/>
          <w:szCs w:val="20"/>
        </w:rPr>
      </w:pPr>
      <w:r w:rsidRPr="007036D8">
        <w:rPr>
          <w:rFonts w:ascii="Arial" w:hAnsi="Arial" w:cs="Arial"/>
          <w:sz w:val="20"/>
          <w:szCs w:val="20"/>
        </w:rPr>
        <w:t>x</w:t>
      </w:r>
      <w:r w:rsidR="00354EEA" w:rsidRPr="007036D8">
        <w:rPr>
          <w:rFonts w:ascii="Arial" w:hAnsi="Arial" w:cs="Arial"/>
          <w:sz w:val="20"/>
          <w:szCs w:val="20"/>
        </w:rPr>
        <w:t xml:space="preserve"> </w:t>
      </w:r>
      <w:r w:rsidR="00354EEA" w:rsidRPr="00526829">
        <w:rPr>
          <w:rFonts w:ascii="Arial" w:hAnsi="Arial" w:cs="Arial"/>
          <w:b/>
          <w:bCs/>
          <w:sz w:val="20"/>
          <w:szCs w:val="20"/>
        </w:rPr>
        <w:t>Children and young people who both have learning (intellectual) disabilities and who are also autistic</w:t>
      </w:r>
      <w:r w:rsidR="00354EEA" w:rsidRPr="007036D8">
        <w:rPr>
          <w:rFonts w:ascii="Arial" w:hAnsi="Arial" w:cs="Arial"/>
          <w:sz w:val="20"/>
          <w:szCs w:val="20"/>
        </w:rPr>
        <w:t xml:space="preserve"> </w:t>
      </w:r>
    </w:p>
    <w:p w14:paraId="05BBFD6C" w14:textId="6F7F34CD" w:rsidR="00013CEB" w:rsidRPr="007036D8" w:rsidRDefault="00B8774A">
      <w:pPr>
        <w:rPr>
          <w:rFonts w:ascii="Arial" w:hAnsi="Arial" w:cs="Arial"/>
          <w:sz w:val="20"/>
          <w:szCs w:val="20"/>
        </w:rPr>
      </w:pPr>
      <w:r w:rsidRPr="007036D8">
        <w:rPr>
          <w:rFonts w:ascii="Arial" w:hAnsi="Arial" w:cs="Arial"/>
          <w:sz w:val="20"/>
          <w:szCs w:val="20"/>
        </w:rPr>
        <w:t>x</w:t>
      </w:r>
      <w:r w:rsidR="00354EEA" w:rsidRPr="007036D8">
        <w:rPr>
          <w:rFonts w:ascii="Arial" w:hAnsi="Arial" w:cs="Arial"/>
          <w:sz w:val="20"/>
          <w:szCs w:val="20"/>
        </w:rPr>
        <w:t xml:space="preserve"> </w:t>
      </w:r>
      <w:r w:rsidR="00354EEA" w:rsidRPr="00526829">
        <w:rPr>
          <w:rFonts w:ascii="Arial" w:hAnsi="Arial" w:cs="Arial"/>
          <w:b/>
          <w:bCs/>
          <w:sz w:val="20"/>
          <w:szCs w:val="20"/>
        </w:rPr>
        <w:t>Other disabled children and young people</w:t>
      </w:r>
      <w:r w:rsidR="00354EEA" w:rsidRPr="007036D8">
        <w:rPr>
          <w:rFonts w:ascii="Arial" w:hAnsi="Arial" w:cs="Arial"/>
          <w:sz w:val="20"/>
          <w:szCs w:val="20"/>
        </w:rPr>
        <w:t xml:space="preserve"> </w:t>
      </w:r>
    </w:p>
    <w:p w14:paraId="49A38D2A" w14:textId="77777777"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w:t>
      </w:r>
      <w:proofErr w:type="gramStart"/>
      <w:r w:rsidRPr="007036D8">
        <w:rPr>
          <w:rFonts w:ascii="Arial" w:hAnsi="Arial" w:cs="Arial"/>
          <w:sz w:val="20"/>
          <w:szCs w:val="20"/>
        </w:rPr>
        <w:t>Non-disabled</w:t>
      </w:r>
      <w:proofErr w:type="gramEnd"/>
      <w:r w:rsidRPr="007036D8">
        <w:rPr>
          <w:rFonts w:ascii="Arial" w:hAnsi="Arial" w:cs="Arial"/>
          <w:sz w:val="20"/>
          <w:szCs w:val="20"/>
        </w:rPr>
        <w:t xml:space="preserve"> children and young people </w:t>
      </w:r>
    </w:p>
    <w:p w14:paraId="7C044D72" w14:textId="5CEF32C6" w:rsidR="00013CEB" w:rsidRPr="00526829" w:rsidRDefault="00B8774A">
      <w:pPr>
        <w:rPr>
          <w:rFonts w:ascii="Arial" w:hAnsi="Arial" w:cs="Arial"/>
          <w:b/>
          <w:bCs/>
          <w:sz w:val="20"/>
          <w:szCs w:val="20"/>
        </w:rPr>
      </w:pPr>
      <w:r w:rsidRPr="007036D8">
        <w:rPr>
          <w:rFonts w:ascii="Arial" w:hAnsi="Arial" w:cs="Arial"/>
          <w:sz w:val="20"/>
          <w:szCs w:val="20"/>
        </w:rPr>
        <w:t>x</w:t>
      </w:r>
      <w:r w:rsidR="00354EEA" w:rsidRPr="007036D8">
        <w:rPr>
          <w:rFonts w:ascii="Arial" w:hAnsi="Arial" w:cs="Arial"/>
          <w:sz w:val="20"/>
          <w:szCs w:val="20"/>
        </w:rPr>
        <w:t xml:space="preserve"> </w:t>
      </w:r>
      <w:proofErr w:type="gramStart"/>
      <w:r w:rsidR="00354EEA" w:rsidRPr="00526829">
        <w:rPr>
          <w:rFonts w:ascii="Arial" w:hAnsi="Arial" w:cs="Arial"/>
          <w:b/>
          <w:bCs/>
          <w:sz w:val="20"/>
          <w:szCs w:val="20"/>
        </w:rPr>
        <w:t>Other</w:t>
      </w:r>
      <w:proofErr w:type="gramEnd"/>
      <w:r w:rsidR="00354EEA" w:rsidRPr="00526829">
        <w:rPr>
          <w:rFonts w:ascii="Arial" w:hAnsi="Arial" w:cs="Arial"/>
          <w:b/>
          <w:bCs/>
          <w:sz w:val="20"/>
          <w:szCs w:val="20"/>
        </w:rPr>
        <w:t xml:space="preserve"> children and young people with particular “diagnoses” (please describe)</w:t>
      </w:r>
      <w:r w:rsidRPr="00526829">
        <w:rPr>
          <w:rFonts w:ascii="Arial" w:hAnsi="Arial" w:cs="Arial"/>
          <w:b/>
          <w:bCs/>
          <w:sz w:val="20"/>
          <w:szCs w:val="20"/>
        </w:rPr>
        <w:t xml:space="preserve"> any SEN</w:t>
      </w:r>
    </w:p>
    <w:p w14:paraId="14C5867C" w14:textId="77777777" w:rsidR="00363221" w:rsidRPr="007036D8" w:rsidRDefault="00363221">
      <w:pPr>
        <w:rPr>
          <w:rFonts w:ascii="Arial" w:hAnsi="Arial" w:cs="Arial"/>
          <w:b/>
          <w:bCs/>
          <w:sz w:val="20"/>
          <w:szCs w:val="20"/>
        </w:rPr>
      </w:pPr>
    </w:p>
    <w:p w14:paraId="74E1DF90" w14:textId="78C4F9D1" w:rsidR="00013CEB" w:rsidRPr="007036D8" w:rsidRDefault="00354EEA">
      <w:pPr>
        <w:rPr>
          <w:rFonts w:ascii="Arial" w:hAnsi="Arial" w:cs="Arial"/>
          <w:sz w:val="20"/>
          <w:szCs w:val="20"/>
        </w:rPr>
      </w:pPr>
      <w:bookmarkStart w:id="0" w:name="_Hlk92185347"/>
      <w:r w:rsidRPr="007036D8">
        <w:rPr>
          <w:rFonts w:ascii="Arial" w:hAnsi="Arial" w:cs="Arial"/>
          <w:b/>
          <w:bCs/>
          <w:sz w:val="20"/>
          <w:szCs w:val="20"/>
        </w:rPr>
        <w:t>Q11 Is the service only for children and young people with behaviours that challenge (even if they also have other support needs)?</w:t>
      </w:r>
      <w:r w:rsidRPr="007036D8">
        <w:rPr>
          <w:rFonts w:ascii="Arial" w:hAnsi="Arial" w:cs="Arial"/>
          <w:sz w:val="20"/>
          <w:szCs w:val="20"/>
        </w:rPr>
        <w:t xml:space="preserve"> </w:t>
      </w:r>
    </w:p>
    <w:p w14:paraId="7EA0EBC5" w14:textId="294ECFFE" w:rsidR="00013CEB" w:rsidRPr="007036D8" w:rsidRDefault="00354EEA">
      <w:pPr>
        <w:rPr>
          <w:rFonts w:ascii="Arial" w:hAnsi="Arial" w:cs="Arial"/>
          <w:sz w:val="20"/>
          <w:szCs w:val="20"/>
        </w:rPr>
      </w:pPr>
      <w:r w:rsidRPr="007036D8">
        <w:rPr>
          <w:rFonts w:ascii="Arial" w:hAnsi="Arial" w:cs="Arial"/>
          <w:sz w:val="20"/>
          <w:szCs w:val="20"/>
        </w:rPr>
        <w:t xml:space="preserve">No </w:t>
      </w:r>
    </w:p>
    <w:p w14:paraId="72621182" w14:textId="4F8E07E8" w:rsidR="00013CEB" w:rsidRDefault="00354EEA">
      <w:pPr>
        <w:rPr>
          <w:rFonts w:ascii="Arial" w:hAnsi="Arial" w:cs="Arial"/>
          <w:i/>
          <w:iCs/>
          <w:sz w:val="20"/>
          <w:szCs w:val="20"/>
        </w:rPr>
      </w:pPr>
      <w:r w:rsidRPr="007036D8">
        <w:rPr>
          <w:rFonts w:ascii="Arial" w:hAnsi="Arial" w:cs="Arial"/>
          <w:i/>
          <w:iCs/>
          <w:sz w:val="20"/>
          <w:szCs w:val="20"/>
        </w:rPr>
        <w:t xml:space="preserve">If you selected yes, please skip to question 13. </w:t>
      </w:r>
    </w:p>
    <w:p w14:paraId="16D237CF" w14:textId="77777777" w:rsidR="00526829" w:rsidRPr="007036D8" w:rsidRDefault="00526829">
      <w:pPr>
        <w:rPr>
          <w:rFonts w:ascii="Arial" w:hAnsi="Arial" w:cs="Arial"/>
          <w:i/>
          <w:iCs/>
          <w:sz w:val="20"/>
          <w:szCs w:val="20"/>
        </w:rPr>
      </w:pPr>
    </w:p>
    <w:p w14:paraId="59713D08" w14:textId="77777777" w:rsidR="00013CEB" w:rsidRPr="007036D8" w:rsidRDefault="00354EEA">
      <w:pPr>
        <w:rPr>
          <w:rFonts w:ascii="Arial" w:hAnsi="Arial" w:cs="Arial"/>
          <w:sz w:val="20"/>
          <w:szCs w:val="20"/>
        </w:rPr>
      </w:pPr>
      <w:r w:rsidRPr="007036D8">
        <w:rPr>
          <w:rFonts w:ascii="Arial" w:hAnsi="Arial" w:cs="Arial"/>
          <w:b/>
          <w:bCs/>
          <w:sz w:val="20"/>
          <w:szCs w:val="20"/>
        </w:rPr>
        <w:t>Q12 If you said that the service is not exclusively for children and young people with behaviours that challenge. Please describe who else/what other groups the service is for.</w:t>
      </w:r>
      <w:r w:rsidRPr="007036D8">
        <w:rPr>
          <w:rFonts w:ascii="Arial" w:hAnsi="Arial" w:cs="Arial"/>
          <w:sz w:val="20"/>
          <w:szCs w:val="20"/>
        </w:rPr>
        <w:t xml:space="preserve"> </w:t>
      </w:r>
    </w:p>
    <w:p w14:paraId="6FC261BA" w14:textId="77777777" w:rsidR="0067768B" w:rsidRPr="007036D8" w:rsidRDefault="0067768B" w:rsidP="0067768B">
      <w:pPr>
        <w:rPr>
          <w:rFonts w:ascii="Arial" w:hAnsi="Arial" w:cs="Arial"/>
          <w:sz w:val="20"/>
          <w:szCs w:val="20"/>
        </w:rPr>
      </w:pPr>
      <w:r w:rsidRPr="007036D8">
        <w:rPr>
          <w:rFonts w:ascii="Arial" w:hAnsi="Arial" w:cs="Arial"/>
          <w:sz w:val="20"/>
          <w:szCs w:val="20"/>
        </w:rPr>
        <w:t xml:space="preserve">All SEN </w:t>
      </w:r>
    </w:p>
    <w:bookmarkEnd w:id="0"/>
    <w:p w14:paraId="57686CF0" w14:textId="77777777" w:rsidR="00013CEB" w:rsidRPr="007036D8" w:rsidRDefault="00013CEB">
      <w:pPr>
        <w:rPr>
          <w:rFonts w:ascii="Arial" w:hAnsi="Arial" w:cs="Arial"/>
          <w:sz w:val="20"/>
          <w:szCs w:val="20"/>
        </w:rPr>
      </w:pPr>
    </w:p>
    <w:p w14:paraId="0A0C7A40" w14:textId="77777777" w:rsidR="00013CEB" w:rsidRPr="007036D8" w:rsidRDefault="00354EEA">
      <w:pPr>
        <w:rPr>
          <w:rFonts w:ascii="Arial" w:hAnsi="Arial" w:cs="Arial"/>
          <w:sz w:val="20"/>
          <w:szCs w:val="20"/>
        </w:rPr>
      </w:pPr>
      <w:r w:rsidRPr="007036D8">
        <w:rPr>
          <w:rFonts w:ascii="Arial" w:hAnsi="Arial" w:cs="Arial"/>
          <w:b/>
          <w:bCs/>
          <w:sz w:val="20"/>
          <w:szCs w:val="20"/>
        </w:rPr>
        <w:t>Q13 Who can refer children and young people with behaviours that challenge into your service? Please tick all that apply</w:t>
      </w:r>
      <w:r w:rsidRPr="007036D8">
        <w:rPr>
          <w:rFonts w:ascii="Arial" w:hAnsi="Arial" w:cs="Arial"/>
          <w:sz w:val="20"/>
          <w:szCs w:val="20"/>
        </w:rPr>
        <w:t xml:space="preserve"> </w:t>
      </w:r>
    </w:p>
    <w:p w14:paraId="60AE2228" w14:textId="7838D5EF" w:rsidR="00013CEB" w:rsidRPr="007036D8" w:rsidRDefault="008F7501">
      <w:pPr>
        <w:rPr>
          <w:rFonts w:ascii="Arial" w:hAnsi="Arial" w:cs="Arial"/>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General Practitioners/Primary Care</w:t>
      </w:r>
      <w:r w:rsidR="00354EEA" w:rsidRPr="007036D8">
        <w:rPr>
          <w:rFonts w:ascii="Arial" w:hAnsi="Arial" w:cs="Arial"/>
          <w:sz w:val="20"/>
          <w:szCs w:val="20"/>
        </w:rPr>
        <w:t xml:space="preserve"> </w:t>
      </w:r>
    </w:p>
    <w:p w14:paraId="133DB388" w14:textId="7F260E7E" w:rsidR="00013CEB" w:rsidRPr="00526829" w:rsidRDefault="008F7501">
      <w:pPr>
        <w:rPr>
          <w:rFonts w:ascii="Arial" w:hAnsi="Arial" w:cs="Arial"/>
          <w:b/>
          <w:bCs/>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 xml:space="preserve">Pre-schools </w:t>
      </w:r>
    </w:p>
    <w:p w14:paraId="1575B6C2" w14:textId="12440E0C" w:rsidR="00013CEB" w:rsidRPr="00526829" w:rsidRDefault="008F7501">
      <w:pPr>
        <w:rPr>
          <w:rFonts w:ascii="Arial" w:hAnsi="Arial" w:cs="Arial"/>
          <w:b/>
          <w:bCs/>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 xml:space="preserve">Self-referrals/Referral directly from the child’s care </w:t>
      </w:r>
    </w:p>
    <w:p w14:paraId="3948C396" w14:textId="19B3C297"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Social services </w:t>
      </w:r>
    </w:p>
    <w:p w14:paraId="6428F16E" w14:textId="20716900" w:rsidR="00013CEB" w:rsidRPr="00526829" w:rsidRDefault="008F7501">
      <w:pPr>
        <w:rPr>
          <w:rFonts w:ascii="Arial" w:hAnsi="Arial" w:cs="Arial"/>
          <w:b/>
          <w:bCs/>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 xml:space="preserve">School – mainstream </w:t>
      </w:r>
    </w:p>
    <w:p w14:paraId="7DBA162D" w14:textId="203CCBC9"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Third sector organisations </w:t>
      </w:r>
    </w:p>
    <w:p w14:paraId="5F54A793" w14:textId="5D1AC3C4" w:rsidR="00013CEB" w:rsidRPr="007036D8" w:rsidRDefault="008F7501">
      <w:pPr>
        <w:rPr>
          <w:rFonts w:ascii="Arial" w:hAnsi="Arial" w:cs="Arial"/>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School- special</w:t>
      </w:r>
      <w:r w:rsidR="00354EEA" w:rsidRPr="007036D8">
        <w:rPr>
          <w:rFonts w:ascii="Arial" w:hAnsi="Arial" w:cs="Arial"/>
          <w:sz w:val="20"/>
          <w:szCs w:val="20"/>
        </w:rPr>
        <w:t xml:space="preserve"> </w:t>
      </w:r>
    </w:p>
    <w:p w14:paraId="1B171C94" w14:textId="17D23C4A" w:rsidR="00013CEB" w:rsidRPr="007036D8" w:rsidRDefault="008F7501">
      <w:pPr>
        <w:rPr>
          <w:rFonts w:ascii="Arial" w:hAnsi="Arial" w:cs="Arial"/>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 xml:space="preserve">Paediatricians </w:t>
      </w:r>
    </w:p>
    <w:p w14:paraId="5FA7D649" w14:textId="2C2BB5A9" w:rsidR="00013CEB" w:rsidRPr="00526829" w:rsidRDefault="008F7501">
      <w:pPr>
        <w:rPr>
          <w:rFonts w:ascii="Arial" w:hAnsi="Arial" w:cs="Arial"/>
          <w:b/>
          <w:bCs/>
          <w:sz w:val="20"/>
          <w:szCs w:val="20"/>
        </w:rPr>
      </w:pPr>
      <w:r w:rsidRPr="007036D8">
        <w:rPr>
          <w:rFonts w:ascii="Arial" w:hAnsi="Arial" w:cs="Arial"/>
          <w:sz w:val="20"/>
          <w:szCs w:val="20"/>
        </w:rPr>
        <w:t>x</w:t>
      </w:r>
      <w:r w:rsidR="00B8774A" w:rsidRPr="007036D8">
        <w:rPr>
          <w:rFonts w:ascii="Arial" w:hAnsi="Arial" w:cs="Arial"/>
          <w:sz w:val="20"/>
          <w:szCs w:val="20"/>
        </w:rPr>
        <w:t xml:space="preserve"> </w:t>
      </w:r>
      <w:r w:rsidR="00354EEA" w:rsidRPr="00526829">
        <w:rPr>
          <w:rFonts w:ascii="Arial" w:hAnsi="Arial" w:cs="Arial"/>
          <w:b/>
          <w:bCs/>
          <w:sz w:val="20"/>
          <w:szCs w:val="20"/>
        </w:rPr>
        <w:t xml:space="preserve">Child and Adolescent Mental Health Services (CAMHS) </w:t>
      </w:r>
    </w:p>
    <w:p w14:paraId="2A4ECE46" w14:textId="5762A8F2" w:rsidR="00013CEB"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Other health professionals </w:t>
      </w:r>
    </w:p>
    <w:p w14:paraId="7FAE360A" w14:textId="147C045F" w:rsidR="00013CEB"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Other (please describe): </w:t>
      </w:r>
    </w:p>
    <w:p w14:paraId="74C05AB2" w14:textId="77777777" w:rsidR="00526829" w:rsidRPr="00526829" w:rsidRDefault="00526829">
      <w:pPr>
        <w:rPr>
          <w:rFonts w:ascii="Arial" w:hAnsi="Arial" w:cs="Arial"/>
          <w:sz w:val="2"/>
          <w:szCs w:val="2"/>
        </w:rPr>
      </w:pPr>
    </w:p>
    <w:p w14:paraId="344F8193" w14:textId="77777777" w:rsidR="00013CEB" w:rsidRPr="007036D8" w:rsidRDefault="00354EEA">
      <w:pPr>
        <w:rPr>
          <w:rFonts w:ascii="Arial" w:hAnsi="Arial" w:cs="Arial"/>
          <w:sz w:val="20"/>
          <w:szCs w:val="20"/>
        </w:rPr>
      </w:pPr>
      <w:r w:rsidRPr="007036D8">
        <w:rPr>
          <w:rFonts w:ascii="Arial" w:hAnsi="Arial" w:cs="Arial"/>
          <w:b/>
          <w:bCs/>
          <w:sz w:val="20"/>
          <w:szCs w:val="20"/>
        </w:rPr>
        <w:t>Q14 In a typical year, approximately how many referrals to the service are received (new and re-referrals)?</w:t>
      </w:r>
      <w:r w:rsidRPr="007036D8">
        <w:rPr>
          <w:rFonts w:ascii="Arial" w:hAnsi="Arial" w:cs="Arial"/>
          <w:sz w:val="20"/>
          <w:szCs w:val="20"/>
        </w:rPr>
        <w:t xml:space="preserve"> </w:t>
      </w:r>
    </w:p>
    <w:p w14:paraId="250B2224" w14:textId="1264429F" w:rsidR="00013CEB" w:rsidRDefault="00A22DEE">
      <w:pPr>
        <w:rPr>
          <w:rFonts w:ascii="Arial" w:hAnsi="Arial" w:cs="Arial"/>
          <w:sz w:val="20"/>
          <w:szCs w:val="20"/>
        </w:rPr>
      </w:pPr>
      <w:r w:rsidRPr="007036D8">
        <w:rPr>
          <w:rFonts w:ascii="Arial" w:hAnsi="Arial" w:cs="Arial"/>
          <w:sz w:val="20"/>
          <w:szCs w:val="20"/>
        </w:rPr>
        <w:t>410</w:t>
      </w:r>
    </w:p>
    <w:p w14:paraId="2B5C8D3A" w14:textId="77777777" w:rsidR="00526829" w:rsidRPr="007036D8" w:rsidRDefault="00526829">
      <w:pPr>
        <w:rPr>
          <w:rFonts w:ascii="Arial" w:hAnsi="Arial" w:cs="Arial"/>
          <w:sz w:val="20"/>
          <w:szCs w:val="20"/>
        </w:rPr>
      </w:pPr>
    </w:p>
    <w:p w14:paraId="4F1C00BA" w14:textId="0F2C01A7" w:rsidR="00013CEB" w:rsidRPr="007036D8" w:rsidRDefault="00354EEA">
      <w:pPr>
        <w:rPr>
          <w:rFonts w:ascii="Arial" w:hAnsi="Arial" w:cs="Arial"/>
          <w:sz w:val="20"/>
          <w:szCs w:val="20"/>
        </w:rPr>
      </w:pPr>
      <w:bookmarkStart w:id="1" w:name="_Hlk92185643"/>
      <w:r w:rsidRPr="007036D8">
        <w:rPr>
          <w:rFonts w:ascii="Arial" w:hAnsi="Arial" w:cs="Arial"/>
          <w:b/>
          <w:bCs/>
          <w:sz w:val="20"/>
          <w:szCs w:val="20"/>
        </w:rPr>
        <w:t>Q15 Approximately what is the current total active caseload for the service of children and young people with behaviours that challenge?</w:t>
      </w:r>
      <w:r w:rsidRPr="007036D8">
        <w:rPr>
          <w:rFonts w:ascii="Arial" w:hAnsi="Arial" w:cs="Arial"/>
          <w:sz w:val="20"/>
          <w:szCs w:val="20"/>
        </w:rPr>
        <w:t xml:space="preserve"> </w:t>
      </w:r>
    </w:p>
    <w:bookmarkEnd w:id="1"/>
    <w:p w14:paraId="766F42A5" w14:textId="18A2BE25" w:rsidR="0067768B" w:rsidRDefault="0067768B" w:rsidP="0067768B">
      <w:pPr>
        <w:rPr>
          <w:rFonts w:ascii="Arial" w:hAnsi="Arial" w:cs="Arial"/>
          <w:sz w:val="20"/>
          <w:szCs w:val="20"/>
        </w:rPr>
      </w:pPr>
      <w:r w:rsidRPr="007036D8">
        <w:rPr>
          <w:rFonts w:ascii="Arial" w:hAnsi="Arial" w:cs="Arial"/>
          <w:sz w:val="20"/>
          <w:szCs w:val="20"/>
        </w:rPr>
        <w:t>Last report dated October 2021</w:t>
      </w:r>
      <w:r w:rsidR="007036D8" w:rsidRPr="007036D8">
        <w:rPr>
          <w:rFonts w:ascii="Arial" w:hAnsi="Arial" w:cs="Arial"/>
          <w:sz w:val="20"/>
          <w:szCs w:val="20"/>
        </w:rPr>
        <w:t>:</w:t>
      </w:r>
      <w:r w:rsidRPr="007036D8">
        <w:rPr>
          <w:rFonts w:ascii="Arial" w:hAnsi="Arial" w:cs="Arial"/>
          <w:sz w:val="20"/>
          <w:szCs w:val="20"/>
        </w:rPr>
        <w:t xml:space="preserve"> 1495</w:t>
      </w:r>
    </w:p>
    <w:p w14:paraId="36653D46" w14:textId="77777777" w:rsidR="00526829" w:rsidRPr="007036D8" w:rsidRDefault="00526829" w:rsidP="0067768B">
      <w:pPr>
        <w:rPr>
          <w:rFonts w:ascii="Arial" w:hAnsi="Arial" w:cs="Arial"/>
          <w:sz w:val="20"/>
          <w:szCs w:val="20"/>
        </w:rPr>
      </w:pPr>
    </w:p>
    <w:p w14:paraId="224C376A" w14:textId="436351D4" w:rsidR="00C63C48" w:rsidRDefault="00354EEA">
      <w:pPr>
        <w:rPr>
          <w:rFonts w:ascii="Arial" w:hAnsi="Arial" w:cs="Arial"/>
          <w:b/>
          <w:bCs/>
          <w:sz w:val="20"/>
          <w:szCs w:val="20"/>
        </w:rPr>
      </w:pPr>
      <w:r w:rsidRPr="00526829">
        <w:rPr>
          <w:rFonts w:ascii="Arial" w:hAnsi="Arial" w:cs="Arial"/>
          <w:b/>
          <w:bCs/>
          <w:sz w:val="20"/>
          <w:szCs w:val="20"/>
        </w:rPr>
        <w:t>Q16</w:t>
      </w:r>
      <w:r w:rsidRPr="007036D8">
        <w:rPr>
          <w:rFonts w:ascii="Arial" w:hAnsi="Arial" w:cs="Arial"/>
          <w:b/>
          <w:bCs/>
          <w:sz w:val="20"/>
          <w:szCs w:val="20"/>
        </w:rPr>
        <w:t xml:space="preserve"> For each of the following professional groups, please indicate how many staff in the service are from this background and the approximate full time equivalent for each group. If nobody of this profession works in the service, please answer ‘0’. Please categorise staff by main role. If there are staff in your service from other backgrounds, please indicate these in the ‘other care staff’ option. </w:t>
      </w:r>
    </w:p>
    <w:tbl>
      <w:tblPr>
        <w:tblW w:w="7228" w:type="dxa"/>
        <w:jc w:val="center"/>
        <w:tblCellMar>
          <w:left w:w="0" w:type="dxa"/>
          <w:right w:w="0" w:type="dxa"/>
        </w:tblCellMar>
        <w:tblLook w:val="04A0" w:firstRow="1" w:lastRow="0" w:firstColumn="1" w:lastColumn="0" w:noHBand="0" w:noVBand="1"/>
      </w:tblPr>
      <w:tblGrid>
        <w:gridCol w:w="4600"/>
        <w:gridCol w:w="608"/>
        <w:gridCol w:w="2020"/>
      </w:tblGrid>
      <w:tr w:rsidR="00526829" w14:paraId="0CE70FDA" w14:textId="77777777" w:rsidTr="00526829">
        <w:trPr>
          <w:trHeight w:val="580"/>
          <w:jc w:val="center"/>
        </w:trPr>
        <w:tc>
          <w:tcPr>
            <w:tcW w:w="4600" w:type="dxa"/>
            <w:tcBorders>
              <w:top w:val="single" w:sz="8" w:space="0" w:color="auto"/>
              <w:left w:val="single" w:sz="8" w:space="0" w:color="auto"/>
              <w:bottom w:val="single" w:sz="8" w:space="0" w:color="auto"/>
              <w:right w:val="single" w:sz="8" w:space="0" w:color="auto"/>
            </w:tcBorders>
            <w:shd w:val="clear" w:color="auto" w:fill="FFD966"/>
            <w:tcMar>
              <w:top w:w="0" w:type="dxa"/>
              <w:left w:w="108" w:type="dxa"/>
              <w:bottom w:w="0" w:type="dxa"/>
              <w:right w:w="108" w:type="dxa"/>
            </w:tcMar>
            <w:vAlign w:val="bottom"/>
            <w:hideMark/>
          </w:tcPr>
          <w:p w14:paraId="0823B3E5" w14:textId="77777777" w:rsidR="00526829" w:rsidRDefault="00526829" w:rsidP="006B66BB">
            <w:pPr>
              <w:jc w:val="center"/>
              <w:rPr>
                <w:b/>
                <w:bCs/>
                <w:color w:val="000000"/>
                <w:lang w:eastAsia="en-GB"/>
              </w:rPr>
            </w:pPr>
            <w:r>
              <w:rPr>
                <w:b/>
                <w:bCs/>
                <w:color w:val="000000"/>
                <w:lang w:eastAsia="en-GB"/>
              </w:rPr>
              <w:t>Position</w:t>
            </w:r>
          </w:p>
        </w:tc>
        <w:tc>
          <w:tcPr>
            <w:tcW w:w="60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vAlign w:val="bottom"/>
            <w:hideMark/>
          </w:tcPr>
          <w:p w14:paraId="5CB91BA0" w14:textId="77777777" w:rsidR="00526829" w:rsidRDefault="00526829" w:rsidP="006B66BB">
            <w:pPr>
              <w:jc w:val="center"/>
              <w:rPr>
                <w:b/>
                <w:bCs/>
                <w:color w:val="000000"/>
                <w:lang w:eastAsia="en-GB"/>
              </w:rPr>
            </w:pPr>
            <w:r>
              <w:rPr>
                <w:b/>
                <w:bCs/>
                <w:color w:val="000000"/>
                <w:lang w:eastAsia="en-GB"/>
              </w:rPr>
              <w:t>FTE</w:t>
            </w:r>
          </w:p>
        </w:tc>
        <w:tc>
          <w:tcPr>
            <w:tcW w:w="2020"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vAlign w:val="bottom"/>
            <w:hideMark/>
          </w:tcPr>
          <w:p w14:paraId="4465B53F" w14:textId="77777777" w:rsidR="00526829" w:rsidRDefault="00526829" w:rsidP="006B66BB">
            <w:pPr>
              <w:jc w:val="center"/>
              <w:rPr>
                <w:b/>
                <w:bCs/>
                <w:color w:val="000000"/>
                <w:lang w:eastAsia="en-GB"/>
              </w:rPr>
            </w:pPr>
            <w:r>
              <w:rPr>
                <w:b/>
                <w:bCs/>
                <w:color w:val="000000"/>
                <w:lang w:eastAsia="en-GB"/>
              </w:rPr>
              <w:t>Employment Type</w:t>
            </w:r>
          </w:p>
        </w:tc>
      </w:tr>
      <w:tr w:rsidR="00526829" w14:paraId="4F7AFCD8"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7C922" w14:textId="77777777" w:rsidR="00526829" w:rsidRDefault="00526829" w:rsidP="006B66BB">
            <w:pPr>
              <w:rPr>
                <w:color w:val="000000"/>
                <w:lang w:eastAsia="en-GB"/>
              </w:rPr>
            </w:pPr>
            <w:r>
              <w:rPr>
                <w:color w:val="000000"/>
                <w:lang w:eastAsia="en-GB"/>
              </w:rPr>
              <w:t>Senior SEND Officer (Annual Review)</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BD3E7" w14:textId="77777777" w:rsidR="00526829" w:rsidRDefault="00526829" w:rsidP="006B66BB">
            <w:pPr>
              <w:jc w:val="right"/>
              <w:rPr>
                <w:color w:val="000000"/>
                <w:lang w:eastAsia="en-GB"/>
              </w:rPr>
            </w:pPr>
            <w:r>
              <w:rPr>
                <w:color w:val="000000"/>
                <w:lang w:eastAsia="en-GB"/>
              </w:rPr>
              <w:t>0.81</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D0163" w14:textId="77777777" w:rsidR="00526829" w:rsidRDefault="00526829" w:rsidP="006B66BB">
            <w:pPr>
              <w:rPr>
                <w:color w:val="000000"/>
                <w:lang w:eastAsia="en-GB"/>
              </w:rPr>
            </w:pPr>
            <w:r>
              <w:rPr>
                <w:color w:val="000000"/>
                <w:lang w:eastAsia="en-GB"/>
              </w:rPr>
              <w:t>Permanent</w:t>
            </w:r>
          </w:p>
        </w:tc>
      </w:tr>
      <w:tr w:rsidR="00526829" w14:paraId="52DD7348"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42C80E" w14:textId="77777777" w:rsidR="00526829" w:rsidRDefault="00526829" w:rsidP="006B66BB">
            <w:pPr>
              <w:rPr>
                <w:color w:val="000000"/>
                <w:lang w:eastAsia="en-GB"/>
              </w:rPr>
            </w:pPr>
            <w:r>
              <w:rPr>
                <w:color w:val="000000"/>
                <w:lang w:eastAsia="en-GB"/>
              </w:rPr>
              <w:t>Senior SEND Officer (Assessment)</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0195E7" w14:textId="77777777" w:rsidR="00526829" w:rsidRDefault="00526829" w:rsidP="006B66BB">
            <w:pPr>
              <w:jc w:val="right"/>
              <w:rPr>
                <w:color w:val="000000"/>
                <w:lang w:eastAsia="en-GB"/>
              </w:rPr>
            </w:pPr>
            <w:r>
              <w:rPr>
                <w:color w:val="000000"/>
                <w:lang w:eastAsia="en-GB"/>
              </w:rPr>
              <w:t>0.50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0B06E" w14:textId="77777777" w:rsidR="00526829" w:rsidRDefault="00526829" w:rsidP="006B66BB">
            <w:pPr>
              <w:rPr>
                <w:color w:val="000000"/>
                <w:lang w:eastAsia="en-GB"/>
              </w:rPr>
            </w:pPr>
            <w:r>
              <w:rPr>
                <w:color w:val="000000"/>
                <w:lang w:eastAsia="en-GB"/>
              </w:rPr>
              <w:t>Permanent</w:t>
            </w:r>
          </w:p>
        </w:tc>
      </w:tr>
      <w:tr w:rsidR="00526829" w14:paraId="64270F72"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9C6CCC" w14:textId="77777777" w:rsidR="00526829" w:rsidRDefault="00526829" w:rsidP="006B66BB">
            <w:pPr>
              <w:rPr>
                <w:color w:val="000000"/>
                <w:lang w:eastAsia="en-GB"/>
              </w:rPr>
            </w:pPr>
            <w:r>
              <w:rPr>
                <w:color w:val="000000"/>
                <w:lang w:eastAsia="en-GB"/>
              </w:rPr>
              <w:t>SEND Case Officer (Assessment)</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068734"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7DBF77" w14:textId="77777777" w:rsidR="00526829" w:rsidRDefault="00526829" w:rsidP="006B66BB">
            <w:pPr>
              <w:rPr>
                <w:color w:val="000000"/>
                <w:lang w:eastAsia="en-GB"/>
              </w:rPr>
            </w:pPr>
            <w:r>
              <w:rPr>
                <w:color w:val="000000"/>
                <w:lang w:eastAsia="en-GB"/>
              </w:rPr>
              <w:t>Agency worker</w:t>
            </w:r>
          </w:p>
        </w:tc>
      </w:tr>
      <w:tr w:rsidR="00526829" w14:paraId="2FC1DB7B"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872BD" w14:textId="77777777" w:rsidR="00526829" w:rsidRDefault="00526829" w:rsidP="006B66BB">
            <w:pPr>
              <w:rPr>
                <w:color w:val="000000"/>
                <w:lang w:eastAsia="en-GB"/>
              </w:rPr>
            </w:pPr>
            <w:r>
              <w:rPr>
                <w:color w:val="000000"/>
                <w:lang w:eastAsia="en-GB"/>
              </w:rPr>
              <w:t>Senior Officer Tribunal &amp; Mediation</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68CD6"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5AEDC" w14:textId="77777777" w:rsidR="00526829" w:rsidRDefault="00526829" w:rsidP="006B66BB">
            <w:pPr>
              <w:rPr>
                <w:color w:val="000000"/>
                <w:lang w:eastAsia="en-GB"/>
              </w:rPr>
            </w:pPr>
            <w:r>
              <w:rPr>
                <w:color w:val="000000"/>
                <w:lang w:eastAsia="en-GB"/>
              </w:rPr>
              <w:t>Permanent</w:t>
            </w:r>
          </w:p>
        </w:tc>
      </w:tr>
      <w:tr w:rsidR="00526829" w14:paraId="036AE6D3"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DC1F2" w14:textId="77777777" w:rsidR="00526829" w:rsidRDefault="00526829" w:rsidP="006B66BB">
            <w:pPr>
              <w:rPr>
                <w:color w:val="000000"/>
                <w:lang w:eastAsia="en-GB"/>
              </w:rPr>
            </w:pPr>
            <w:r>
              <w:rPr>
                <w:color w:val="000000"/>
                <w:lang w:eastAsia="en-GB"/>
              </w:rPr>
              <w:t>Assistant SEND Team Manager (Assessment)</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D6269A"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39293" w14:textId="77777777" w:rsidR="00526829" w:rsidRDefault="00526829" w:rsidP="006B66BB">
            <w:pPr>
              <w:rPr>
                <w:color w:val="000000"/>
                <w:lang w:eastAsia="en-GB"/>
              </w:rPr>
            </w:pPr>
            <w:r>
              <w:rPr>
                <w:color w:val="000000"/>
                <w:lang w:eastAsia="en-GB"/>
              </w:rPr>
              <w:t>Permanent</w:t>
            </w:r>
          </w:p>
        </w:tc>
      </w:tr>
      <w:tr w:rsidR="00526829" w14:paraId="3EF2AB8B"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5E2D4" w14:textId="77777777" w:rsidR="00526829" w:rsidRDefault="00526829" w:rsidP="006B66BB">
            <w:pPr>
              <w:rPr>
                <w:color w:val="000000"/>
                <w:lang w:eastAsia="en-GB"/>
              </w:rPr>
            </w:pPr>
            <w:r>
              <w:rPr>
                <w:color w:val="000000"/>
                <w:lang w:eastAsia="en-GB"/>
              </w:rPr>
              <w:t>Senior SEND Officer (Annual Review)</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7B9F01"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FC7D8" w14:textId="77777777" w:rsidR="00526829" w:rsidRDefault="00526829" w:rsidP="006B66BB">
            <w:pPr>
              <w:rPr>
                <w:color w:val="000000"/>
                <w:lang w:eastAsia="en-GB"/>
              </w:rPr>
            </w:pPr>
            <w:r>
              <w:rPr>
                <w:color w:val="000000"/>
                <w:lang w:eastAsia="en-GB"/>
              </w:rPr>
              <w:t>Permanent</w:t>
            </w:r>
          </w:p>
        </w:tc>
      </w:tr>
      <w:tr w:rsidR="00526829" w14:paraId="77EFD015"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ABD9EB" w14:textId="77777777" w:rsidR="00526829" w:rsidRDefault="00526829" w:rsidP="006B66BB">
            <w:pPr>
              <w:rPr>
                <w:color w:val="000000"/>
                <w:lang w:eastAsia="en-GB"/>
              </w:rPr>
            </w:pPr>
            <w:r>
              <w:rPr>
                <w:color w:val="000000"/>
                <w:lang w:eastAsia="en-GB"/>
              </w:rPr>
              <w:t>Senior SEND Officer (Annual Review)</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D41831"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0C12D" w14:textId="77777777" w:rsidR="00526829" w:rsidRDefault="00526829" w:rsidP="006B66BB">
            <w:pPr>
              <w:rPr>
                <w:color w:val="000000"/>
                <w:lang w:eastAsia="en-GB"/>
              </w:rPr>
            </w:pPr>
            <w:r>
              <w:rPr>
                <w:color w:val="000000"/>
                <w:lang w:eastAsia="en-GB"/>
              </w:rPr>
              <w:t>Agency worker</w:t>
            </w:r>
          </w:p>
        </w:tc>
      </w:tr>
      <w:tr w:rsidR="00526829" w14:paraId="74C1FA3E"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0EB5AE" w14:textId="77777777" w:rsidR="00526829" w:rsidRDefault="00526829" w:rsidP="006B66BB">
            <w:pPr>
              <w:rPr>
                <w:color w:val="000000"/>
                <w:lang w:eastAsia="en-GB"/>
              </w:rPr>
            </w:pPr>
            <w:r>
              <w:rPr>
                <w:color w:val="000000"/>
                <w:lang w:eastAsia="en-GB"/>
              </w:rPr>
              <w:t>SEND Case Officer (Annual Review)</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CBE63"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009E34" w14:textId="77777777" w:rsidR="00526829" w:rsidRDefault="00526829" w:rsidP="006B66BB">
            <w:pPr>
              <w:rPr>
                <w:color w:val="000000"/>
                <w:lang w:eastAsia="en-GB"/>
              </w:rPr>
            </w:pPr>
            <w:r>
              <w:rPr>
                <w:color w:val="000000"/>
                <w:lang w:eastAsia="en-GB"/>
              </w:rPr>
              <w:t>Agency worker</w:t>
            </w:r>
          </w:p>
        </w:tc>
      </w:tr>
      <w:tr w:rsidR="00526829" w14:paraId="6C440CF7"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AA160E" w14:textId="77777777" w:rsidR="00526829" w:rsidRDefault="00526829" w:rsidP="006B66BB">
            <w:pPr>
              <w:rPr>
                <w:color w:val="000000"/>
                <w:lang w:eastAsia="en-GB"/>
              </w:rPr>
            </w:pPr>
            <w:r>
              <w:rPr>
                <w:color w:val="000000"/>
                <w:lang w:eastAsia="en-GB"/>
              </w:rPr>
              <w:t>Senior SEND Officer (Assessment)</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1D08E7"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B5C62" w14:textId="77777777" w:rsidR="00526829" w:rsidRDefault="00526829" w:rsidP="006B66BB">
            <w:pPr>
              <w:rPr>
                <w:color w:val="000000"/>
                <w:lang w:eastAsia="en-GB"/>
              </w:rPr>
            </w:pPr>
            <w:r>
              <w:rPr>
                <w:color w:val="000000"/>
                <w:lang w:eastAsia="en-GB"/>
              </w:rPr>
              <w:t>Agency worker</w:t>
            </w:r>
          </w:p>
        </w:tc>
      </w:tr>
      <w:tr w:rsidR="00526829" w14:paraId="6D0B0AE8"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B25931" w14:textId="77777777" w:rsidR="00526829" w:rsidRDefault="00526829" w:rsidP="006B66BB">
            <w:pPr>
              <w:rPr>
                <w:color w:val="000000"/>
                <w:lang w:eastAsia="en-GB"/>
              </w:rPr>
            </w:pPr>
            <w:r>
              <w:rPr>
                <w:color w:val="000000"/>
                <w:lang w:eastAsia="en-GB"/>
              </w:rPr>
              <w:t>Senior SEN Officer (Assessment)</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47137"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7F83D" w14:textId="77777777" w:rsidR="00526829" w:rsidRDefault="00526829" w:rsidP="006B66BB">
            <w:pPr>
              <w:rPr>
                <w:color w:val="000000"/>
                <w:lang w:eastAsia="en-GB"/>
              </w:rPr>
            </w:pPr>
            <w:r>
              <w:rPr>
                <w:color w:val="000000"/>
                <w:lang w:eastAsia="en-GB"/>
              </w:rPr>
              <w:t>Permanent</w:t>
            </w:r>
          </w:p>
        </w:tc>
      </w:tr>
      <w:tr w:rsidR="00526829" w14:paraId="63CB95DE"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AE62D0" w14:textId="77777777" w:rsidR="00526829" w:rsidRDefault="00526829" w:rsidP="006B66BB">
            <w:pPr>
              <w:rPr>
                <w:color w:val="000000"/>
                <w:lang w:eastAsia="en-GB"/>
              </w:rPr>
            </w:pPr>
            <w:r>
              <w:rPr>
                <w:color w:val="000000"/>
                <w:lang w:eastAsia="en-GB"/>
              </w:rPr>
              <w:t>SEND Case Officer (Annual Review)</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19B35"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7C0B55" w14:textId="77777777" w:rsidR="00526829" w:rsidRDefault="00526829" w:rsidP="006B66BB">
            <w:pPr>
              <w:rPr>
                <w:color w:val="000000"/>
                <w:lang w:eastAsia="en-GB"/>
              </w:rPr>
            </w:pPr>
            <w:r>
              <w:rPr>
                <w:color w:val="000000"/>
                <w:lang w:eastAsia="en-GB"/>
              </w:rPr>
              <w:t>Agency worker</w:t>
            </w:r>
          </w:p>
        </w:tc>
      </w:tr>
      <w:tr w:rsidR="00526829" w14:paraId="630840A7"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414543" w14:textId="77777777" w:rsidR="00526829" w:rsidRDefault="00526829" w:rsidP="006B66BB">
            <w:pPr>
              <w:rPr>
                <w:color w:val="000000"/>
                <w:lang w:eastAsia="en-GB"/>
              </w:rPr>
            </w:pPr>
            <w:r>
              <w:rPr>
                <w:color w:val="000000"/>
                <w:lang w:eastAsia="en-GB"/>
              </w:rPr>
              <w:t>SEND Team Manager</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AC620"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F8899" w14:textId="77777777" w:rsidR="00526829" w:rsidRDefault="00526829" w:rsidP="006B66BB">
            <w:pPr>
              <w:rPr>
                <w:color w:val="000000"/>
                <w:lang w:eastAsia="en-GB"/>
              </w:rPr>
            </w:pPr>
            <w:r>
              <w:rPr>
                <w:color w:val="000000"/>
                <w:lang w:eastAsia="en-GB"/>
              </w:rPr>
              <w:t>Supplier/Consultant</w:t>
            </w:r>
          </w:p>
        </w:tc>
      </w:tr>
      <w:tr w:rsidR="00526829" w14:paraId="7D18F8BC" w14:textId="77777777" w:rsidTr="00526829">
        <w:trPr>
          <w:trHeight w:val="290"/>
          <w:jc w:val="center"/>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53629" w14:textId="77777777" w:rsidR="00526829" w:rsidRDefault="00526829" w:rsidP="006B66BB">
            <w:pPr>
              <w:rPr>
                <w:color w:val="000000"/>
                <w:lang w:eastAsia="en-GB"/>
              </w:rPr>
            </w:pPr>
            <w:r>
              <w:rPr>
                <w:color w:val="000000"/>
                <w:lang w:eastAsia="en-GB"/>
              </w:rPr>
              <w:t>SEND Team Manager</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BA786" w14:textId="77777777" w:rsidR="00526829" w:rsidRDefault="00526829" w:rsidP="006B66BB">
            <w:pPr>
              <w:jc w:val="right"/>
              <w:rPr>
                <w:color w:val="000000"/>
                <w:lang w:eastAsia="en-GB"/>
              </w:rPr>
            </w:pPr>
            <w:r>
              <w:rPr>
                <w:color w:val="000000"/>
                <w:lang w:eastAsia="en-GB"/>
              </w:rPr>
              <w:t>1.00</w:t>
            </w:r>
          </w:p>
        </w:tc>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F69758" w14:textId="77777777" w:rsidR="00526829" w:rsidRDefault="00526829" w:rsidP="006B66BB">
            <w:pPr>
              <w:rPr>
                <w:color w:val="000000"/>
                <w:lang w:eastAsia="en-GB"/>
              </w:rPr>
            </w:pPr>
            <w:r>
              <w:rPr>
                <w:color w:val="000000"/>
                <w:lang w:eastAsia="en-GB"/>
              </w:rPr>
              <w:t>Agency worker</w:t>
            </w:r>
          </w:p>
        </w:tc>
      </w:tr>
    </w:tbl>
    <w:p w14:paraId="3849F408" w14:textId="77777777" w:rsidR="00526829" w:rsidRPr="007036D8" w:rsidRDefault="00526829">
      <w:pPr>
        <w:rPr>
          <w:rFonts w:ascii="Arial" w:hAnsi="Arial" w:cs="Arial"/>
          <w:b/>
          <w:bCs/>
          <w:sz w:val="20"/>
          <w:szCs w:val="20"/>
        </w:rPr>
      </w:pPr>
    </w:p>
    <w:p w14:paraId="572AE3BE" w14:textId="4301FE74" w:rsidR="003F07C2" w:rsidRPr="00526829" w:rsidRDefault="00354EEA">
      <w:pPr>
        <w:rPr>
          <w:rFonts w:ascii="Arial" w:hAnsi="Arial" w:cs="Arial"/>
          <w:b/>
          <w:bCs/>
          <w:sz w:val="20"/>
          <w:szCs w:val="20"/>
        </w:rPr>
      </w:pPr>
      <w:r w:rsidRPr="007036D8">
        <w:rPr>
          <w:rFonts w:ascii="Arial" w:hAnsi="Arial" w:cs="Arial"/>
          <w:b/>
          <w:bCs/>
          <w:sz w:val="20"/>
          <w:szCs w:val="20"/>
        </w:rPr>
        <w:t xml:space="preserve">Q17 Do any of the staff in the service have any specialist training and qualifications (with some certifications such as University or other training provider awards/credits) in behaviours that challenge beyond their professional training? For example, in positive behaviour support? </w:t>
      </w:r>
      <w:r w:rsidRPr="007036D8">
        <w:rPr>
          <w:rFonts w:ascii="Arial" w:hAnsi="Arial" w:cs="Arial"/>
          <w:sz w:val="20"/>
          <w:szCs w:val="20"/>
        </w:rPr>
        <w:t>Yes</w:t>
      </w:r>
    </w:p>
    <w:p w14:paraId="2739E953" w14:textId="3E8B7A90" w:rsidR="003F07C2" w:rsidRDefault="00354EEA">
      <w:pPr>
        <w:rPr>
          <w:rFonts w:ascii="Arial" w:hAnsi="Arial" w:cs="Arial"/>
          <w:i/>
          <w:iCs/>
          <w:sz w:val="20"/>
          <w:szCs w:val="20"/>
        </w:rPr>
      </w:pPr>
      <w:r w:rsidRPr="007036D8">
        <w:rPr>
          <w:rFonts w:ascii="Arial" w:hAnsi="Arial" w:cs="Arial"/>
          <w:i/>
          <w:iCs/>
          <w:sz w:val="20"/>
          <w:szCs w:val="20"/>
        </w:rPr>
        <w:t xml:space="preserve">If you selected no, please skip to question 19. </w:t>
      </w:r>
    </w:p>
    <w:p w14:paraId="07E9B8AA" w14:textId="77777777" w:rsidR="00526829" w:rsidRPr="007036D8" w:rsidRDefault="00526829">
      <w:pPr>
        <w:rPr>
          <w:rFonts w:ascii="Arial" w:hAnsi="Arial" w:cs="Arial"/>
          <w:i/>
          <w:iCs/>
          <w:sz w:val="20"/>
          <w:szCs w:val="20"/>
        </w:rPr>
      </w:pPr>
    </w:p>
    <w:p w14:paraId="56102CF0" w14:textId="77777777" w:rsidR="003F07C2" w:rsidRPr="007036D8" w:rsidRDefault="00354EEA">
      <w:pPr>
        <w:rPr>
          <w:rFonts w:ascii="Arial" w:hAnsi="Arial" w:cs="Arial"/>
          <w:b/>
          <w:bCs/>
          <w:sz w:val="20"/>
          <w:szCs w:val="20"/>
        </w:rPr>
      </w:pPr>
      <w:r w:rsidRPr="007036D8">
        <w:rPr>
          <w:rFonts w:ascii="Arial" w:hAnsi="Arial" w:cs="Arial"/>
          <w:b/>
          <w:bCs/>
          <w:sz w:val="20"/>
          <w:szCs w:val="20"/>
        </w:rPr>
        <w:t xml:space="preserve">Q18 How many staff in the service have had specialist training and qualifications in behaviours that challenge beyond their professional training? </w:t>
      </w:r>
      <w:r w:rsidRPr="007036D8">
        <w:rPr>
          <w:rFonts w:ascii="Arial" w:hAnsi="Arial" w:cs="Arial"/>
          <w:b/>
          <w:bCs/>
          <w:i/>
          <w:iCs/>
          <w:sz w:val="20"/>
          <w:szCs w:val="20"/>
        </w:rPr>
        <w:t>Please enter total number of staff for all that apply.</w:t>
      </w:r>
      <w:r w:rsidRPr="007036D8">
        <w:rPr>
          <w:rFonts w:ascii="Arial" w:hAnsi="Arial" w:cs="Arial"/>
          <w:b/>
          <w:bCs/>
          <w:sz w:val="20"/>
          <w:szCs w:val="20"/>
        </w:rPr>
        <w:t xml:space="preserve"> </w:t>
      </w:r>
    </w:p>
    <w:p w14:paraId="12D30DA6" w14:textId="77777777" w:rsidR="003F07C2" w:rsidRPr="007036D8" w:rsidRDefault="00354EEA">
      <w:pPr>
        <w:rPr>
          <w:rFonts w:ascii="Arial" w:hAnsi="Arial" w:cs="Arial"/>
          <w:sz w:val="20"/>
          <w:szCs w:val="20"/>
        </w:rPr>
      </w:pPr>
      <w:r w:rsidRPr="007036D8">
        <w:rPr>
          <w:rFonts w:ascii="Arial" w:hAnsi="Arial" w:cs="Arial"/>
          <w:sz w:val="20"/>
          <w:szCs w:val="20"/>
        </w:rPr>
        <w:t xml:space="preserve">Positive behaviour support course </w:t>
      </w:r>
    </w:p>
    <w:p w14:paraId="2DD92A88" w14:textId="48E66B5A" w:rsidR="00013CEB" w:rsidRPr="007036D8" w:rsidRDefault="00354EEA">
      <w:pPr>
        <w:rPr>
          <w:rFonts w:ascii="Arial" w:hAnsi="Arial" w:cs="Arial"/>
          <w:sz w:val="20"/>
          <w:szCs w:val="20"/>
        </w:rPr>
      </w:pPr>
      <w:r w:rsidRPr="007036D8">
        <w:rPr>
          <w:rFonts w:ascii="Arial" w:hAnsi="Arial" w:cs="Arial"/>
          <w:sz w:val="20"/>
          <w:szCs w:val="20"/>
        </w:rPr>
        <w:t xml:space="preserve">Challenging behaviour course </w:t>
      </w:r>
    </w:p>
    <w:p w14:paraId="4AB1372F" w14:textId="57C9EE53" w:rsidR="00C30F6F" w:rsidRPr="007036D8" w:rsidRDefault="00C30F6F">
      <w:pPr>
        <w:rPr>
          <w:rFonts w:ascii="Arial" w:hAnsi="Arial" w:cs="Arial"/>
          <w:sz w:val="20"/>
          <w:szCs w:val="20"/>
        </w:rPr>
      </w:pPr>
      <w:r w:rsidRPr="007036D8">
        <w:rPr>
          <w:rFonts w:ascii="Arial" w:hAnsi="Arial" w:cs="Arial"/>
          <w:sz w:val="20"/>
          <w:szCs w:val="20"/>
        </w:rPr>
        <w:lastRenderedPageBreak/>
        <w:t>No information held</w:t>
      </w:r>
    </w:p>
    <w:p w14:paraId="4B47BB89" w14:textId="77777777" w:rsidR="00E9177D" w:rsidRPr="007036D8" w:rsidRDefault="00E9177D" w:rsidP="00E9177D">
      <w:pPr>
        <w:spacing w:before="240" w:beforeAutospacing="1" w:after="100" w:afterAutospacing="1"/>
        <w:contextualSpacing/>
        <w:rPr>
          <w:rFonts w:ascii="Arial" w:hAnsi="Arial" w:cs="Arial"/>
          <w:sz w:val="20"/>
          <w:szCs w:val="20"/>
          <w:u w:val="single"/>
          <w:lang w:eastAsia="en-GB"/>
        </w:rPr>
      </w:pPr>
      <w:r w:rsidRPr="007036D8">
        <w:rPr>
          <w:rFonts w:ascii="Arial" w:hAnsi="Arial" w:cs="Arial"/>
          <w:sz w:val="20"/>
          <w:szCs w:val="20"/>
          <w:u w:val="single"/>
        </w:rPr>
        <w:t xml:space="preserve">Additional comment from </w:t>
      </w:r>
      <w:r w:rsidRPr="007036D8">
        <w:rPr>
          <w:rFonts w:ascii="Arial" w:hAnsi="Arial" w:cs="Arial"/>
          <w:sz w:val="20"/>
          <w:szCs w:val="20"/>
          <w:u w:val="single"/>
          <w:lang w:eastAsia="en-GB"/>
        </w:rPr>
        <w:t>Learning &amp; Development Manager (Children &amp; Adult Services):</w:t>
      </w:r>
    </w:p>
    <w:p w14:paraId="3AA9FED4" w14:textId="2BD0D96E" w:rsidR="00363221" w:rsidRDefault="00672996">
      <w:pPr>
        <w:rPr>
          <w:rFonts w:ascii="Arial" w:hAnsi="Arial" w:cs="Arial"/>
          <w:sz w:val="20"/>
          <w:szCs w:val="20"/>
        </w:rPr>
      </w:pPr>
      <w:r w:rsidRPr="007036D8">
        <w:rPr>
          <w:rFonts w:ascii="Arial" w:hAnsi="Arial" w:cs="Arial"/>
          <w:sz w:val="20"/>
          <w:szCs w:val="20"/>
        </w:rPr>
        <w:t xml:space="preserve">We are unable to provide any additional information as this relates to higher level training which individuals probably completed prior to working for WBC.  </w:t>
      </w:r>
    </w:p>
    <w:p w14:paraId="06322017" w14:textId="77777777" w:rsidR="00526829" w:rsidRPr="007036D8" w:rsidRDefault="00526829">
      <w:pPr>
        <w:rPr>
          <w:rFonts w:ascii="Arial" w:hAnsi="Arial" w:cs="Arial"/>
          <w:b/>
          <w:bCs/>
          <w:sz w:val="20"/>
          <w:szCs w:val="20"/>
        </w:rPr>
      </w:pPr>
    </w:p>
    <w:p w14:paraId="11B43F91" w14:textId="26A1DE1D" w:rsidR="003F07C2" w:rsidRPr="007036D8" w:rsidRDefault="00354EEA">
      <w:pPr>
        <w:rPr>
          <w:rFonts w:ascii="Arial" w:hAnsi="Arial" w:cs="Arial"/>
          <w:sz w:val="20"/>
          <w:szCs w:val="20"/>
        </w:rPr>
      </w:pPr>
      <w:r w:rsidRPr="007036D8">
        <w:rPr>
          <w:rFonts w:ascii="Arial" w:hAnsi="Arial" w:cs="Arial"/>
          <w:b/>
          <w:bCs/>
          <w:sz w:val="20"/>
          <w:szCs w:val="20"/>
        </w:rPr>
        <w:t>Q19 What assessment approaches does your service typically carry out for referrals of children and young people with behaviours that challenge?</w:t>
      </w:r>
      <w:r w:rsidRPr="007036D8">
        <w:rPr>
          <w:rFonts w:ascii="Arial" w:hAnsi="Arial" w:cs="Arial"/>
          <w:sz w:val="20"/>
          <w:szCs w:val="20"/>
        </w:rPr>
        <w:t xml:space="preserve"> Please tick all that apply </w:t>
      </w:r>
    </w:p>
    <w:p w14:paraId="0BC6244B" w14:textId="4C05BEA3"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General health screen/assessment </w:t>
      </w:r>
    </w:p>
    <w:p w14:paraId="648CB446" w14:textId="136F5A78"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Functional assessment of challenging behaviour </w:t>
      </w:r>
    </w:p>
    <w:p w14:paraId="09E18BD8" w14:textId="31EE6C9C"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Medicines/drugs review </w:t>
      </w:r>
    </w:p>
    <w:p w14:paraId="26669E9B" w14:textId="4D8C7A80" w:rsidR="003F07C2" w:rsidRPr="007036D8" w:rsidRDefault="00B303AB">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Sensory assessment</w:t>
      </w:r>
      <w:r w:rsidR="00354EEA" w:rsidRPr="007036D8">
        <w:rPr>
          <w:rFonts w:ascii="Arial" w:hAnsi="Arial" w:cs="Arial"/>
          <w:sz w:val="20"/>
          <w:szCs w:val="20"/>
        </w:rPr>
        <w:t xml:space="preserve"> </w:t>
      </w:r>
    </w:p>
    <w:p w14:paraId="18B20B47" w14:textId="22C96D4C"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Mental health assessment </w:t>
      </w:r>
    </w:p>
    <w:p w14:paraId="7847F9FD" w14:textId="2472C12C"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Cognitive assessment </w:t>
      </w:r>
    </w:p>
    <w:p w14:paraId="649B44B8" w14:textId="6058A28D" w:rsidR="003F07C2" w:rsidRPr="00526829" w:rsidRDefault="00B303AB">
      <w:pPr>
        <w:rPr>
          <w:rFonts w:ascii="Arial" w:hAnsi="Arial" w:cs="Arial"/>
          <w:b/>
          <w:bCs/>
          <w:sz w:val="20"/>
          <w:szCs w:val="20"/>
        </w:rPr>
      </w:pPr>
      <w:r w:rsidRPr="007036D8">
        <w:rPr>
          <w:rFonts w:ascii="Arial" w:hAnsi="Arial" w:cs="Arial"/>
          <w:sz w:val="20"/>
          <w:szCs w:val="20"/>
        </w:rPr>
        <w:t xml:space="preserve">X </w:t>
      </w:r>
      <w:r w:rsidR="00354EEA" w:rsidRPr="00526829">
        <w:rPr>
          <w:rFonts w:ascii="Arial" w:hAnsi="Arial" w:cs="Arial"/>
          <w:b/>
          <w:bCs/>
          <w:sz w:val="20"/>
          <w:szCs w:val="20"/>
        </w:rPr>
        <w:t xml:space="preserve">Communication assessment </w:t>
      </w:r>
    </w:p>
    <w:p w14:paraId="5422E96F" w14:textId="6169702D"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Autism assessment </w:t>
      </w:r>
    </w:p>
    <w:p w14:paraId="0467F9DC" w14:textId="25015B38"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Other (please describe): </w:t>
      </w:r>
    </w:p>
    <w:p w14:paraId="438C63B5" w14:textId="77777777" w:rsidR="003F07C2" w:rsidRPr="007036D8" w:rsidRDefault="003F07C2">
      <w:pPr>
        <w:rPr>
          <w:rFonts w:ascii="Arial" w:hAnsi="Arial" w:cs="Arial"/>
          <w:sz w:val="20"/>
          <w:szCs w:val="20"/>
        </w:rPr>
      </w:pPr>
    </w:p>
    <w:p w14:paraId="722C51AF" w14:textId="77777777" w:rsidR="003F07C2" w:rsidRPr="007036D8" w:rsidRDefault="00354EEA">
      <w:pPr>
        <w:rPr>
          <w:rFonts w:ascii="Arial" w:hAnsi="Arial" w:cs="Arial"/>
          <w:sz w:val="20"/>
          <w:szCs w:val="20"/>
        </w:rPr>
      </w:pPr>
      <w:r w:rsidRPr="00526829">
        <w:rPr>
          <w:rFonts w:ascii="Arial" w:hAnsi="Arial" w:cs="Arial"/>
          <w:b/>
          <w:bCs/>
          <w:sz w:val="20"/>
          <w:szCs w:val="20"/>
        </w:rPr>
        <w:t>Q20</w:t>
      </w:r>
      <w:r w:rsidRPr="007036D8">
        <w:rPr>
          <w:rFonts w:ascii="Arial" w:hAnsi="Arial" w:cs="Arial"/>
          <w:b/>
          <w:bCs/>
          <w:sz w:val="20"/>
          <w:szCs w:val="20"/>
        </w:rPr>
        <w:t xml:space="preserve"> What intervention approaches does your service typically carry out that involve directly delivering interventions to children and young people with behaviours that challenge? Please tick all that apply</w:t>
      </w:r>
      <w:r w:rsidRPr="007036D8">
        <w:rPr>
          <w:rFonts w:ascii="Arial" w:hAnsi="Arial" w:cs="Arial"/>
          <w:sz w:val="20"/>
          <w:szCs w:val="20"/>
        </w:rPr>
        <w:t xml:space="preserve"> </w:t>
      </w:r>
    </w:p>
    <w:p w14:paraId="126E209A" w14:textId="77777777"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Reducing challenging behaviour using medication </w:t>
      </w:r>
    </w:p>
    <w:p w14:paraId="6BD49661" w14:textId="77777777"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Behavioural interventions that concern behaviours that challenge </w:t>
      </w:r>
    </w:p>
    <w:p w14:paraId="0F53404A" w14:textId="77777777"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Writing a behaviour support plan </w:t>
      </w:r>
    </w:p>
    <w:p w14:paraId="39BCD891" w14:textId="77777777"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Delivering a multi-element behaviour support </w:t>
      </w:r>
    </w:p>
    <w:p w14:paraId="02B6467F" w14:textId="77777777" w:rsidR="003F07C2"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Increasing communication skills </w:t>
      </w:r>
    </w:p>
    <w:p w14:paraId="264D267D"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Increasing other adaptive skills (e.g., social or independence skills) </w:t>
      </w:r>
    </w:p>
    <w:p w14:paraId="046E8109"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Psychological therapies for mental health problems </w:t>
      </w:r>
    </w:p>
    <w:p w14:paraId="5120B7AF"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Physical health interventions </w:t>
      </w:r>
    </w:p>
    <w:p w14:paraId="27728F9D"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Pharmacological interventions for mental health problems </w:t>
      </w:r>
    </w:p>
    <w:p w14:paraId="184AAB28"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Psychological / pharmacological interventions for poor sleep </w:t>
      </w:r>
    </w:p>
    <w:p w14:paraId="01F76AD0"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Other therapies (e.g., art therapy, music therapy, play therapy) </w:t>
      </w:r>
    </w:p>
    <w:p w14:paraId="4723D3BD" w14:textId="7777777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Sensory interventions </w:t>
      </w:r>
    </w:p>
    <w:p w14:paraId="5116E490" w14:textId="0BCEBACB" w:rsidR="00C63C48" w:rsidRDefault="00354EEA">
      <w:pPr>
        <w:rPr>
          <w:rFonts w:ascii="Arial" w:hAnsi="Arial" w:cs="Arial"/>
          <w:sz w:val="20"/>
          <w:szCs w:val="20"/>
        </w:rPr>
      </w:pPr>
      <w:r w:rsidRPr="007036D8">
        <w:rPr>
          <w:rFonts w:ascii="Segoe UI Symbol" w:hAnsi="Segoe UI Symbol" w:cs="Segoe UI Symbol"/>
          <w:sz w:val="20"/>
          <w:szCs w:val="20"/>
        </w:rPr>
        <w:t>☐</w:t>
      </w:r>
      <w:r w:rsidRPr="007036D8">
        <w:rPr>
          <w:rFonts w:ascii="Arial" w:hAnsi="Arial" w:cs="Arial"/>
          <w:sz w:val="20"/>
          <w:szCs w:val="20"/>
        </w:rPr>
        <w:t xml:space="preserve"> Other (please describe): </w:t>
      </w:r>
    </w:p>
    <w:p w14:paraId="0943F2AD" w14:textId="77777777" w:rsidR="00526829" w:rsidRDefault="00526829">
      <w:r>
        <w:t>Not applicable, w</w:t>
      </w:r>
      <w:r w:rsidRPr="00526829">
        <w:t>e do not work directly with children/ young people so we wouldn’t do any of Q20.</w:t>
      </w:r>
    </w:p>
    <w:p w14:paraId="4BF0DD7A" w14:textId="35834D94" w:rsidR="00C63C48" w:rsidRPr="00526829" w:rsidRDefault="00354EEA">
      <w:r w:rsidRPr="007036D8">
        <w:rPr>
          <w:rFonts w:ascii="Arial" w:hAnsi="Arial" w:cs="Arial"/>
          <w:b/>
          <w:bCs/>
          <w:sz w:val="20"/>
          <w:szCs w:val="20"/>
        </w:rPr>
        <w:lastRenderedPageBreak/>
        <w:t>Q21 What supports for children and young people with behaviours that challenge does your service typically use that involve supporting others to deliver interventions (e.g., training)? Please tick all that apply</w:t>
      </w:r>
      <w:r w:rsidRPr="007036D8">
        <w:rPr>
          <w:rFonts w:ascii="Arial" w:hAnsi="Arial" w:cs="Arial"/>
          <w:sz w:val="20"/>
          <w:szCs w:val="20"/>
        </w:rPr>
        <w:t xml:space="preserve"> </w:t>
      </w:r>
    </w:p>
    <w:p w14:paraId="6B7E0C83" w14:textId="1C82694B"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Mentoring/supervising other staff to deliver a behaviour support plan </w:t>
      </w:r>
    </w:p>
    <w:p w14:paraId="33B149AC" w14:textId="520E205C"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Training in assessment and intervention for challenging behaviour </w:t>
      </w:r>
    </w:p>
    <w:p w14:paraId="2074FB4E" w14:textId="137780D7" w:rsidR="00C63C48" w:rsidRPr="007036D8" w:rsidRDefault="007036D8">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Training family carers</w:t>
      </w:r>
      <w:r w:rsidR="00354EEA" w:rsidRPr="007036D8">
        <w:rPr>
          <w:rFonts w:ascii="Arial" w:hAnsi="Arial" w:cs="Arial"/>
          <w:sz w:val="20"/>
          <w:szCs w:val="20"/>
        </w:rPr>
        <w:t xml:space="preserve"> </w:t>
      </w:r>
    </w:p>
    <w:p w14:paraId="3365BEC2" w14:textId="0A96ACE3" w:rsidR="00C63C48" w:rsidRPr="007036D8" w:rsidRDefault="007036D8">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Training paid carers</w:t>
      </w:r>
      <w:r w:rsidR="00354EEA" w:rsidRPr="007036D8">
        <w:rPr>
          <w:rFonts w:ascii="Arial" w:hAnsi="Arial" w:cs="Arial"/>
          <w:sz w:val="20"/>
          <w:szCs w:val="20"/>
        </w:rPr>
        <w:t xml:space="preserve"> </w:t>
      </w:r>
      <w:r w:rsidR="005B4F14" w:rsidRPr="007036D8">
        <w:rPr>
          <w:rFonts w:ascii="Arial" w:hAnsi="Arial" w:cs="Arial"/>
          <w:sz w:val="20"/>
          <w:szCs w:val="20"/>
        </w:rPr>
        <w:t xml:space="preserve"> </w:t>
      </w:r>
    </w:p>
    <w:p w14:paraId="68DDA920" w14:textId="02FC5985"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Consulting on individual cases </w:t>
      </w:r>
    </w:p>
    <w:p w14:paraId="27016D49" w14:textId="2602EC9B"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Providing resources for families to use at home </w:t>
      </w:r>
    </w:p>
    <w:p w14:paraId="7841D566" w14:textId="593BAD02"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Parenting programmes </w:t>
      </w:r>
    </w:p>
    <w:p w14:paraId="143664FE" w14:textId="61690722"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Wellbeing interventions for families </w:t>
      </w:r>
    </w:p>
    <w:p w14:paraId="26BEE1D0" w14:textId="1543824A"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Other (please describe): </w:t>
      </w:r>
    </w:p>
    <w:p w14:paraId="75413AC1" w14:textId="17958B6F" w:rsidR="00E9177D" w:rsidRPr="00526829" w:rsidRDefault="00E9177D" w:rsidP="00E9177D">
      <w:pPr>
        <w:spacing w:before="240" w:beforeAutospacing="1" w:after="100" w:afterAutospacing="1"/>
        <w:contextualSpacing/>
        <w:rPr>
          <w:rFonts w:ascii="Arial" w:hAnsi="Arial" w:cs="Arial"/>
          <w:sz w:val="20"/>
          <w:szCs w:val="20"/>
          <w:u w:val="single"/>
          <w:lang w:eastAsia="en-GB"/>
        </w:rPr>
      </w:pPr>
      <w:r w:rsidRPr="00526829">
        <w:rPr>
          <w:rFonts w:ascii="Arial" w:hAnsi="Arial" w:cs="Arial"/>
          <w:sz w:val="20"/>
          <w:szCs w:val="20"/>
          <w:u w:val="single"/>
        </w:rPr>
        <w:t xml:space="preserve">Additional comment from </w:t>
      </w:r>
      <w:r w:rsidRPr="00526829">
        <w:rPr>
          <w:rFonts w:ascii="Arial" w:hAnsi="Arial" w:cs="Arial"/>
          <w:sz w:val="20"/>
          <w:szCs w:val="20"/>
          <w:u w:val="single"/>
          <w:lang w:eastAsia="en-GB"/>
        </w:rPr>
        <w:t>Learning &amp; Development Manager (Children &amp; Adult Services):</w:t>
      </w:r>
    </w:p>
    <w:p w14:paraId="38836A39" w14:textId="55F54358" w:rsidR="00C63C48" w:rsidRDefault="00E9177D">
      <w:pPr>
        <w:rPr>
          <w:rFonts w:ascii="Arial" w:hAnsi="Arial" w:cs="Arial"/>
          <w:sz w:val="20"/>
          <w:szCs w:val="20"/>
        </w:rPr>
      </w:pPr>
      <w:r w:rsidRPr="00526829">
        <w:rPr>
          <w:rFonts w:ascii="Arial" w:hAnsi="Arial" w:cs="Arial"/>
          <w:sz w:val="20"/>
          <w:szCs w:val="20"/>
        </w:rPr>
        <w:t>We have only highlighted training for family carers and training for paid carers which sits under our remit, however I think several if not all of the other boxes could be ticked</w:t>
      </w:r>
      <w:r w:rsidR="00C30F6F" w:rsidRPr="00526829">
        <w:rPr>
          <w:rFonts w:ascii="Arial" w:hAnsi="Arial" w:cs="Arial"/>
          <w:sz w:val="20"/>
          <w:szCs w:val="20"/>
        </w:rPr>
        <w:t xml:space="preserve"> – it would require contacting all </w:t>
      </w:r>
      <w:r w:rsidRPr="00526829">
        <w:rPr>
          <w:rFonts w:ascii="Arial" w:hAnsi="Arial" w:cs="Arial"/>
          <w:sz w:val="20"/>
          <w:szCs w:val="20"/>
        </w:rPr>
        <w:t>team</w:t>
      </w:r>
      <w:r w:rsidR="00C30F6F" w:rsidRPr="00526829">
        <w:rPr>
          <w:rFonts w:ascii="Arial" w:hAnsi="Arial" w:cs="Arial"/>
          <w:sz w:val="20"/>
          <w:szCs w:val="20"/>
        </w:rPr>
        <w:t xml:space="preserve"> or </w:t>
      </w:r>
      <w:r w:rsidRPr="00526829">
        <w:rPr>
          <w:rFonts w:ascii="Arial" w:hAnsi="Arial" w:cs="Arial"/>
          <w:sz w:val="20"/>
          <w:szCs w:val="20"/>
        </w:rPr>
        <w:t>service manager</w:t>
      </w:r>
      <w:r w:rsidR="00C30F6F" w:rsidRPr="00526829">
        <w:rPr>
          <w:rFonts w:ascii="Arial" w:hAnsi="Arial" w:cs="Arial"/>
          <w:sz w:val="20"/>
          <w:szCs w:val="20"/>
        </w:rPr>
        <w:t>s.</w:t>
      </w:r>
    </w:p>
    <w:p w14:paraId="3D256FCC" w14:textId="77777777" w:rsidR="00526829" w:rsidRPr="00526829" w:rsidRDefault="00526829">
      <w:pPr>
        <w:rPr>
          <w:rFonts w:ascii="Arial" w:hAnsi="Arial" w:cs="Arial"/>
          <w:sz w:val="20"/>
          <w:szCs w:val="20"/>
        </w:rPr>
      </w:pPr>
    </w:p>
    <w:p w14:paraId="16A2D7E4" w14:textId="77777777" w:rsidR="00C63C48" w:rsidRPr="007036D8" w:rsidRDefault="00354EEA">
      <w:pPr>
        <w:rPr>
          <w:rFonts w:ascii="Arial" w:hAnsi="Arial" w:cs="Arial"/>
          <w:sz w:val="20"/>
          <w:szCs w:val="20"/>
        </w:rPr>
      </w:pPr>
      <w:r w:rsidRPr="00526829">
        <w:rPr>
          <w:rFonts w:ascii="Arial" w:hAnsi="Arial" w:cs="Arial"/>
          <w:b/>
          <w:bCs/>
          <w:sz w:val="20"/>
          <w:szCs w:val="20"/>
        </w:rPr>
        <w:t>Q22</w:t>
      </w:r>
      <w:r w:rsidRPr="007036D8">
        <w:rPr>
          <w:rFonts w:ascii="Arial" w:hAnsi="Arial" w:cs="Arial"/>
          <w:b/>
          <w:bCs/>
          <w:sz w:val="20"/>
          <w:szCs w:val="20"/>
        </w:rPr>
        <w:t xml:space="preserve"> What outcome domains does your service typically measure for children and young people with behaviours that challenge and their families? Please tick all that apply</w:t>
      </w:r>
      <w:r w:rsidRPr="007036D8">
        <w:rPr>
          <w:rFonts w:ascii="Arial" w:hAnsi="Arial" w:cs="Arial"/>
          <w:sz w:val="20"/>
          <w:szCs w:val="20"/>
        </w:rPr>
        <w:t xml:space="preserve"> </w:t>
      </w:r>
    </w:p>
    <w:p w14:paraId="59CDFE4E" w14:textId="4A872436"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The child and/or young person's behaviours that challenge </w:t>
      </w:r>
    </w:p>
    <w:p w14:paraId="3370EF3D" w14:textId="215810BF"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The child and/or young person's quality of life </w:t>
      </w:r>
    </w:p>
    <w:p w14:paraId="4AB7605A" w14:textId="0C367CA2" w:rsidR="00C63C48" w:rsidRPr="007036D8" w:rsidRDefault="00526829">
      <w:pPr>
        <w:rPr>
          <w:rFonts w:ascii="Arial" w:hAnsi="Arial" w:cs="Arial"/>
          <w:sz w:val="20"/>
          <w:szCs w:val="20"/>
        </w:rPr>
      </w:pPr>
      <w:r>
        <w:rPr>
          <w:rFonts w:ascii="Segoe UI Symbol" w:hAnsi="Segoe UI Symbol" w:cs="Segoe UI Symbol"/>
          <w:sz w:val="20"/>
          <w:szCs w:val="20"/>
        </w:rPr>
        <w:t xml:space="preserve">X </w:t>
      </w:r>
      <w:r w:rsidR="00354EEA" w:rsidRPr="00526829">
        <w:rPr>
          <w:rFonts w:ascii="Arial" w:hAnsi="Arial" w:cs="Arial"/>
          <w:b/>
          <w:bCs/>
          <w:sz w:val="20"/>
          <w:szCs w:val="20"/>
        </w:rPr>
        <w:t>The child and/or young person's skills, such as communication skills, social skills, independence skills</w:t>
      </w:r>
      <w:r w:rsidR="00354EEA" w:rsidRPr="007036D8">
        <w:rPr>
          <w:rFonts w:ascii="Arial" w:hAnsi="Arial" w:cs="Arial"/>
          <w:sz w:val="20"/>
          <w:szCs w:val="20"/>
        </w:rPr>
        <w:t xml:space="preserve"> </w:t>
      </w:r>
    </w:p>
    <w:p w14:paraId="0A873DF8" w14:textId="3D8507A1"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The child and/or young person's mental health (e.g., anxiety, mood/depression) </w:t>
      </w:r>
    </w:p>
    <w:p w14:paraId="0148EC19" w14:textId="3382876D"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Family carer well-being and quality of life (including quality of life of the family as a whole) </w:t>
      </w:r>
    </w:p>
    <w:p w14:paraId="4A4EE61B" w14:textId="31923591"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Family carer experience and satisfaction with services/support received </w:t>
      </w:r>
    </w:p>
    <w:p w14:paraId="26DEB842" w14:textId="00783BEC" w:rsidR="00C63C4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Other (please describe): </w:t>
      </w:r>
    </w:p>
    <w:p w14:paraId="1F9F829C" w14:textId="77777777" w:rsidR="00526829" w:rsidRPr="007036D8" w:rsidRDefault="00526829">
      <w:pPr>
        <w:rPr>
          <w:rFonts w:ascii="Arial" w:hAnsi="Arial" w:cs="Arial"/>
          <w:sz w:val="20"/>
          <w:szCs w:val="20"/>
        </w:rPr>
      </w:pPr>
    </w:p>
    <w:p w14:paraId="791F0D03" w14:textId="123B8394" w:rsidR="00C63C48" w:rsidRPr="007036D8" w:rsidRDefault="00354EEA">
      <w:pPr>
        <w:rPr>
          <w:rFonts w:ascii="Arial" w:hAnsi="Arial" w:cs="Arial"/>
          <w:sz w:val="20"/>
          <w:szCs w:val="20"/>
        </w:rPr>
      </w:pPr>
      <w:r w:rsidRPr="007036D8">
        <w:rPr>
          <w:rFonts w:ascii="Arial" w:hAnsi="Arial" w:cs="Arial"/>
          <w:b/>
          <w:bCs/>
          <w:sz w:val="20"/>
          <w:szCs w:val="20"/>
        </w:rPr>
        <w:t>Q23 What methods does the service regularly use to obtain feedback about the service from children and young people with behaviours that challenge and their families and others? Please tick all that apply</w:t>
      </w:r>
      <w:r w:rsidRPr="007036D8">
        <w:rPr>
          <w:rFonts w:ascii="Arial" w:hAnsi="Arial" w:cs="Arial"/>
          <w:sz w:val="20"/>
          <w:szCs w:val="20"/>
        </w:rPr>
        <w:t xml:space="preserve"> </w:t>
      </w:r>
    </w:p>
    <w:p w14:paraId="245DC9B8" w14:textId="5D78E3C2"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Interviews with children and young people </w:t>
      </w:r>
    </w:p>
    <w:p w14:paraId="07A2C85B" w14:textId="33FD6968" w:rsidR="00C63C48" w:rsidRPr="007036D8" w:rsidRDefault="00B71612">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Interviews with family carers</w:t>
      </w:r>
      <w:r w:rsidR="00354EEA" w:rsidRPr="007036D8">
        <w:rPr>
          <w:rFonts w:ascii="Arial" w:hAnsi="Arial" w:cs="Arial"/>
          <w:sz w:val="20"/>
          <w:szCs w:val="20"/>
        </w:rPr>
        <w:t xml:space="preserve"> </w:t>
      </w:r>
    </w:p>
    <w:p w14:paraId="39CF44CB" w14:textId="50F3FE7A" w:rsidR="00C63C48" w:rsidRPr="00526829" w:rsidRDefault="00B71612">
      <w:pPr>
        <w:rPr>
          <w:rFonts w:ascii="Arial" w:hAnsi="Arial" w:cs="Arial"/>
          <w:b/>
          <w:bCs/>
          <w:sz w:val="20"/>
          <w:szCs w:val="20"/>
        </w:rPr>
      </w:pPr>
      <w:r w:rsidRPr="007036D8">
        <w:rPr>
          <w:rFonts w:ascii="Arial" w:hAnsi="Arial" w:cs="Arial"/>
          <w:sz w:val="20"/>
          <w:szCs w:val="20"/>
        </w:rPr>
        <w:t xml:space="preserve">X </w:t>
      </w:r>
      <w:r w:rsidR="00354EEA" w:rsidRPr="00526829">
        <w:rPr>
          <w:rFonts w:ascii="Arial" w:hAnsi="Arial" w:cs="Arial"/>
          <w:b/>
          <w:bCs/>
          <w:sz w:val="20"/>
          <w:szCs w:val="20"/>
        </w:rPr>
        <w:t xml:space="preserve">Interviews with other staff </w:t>
      </w:r>
    </w:p>
    <w:p w14:paraId="3E445E18" w14:textId="7EDC1E0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Focus groups with children and young people </w:t>
      </w:r>
    </w:p>
    <w:p w14:paraId="5CEDFC38" w14:textId="7F0F0913"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Focus groups with family carers </w:t>
      </w:r>
    </w:p>
    <w:p w14:paraId="49224503" w14:textId="3A2D8333" w:rsidR="00C63C48" w:rsidRPr="007036D8" w:rsidRDefault="00354EEA">
      <w:pPr>
        <w:rPr>
          <w:rFonts w:ascii="Arial" w:hAnsi="Arial" w:cs="Arial"/>
          <w:sz w:val="20"/>
          <w:szCs w:val="20"/>
        </w:rPr>
      </w:pPr>
      <w:r w:rsidRPr="007036D8">
        <w:rPr>
          <w:rFonts w:ascii="Segoe UI Symbol" w:hAnsi="Segoe UI Symbol" w:cs="Segoe UI Symbol"/>
          <w:sz w:val="20"/>
          <w:szCs w:val="20"/>
        </w:rPr>
        <w:lastRenderedPageBreak/>
        <w:t>☐</w:t>
      </w:r>
      <w:r w:rsidR="00526829">
        <w:rPr>
          <w:rFonts w:ascii="Segoe UI Symbol" w:hAnsi="Segoe UI Symbol" w:cs="Segoe UI Symbol"/>
          <w:sz w:val="20"/>
          <w:szCs w:val="20"/>
        </w:rPr>
        <w:t xml:space="preserve"> </w:t>
      </w:r>
      <w:r w:rsidRPr="007036D8">
        <w:rPr>
          <w:rFonts w:ascii="Arial" w:hAnsi="Arial" w:cs="Arial"/>
          <w:sz w:val="20"/>
          <w:szCs w:val="20"/>
        </w:rPr>
        <w:t xml:space="preserve">Focus groups with other staff </w:t>
      </w:r>
    </w:p>
    <w:p w14:paraId="19EA3EDF" w14:textId="74380EE0" w:rsidR="00C63C48" w:rsidRPr="00526829" w:rsidRDefault="00B71612">
      <w:pPr>
        <w:rPr>
          <w:rFonts w:ascii="Arial" w:hAnsi="Arial" w:cs="Arial"/>
          <w:b/>
          <w:bCs/>
          <w:sz w:val="20"/>
          <w:szCs w:val="20"/>
        </w:rPr>
      </w:pPr>
      <w:r w:rsidRPr="007036D8">
        <w:rPr>
          <w:rFonts w:ascii="Arial" w:hAnsi="Arial" w:cs="Arial"/>
          <w:sz w:val="20"/>
          <w:szCs w:val="20"/>
        </w:rPr>
        <w:t xml:space="preserve">X </w:t>
      </w:r>
      <w:r w:rsidR="00354EEA" w:rsidRPr="00526829">
        <w:rPr>
          <w:rFonts w:ascii="Arial" w:hAnsi="Arial" w:cs="Arial"/>
          <w:b/>
          <w:bCs/>
          <w:sz w:val="20"/>
          <w:szCs w:val="20"/>
        </w:rPr>
        <w:t xml:space="preserve">Advisory groups with children and young people </w:t>
      </w:r>
    </w:p>
    <w:p w14:paraId="601EA8E5" w14:textId="1C4FBDB5"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Advisory groups with family carers </w:t>
      </w:r>
    </w:p>
    <w:p w14:paraId="72D9AFF5" w14:textId="1F0EF813"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Advisory groups with other staff </w:t>
      </w:r>
    </w:p>
    <w:p w14:paraId="4E5AE862" w14:textId="43368EBE"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Service satisfaction questionnaires with children and young people </w:t>
      </w:r>
    </w:p>
    <w:p w14:paraId="43426310" w14:textId="2CE7AF48" w:rsidR="00C63C48" w:rsidRPr="007036D8" w:rsidRDefault="00B71612">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Service satisfaction questionnaires with family carers</w:t>
      </w:r>
      <w:r w:rsidR="00354EEA" w:rsidRPr="007036D8">
        <w:rPr>
          <w:rFonts w:ascii="Arial" w:hAnsi="Arial" w:cs="Arial"/>
          <w:sz w:val="20"/>
          <w:szCs w:val="20"/>
        </w:rPr>
        <w:t xml:space="preserve"> </w:t>
      </w:r>
    </w:p>
    <w:p w14:paraId="6099E959" w14:textId="45626527"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Service satisfaction questionnaires with other staff </w:t>
      </w:r>
    </w:p>
    <w:p w14:paraId="2C0EB70F" w14:textId="5B6C4B06" w:rsidR="00C63C48" w:rsidRPr="007036D8" w:rsidRDefault="00B71612">
      <w:pPr>
        <w:rPr>
          <w:rFonts w:ascii="Arial" w:hAnsi="Arial" w:cs="Arial"/>
          <w:sz w:val="20"/>
          <w:szCs w:val="20"/>
        </w:rPr>
      </w:pPr>
      <w:r w:rsidRPr="007036D8">
        <w:rPr>
          <w:rFonts w:ascii="Arial" w:hAnsi="Arial" w:cs="Arial"/>
          <w:sz w:val="20"/>
          <w:szCs w:val="20"/>
        </w:rPr>
        <w:t xml:space="preserve">X </w:t>
      </w:r>
      <w:r w:rsidR="00354EEA" w:rsidRPr="00526829">
        <w:rPr>
          <w:rFonts w:ascii="Arial" w:hAnsi="Arial" w:cs="Arial"/>
          <w:b/>
          <w:bCs/>
          <w:sz w:val="20"/>
          <w:szCs w:val="20"/>
        </w:rPr>
        <w:t>Professionals and staff from other agencies</w:t>
      </w:r>
      <w:r w:rsidR="00354EEA" w:rsidRPr="007036D8">
        <w:rPr>
          <w:rFonts w:ascii="Arial" w:hAnsi="Arial" w:cs="Arial"/>
          <w:sz w:val="20"/>
          <w:szCs w:val="20"/>
        </w:rPr>
        <w:t xml:space="preserve"> </w:t>
      </w:r>
    </w:p>
    <w:p w14:paraId="25EDC65D" w14:textId="303A2F55" w:rsidR="00C63C48"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 xml:space="preserve">None </w:t>
      </w:r>
    </w:p>
    <w:p w14:paraId="5CB9D3A3" w14:textId="6ACF5D46" w:rsidR="00354EEA" w:rsidRPr="007036D8" w:rsidRDefault="00354EEA">
      <w:pPr>
        <w:rPr>
          <w:rFonts w:ascii="Arial" w:hAnsi="Arial" w:cs="Arial"/>
          <w:sz w:val="20"/>
          <w:szCs w:val="20"/>
        </w:rPr>
      </w:pPr>
      <w:r w:rsidRPr="007036D8">
        <w:rPr>
          <w:rFonts w:ascii="Segoe UI Symbol" w:hAnsi="Segoe UI Symbol" w:cs="Segoe UI Symbol"/>
          <w:sz w:val="20"/>
          <w:szCs w:val="20"/>
        </w:rPr>
        <w:t>☐</w:t>
      </w:r>
      <w:r w:rsidR="00526829">
        <w:rPr>
          <w:rFonts w:ascii="Segoe UI Symbol" w:hAnsi="Segoe UI Symbol" w:cs="Segoe UI Symbol"/>
          <w:sz w:val="20"/>
          <w:szCs w:val="20"/>
        </w:rPr>
        <w:t xml:space="preserve"> </w:t>
      </w:r>
      <w:r w:rsidRPr="007036D8">
        <w:rPr>
          <w:rFonts w:ascii="Arial" w:hAnsi="Arial" w:cs="Arial"/>
          <w:sz w:val="20"/>
          <w:szCs w:val="20"/>
        </w:rPr>
        <w:t>Other (please describe):</w:t>
      </w:r>
    </w:p>
    <w:sectPr w:rsidR="00354EEA" w:rsidRPr="007036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E09F" w14:textId="77777777" w:rsidR="00DC19BC" w:rsidRDefault="00DC19BC" w:rsidP="007036D8">
      <w:pPr>
        <w:spacing w:after="0" w:line="240" w:lineRule="auto"/>
      </w:pPr>
      <w:r>
        <w:separator/>
      </w:r>
    </w:p>
  </w:endnote>
  <w:endnote w:type="continuationSeparator" w:id="0">
    <w:p w14:paraId="58B48EFC" w14:textId="77777777" w:rsidR="00DC19BC" w:rsidRDefault="00DC19BC" w:rsidP="0070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624D" w14:textId="77777777" w:rsidR="00DC19BC" w:rsidRDefault="00DC19BC" w:rsidP="007036D8">
      <w:pPr>
        <w:spacing w:after="0" w:line="240" w:lineRule="auto"/>
      </w:pPr>
      <w:r>
        <w:separator/>
      </w:r>
    </w:p>
  </w:footnote>
  <w:footnote w:type="continuationSeparator" w:id="0">
    <w:p w14:paraId="4BA6A521" w14:textId="77777777" w:rsidR="00DC19BC" w:rsidRDefault="00DC19BC" w:rsidP="00703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EA"/>
    <w:rsid w:val="00013CEB"/>
    <w:rsid w:val="002F60E7"/>
    <w:rsid w:val="00354EEA"/>
    <w:rsid w:val="00363221"/>
    <w:rsid w:val="003E1F8A"/>
    <w:rsid w:val="003F07C2"/>
    <w:rsid w:val="004302A4"/>
    <w:rsid w:val="00526829"/>
    <w:rsid w:val="005B4F14"/>
    <w:rsid w:val="00672996"/>
    <w:rsid w:val="0067768B"/>
    <w:rsid w:val="007036D8"/>
    <w:rsid w:val="00743E99"/>
    <w:rsid w:val="007C604A"/>
    <w:rsid w:val="008A2EA4"/>
    <w:rsid w:val="008F7501"/>
    <w:rsid w:val="009036BE"/>
    <w:rsid w:val="00A22DEE"/>
    <w:rsid w:val="00A906E5"/>
    <w:rsid w:val="00AD3272"/>
    <w:rsid w:val="00B303AB"/>
    <w:rsid w:val="00B71612"/>
    <w:rsid w:val="00B8774A"/>
    <w:rsid w:val="00C30F6F"/>
    <w:rsid w:val="00C63C48"/>
    <w:rsid w:val="00C662E9"/>
    <w:rsid w:val="00DC19BC"/>
    <w:rsid w:val="00E9177D"/>
    <w:rsid w:val="00EF1974"/>
    <w:rsid w:val="00FD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07266"/>
  <w15:chartTrackingRefBased/>
  <w15:docId w15:val="{7C9C507C-0F81-4D0A-BCA2-77B8CE0F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1355">
      <w:bodyDiv w:val="1"/>
      <w:marLeft w:val="0"/>
      <w:marRight w:val="0"/>
      <w:marTop w:val="0"/>
      <w:marBottom w:val="0"/>
      <w:divBdr>
        <w:top w:val="none" w:sz="0" w:space="0" w:color="auto"/>
        <w:left w:val="none" w:sz="0" w:space="0" w:color="auto"/>
        <w:bottom w:val="none" w:sz="0" w:space="0" w:color="auto"/>
        <w:right w:val="none" w:sz="0" w:space="0" w:color="auto"/>
      </w:divBdr>
    </w:div>
    <w:div w:id="1544712839">
      <w:bodyDiv w:val="1"/>
      <w:marLeft w:val="0"/>
      <w:marRight w:val="0"/>
      <w:marTop w:val="0"/>
      <w:marBottom w:val="0"/>
      <w:divBdr>
        <w:top w:val="none" w:sz="0" w:space="0" w:color="auto"/>
        <w:left w:val="none" w:sz="0" w:space="0" w:color="auto"/>
        <w:bottom w:val="none" w:sz="0" w:space="0" w:color="auto"/>
        <w:right w:val="none" w:sz="0" w:space="0" w:color="auto"/>
      </w:divBdr>
    </w:div>
    <w:div w:id="16318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Frankie Lawrence</cp:lastModifiedBy>
  <cp:revision>2</cp:revision>
  <dcterms:created xsi:type="dcterms:W3CDTF">2023-02-27T11:32:00Z</dcterms:created>
  <dcterms:modified xsi:type="dcterms:W3CDTF">2023-02-27T11:32:00Z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2022-01-14T16:54:52Z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7f02fb83-4f80-430c-ab0f-60a5a6902a31</vt:lpwstr>
  </property>
  <property fmtid="{D5CDD505-2E9C-101B-9397-08002B2CF9AE}" pid="8" name="MSIP_Label_d17f5eab-0951-45e7-baa9-357beec0b77b_ContentBits">
    <vt:lpwstr>0</vt:lpwstr>
  </property>
</Properties>
</file>