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D35124" w14:textId="4DB0B647" w:rsidR="000C7CBD" w:rsidRPr="000C7CBD" w:rsidRDefault="000C7CBD" w:rsidP="000C7CBD">
      <w:pPr>
        <w:jc w:val="center"/>
        <w:rPr>
          <w:rFonts w:asciiTheme="minorHAnsi" w:hAnsiTheme="minorHAnsi" w:cstheme="minorHAnsi"/>
          <w:b/>
          <w:bCs/>
          <w:color w:val="000000"/>
        </w:rPr>
      </w:pPr>
      <w:r w:rsidRPr="000C7CBD">
        <w:rPr>
          <w:rFonts w:asciiTheme="minorHAnsi" w:hAnsiTheme="minorHAnsi" w:cstheme="minorHAnsi"/>
          <w:b/>
          <w:bCs/>
          <w:color w:val="000000"/>
        </w:rPr>
        <w:t>WBCIR:15153</w:t>
      </w:r>
    </w:p>
    <w:p w14:paraId="535A157E" w14:textId="77777777" w:rsidR="000C7CBD" w:rsidRPr="000C7CBD" w:rsidRDefault="000C7CBD" w:rsidP="000C7CBD">
      <w:pPr>
        <w:jc w:val="both"/>
        <w:rPr>
          <w:rFonts w:asciiTheme="minorHAnsi" w:hAnsiTheme="minorHAnsi" w:cstheme="minorHAnsi"/>
          <w:b/>
          <w:bCs/>
          <w:color w:val="000000"/>
        </w:rPr>
      </w:pPr>
    </w:p>
    <w:p w14:paraId="3365C1A0" w14:textId="77777777" w:rsidR="000C7CBD" w:rsidRDefault="000C7CBD" w:rsidP="000C7CBD">
      <w:pPr>
        <w:jc w:val="both"/>
        <w:rPr>
          <w:rFonts w:asciiTheme="minorHAnsi" w:hAnsiTheme="minorHAnsi" w:cstheme="minorHAnsi"/>
          <w:b/>
          <w:bCs/>
          <w:color w:val="000000"/>
        </w:rPr>
      </w:pPr>
      <w:r w:rsidRPr="000C7CBD">
        <w:rPr>
          <w:rFonts w:asciiTheme="minorHAnsi" w:hAnsiTheme="minorHAnsi" w:cstheme="minorHAnsi"/>
          <w:b/>
          <w:bCs/>
          <w:color w:val="000000"/>
        </w:rPr>
        <w:t xml:space="preserve">1.What is the most expensive hourly charge for a) Pay &amp; Display, b) Pay by Phone and/or c) Shared Use Bays in your authority? </w:t>
      </w:r>
    </w:p>
    <w:p w14:paraId="72803201" w14:textId="61C1F469" w:rsidR="000C7CBD" w:rsidRDefault="000C7CBD" w:rsidP="000C7CBD">
      <w:pPr>
        <w:jc w:val="both"/>
        <w:rPr>
          <w:rFonts w:asciiTheme="minorHAnsi" w:hAnsiTheme="minorHAnsi" w:cstheme="minorHAnsi"/>
          <w:color w:val="FF0000"/>
        </w:rPr>
      </w:pPr>
      <w:r w:rsidRPr="000C7CBD">
        <w:rPr>
          <w:rFonts w:asciiTheme="minorHAnsi" w:hAnsiTheme="minorHAnsi" w:cstheme="minorHAnsi"/>
          <w:color w:val="FF0000"/>
        </w:rPr>
        <w:t>Our charges for Pay &amp; Display and pay by phone are both set at the same Fees. Please see below:</w:t>
      </w:r>
    </w:p>
    <w:p w14:paraId="68CA3F73" w14:textId="77777777" w:rsidR="000C7CBD" w:rsidRPr="000C7CBD" w:rsidRDefault="000C7CBD" w:rsidP="000C7CBD">
      <w:pPr>
        <w:jc w:val="both"/>
        <w:rPr>
          <w:rFonts w:asciiTheme="minorHAnsi" w:hAnsiTheme="minorHAnsi" w:cstheme="minorHAnsi"/>
          <w:color w:val="FF0000"/>
        </w:rPr>
      </w:pPr>
    </w:p>
    <w:p w14:paraId="3B0B4734" w14:textId="6F9D991E" w:rsidR="000C7CBD" w:rsidRDefault="000C7CBD" w:rsidP="000C7CBD">
      <w:pPr>
        <w:jc w:val="both"/>
        <w:rPr>
          <w:rFonts w:ascii="Verdana" w:hAnsi="Verdana"/>
          <w:b/>
          <w:bCs/>
          <w:color w:val="000000"/>
          <w:sz w:val="18"/>
          <w:szCs w:val="18"/>
        </w:rPr>
      </w:pPr>
      <w:r>
        <w:rPr>
          <w:noProof/>
        </w:rPr>
        <w:drawing>
          <wp:inline distT="0" distB="0" distL="0" distR="0" wp14:anchorId="00AC7138" wp14:editId="150EB0B4">
            <wp:extent cx="5731510" cy="4346575"/>
            <wp:effectExtent l="0" t="0" r="2540" b="0"/>
            <wp:docPr id="4" name="Picture 4" descr="Graphical user interface, applicatio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 descr="Graphical user interface, application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6" r:link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4346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AB7580E" w14:textId="77777777" w:rsidR="000C7CBD" w:rsidRDefault="000C7CBD" w:rsidP="000C7CBD">
      <w:pPr>
        <w:jc w:val="both"/>
        <w:rPr>
          <w:rFonts w:ascii="Verdana" w:hAnsi="Verdana"/>
          <w:b/>
          <w:bCs/>
          <w:color w:val="000000"/>
          <w:sz w:val="18"/>
          <w:szCs w:val="18"/>
        </w:rPr>
      </w:pPr>
    </w:p>
    <w:p w14:paraId="26B9D379" w14:textId="77777777" w:rsidR="000C7CBD" w:rsidRPr="000C7CBD" w:rsidRDefault="000C7CBD" w:rsidP="000C7CBD">
      <w:pPr>
        <w:jc w:val="both"/>
        <w:rPr>
          <w:rFonts w:asciiTheme="minorHAnsi" w:hAnsiTheme="minorHAnsi" w:cstheme="minorHAnsi"/>
        </w:rPr>
      </w:pPr>
      <w:r>
        <w:rPr>
          <w:rFonts w:ascii="Verdana" w:hAnsi="Verdana"/>
          <w:b/>
          <w:bCs/>
          <w:color w:val="000000"/>
          <w:sz w:val="18"/>
          <w:szCs w:val="18"/>
        </w:rPr>
        <w:br/>
      </w:r>
      <w:r>
        <w:rPr>
          <w:rFonts w:ascii="Verdana" w:hAnsi="Verdana"/>
          <w:b/>
          <w:bCs/>
          <w:color w:val="000000"/>
          <w:sz w:val="18"/>
          <w:szCs w:val="18"/>
        </w:rPr>
        <w:br/>
      </w:r>
      <w:r w:rsidRPr="000C7CBD">
        <w:rPr>
          <w:rFonts w:asciiTheme="minorHAnsi" w:hAnsiTheme="minorHAnsi" w:cstheme="minorHAnsi"/>
          <w:b/>
          <w:bCs/>
          <w:color w:val="000000"/>
        </w:rPr>
        <w:t>2. In total, how much did the authority or any authorised contractor or sub-contractor receive in parking charges last year?</w:t>
      </w:r>
    </w:p>
    <w:p w14:paraId="41F2A040" w14:textId="57ED0095" w:rsidR="000C7CBD" w:rsidRPr="000C7CBD" w:rsidRDefault="000C7CBD" w:rsidP="000C7CBD">
      <w:pPr>
        <w:rPr>
          <w:rFonts w:asciiTheme="minorHAnsi" w:hAnsiTheme="minorHAnsi" w:cstheme="minorHAnsi"/>
          <w:color w:val="FF0000"/>
          <w:lang w:eastAsia="en-US"/>
        </w:rPr>
      </w:pPr>
      <w:r w:rsidRPr="000C7CBD">
        <w:rPr>
          <w:rFonts w:asciiTheme="minorHAnsi" w:hAnsiTheme="minorHAnsi" w:cstheme="minorHAnsi"/>
          <w:color w:val="FF0000"/>
          <w:lang w:eastAsia="en-US"/>
        </w:rPr>
        <w:t>Total Gross Parking revenue from car park charges £1,311.353.60</w:t>
      </w:r>
    </w:p>
    <w:p w14:paraId="34218998" w14:textId="77777777" w:rsidR="000C7CBD" w:rsidRDefault="000C7CBD"/>
    <w:sectPr w:rsidR="000C7CBD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D96C645" w14:textId="77777777" w:rsidR="000C7CBD" w:rsidRDefault="000C7CBD" w:rsidP="000C7CBD">
      <w:r>
        <w:separator/>
      </w:r>
    </w:p>
  </w:endnote>
  <w:endnote w:type="continuationSeparator" w:id="0">
    <w:p w14:paraId="6C7BD739" w14:textId="77777777" w:rsidR="000C7CBD" w:rsidRDefault="000C7CBD" w:rsidP="000C7C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A281C8" w14:textId="6AE41C52" w:rsidR="000C7CBD" w:rsidRDefault="000C7CB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471CFA" w14:textId="0A8351C1" w:rsidR="000C7CBD" w:rsidRDefault="000C7CBD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A80646" w14:textId="31F120C7" w:rsidR="000C7CBD" w:rsidRDefault="000C7C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B09B80" w14:textId="77777777" w:rsidR="000C7CBD" w:rsidRDefault="000C7CBD" w:rsidP="000C7CBD">
      <w:r>
        <w:separator/>
      </w:r>
    </w:p>
  </w:footnote>
  <w:footnote w:type="continuationSeparator" w:id="0">
    <w:p w14:paraId="30E8B792" w14:textId="77777777" w:rsidR="000C7CBD" w:rsidRDefault="000C7CBD" w:rsidP="000C7CB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7ECF89" w14:textId="77777777" w:rsidR="000C7CBD" w:rsidRDefault="000C7CB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593582" w14:textId="77777777" w:rsidR="000C7CBD" w:rsidRDefault="000C7CBD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72B7BD" w14:textId="77777777" w:rsidR="000C7CBD" w:rsidRDefault="000C7CBD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C7CBD"/>
    <w:rsid w:val="000C7CBD"/>
    <w:rsid w:val="004228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CB4A357"/>
  <w15:chartTrackingRefBased/>
  <w15:docId w15:val="{DB3B7E03-7CC2-4D78-8138-55A4A8C681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C7CBD"/>
    <w:pPr>
      <w:spacing w:after="0" w:line="240" w:lineRule="auto"/>
    </w:pPr>
    <w:rPr>
      <w:rFonts w:ascii="Calibri" w:hAnsi="Calibri" w:cs="Calibri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C7CBD"/>
    <w:pPr>
      <w:tabs>
        <w:tab w:val="center" w:pos="4513"/>
        <w:tab w:val="right" w:pos="9026"/>
      </w:tabs>
    </w:pPr>
    <w:rPr>
      <w:rFonts w:asciiTheme="minorHAnsi" w:hAnsiTheme="minorHAnsi" w:cstheme="minorBid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0C7CBD"/>
  </w:style>
  <w:style w:type="paragraph" w:styleId="Footer">
    <w:name w:val="footer"/>
    <w:basedOn w:val="Normal"/>
    <w:link w:val="FooterChar"/>
    <w:uiPriority w:val="99"/>
    <w:unhideWhenUsed/>
    <w:rsid w:val="000C7CBD"/>
    <w:pPr>
      <w:tabs>
        <w:tab w:val="center" w:pos="4513"/>
        <w:tab w:val="right" w:pos="9026"/>
      </w:tabs>
    </w:pPr>
    <w:rPr>
      <w:rFonts w:asciiTheme="minorHAnsi" w:hAnsiTheme="minorHAnsi" w:cstheme="minorBid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0C7CB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3668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webSettings" Target="webSettings.xml"/><Relationship Id="rId7" Type="http://schemas.openxmlformats.org/officeDocument/2006/relationships/image" Target="cid:image004.png@01D80D26.6725D2C0" TargetMode="External"/><Relationship Id="rId12" Type="http://schemas.openxmlformats.org/officeDocument/2006/relationships/header" Target="head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oter" Target="footer2.xml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64</Words>
  <Characters>368</Characters>
  <Application>Microsoft Office Word</Application>
  <DocSecurity>0</DocSecurity>
  <Lines>3</Lines>
  <Paragraphs>1</Paragraphs>
  <ScaleCrop>false</ScaleCrop>
  <Company/>
  <LinksUpToDate>false</LinksUpToDate>
  <CharactersWithSpaces>431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Frankie Lawrence</dc:creator>
  <cp:keywords/>
  <dc:description/>
  <cp:lastModifiedBy>Frankie Lawrence</cp:lastModifiedBy>
  <cp:revision>2</cp:revision>
  <dcterms:created xsi:type="dcterms:W3CDTF">2022-01-20T11:44:00Z</dcterms:created>
  <dcterms:modified xsi:type="dcterms:W3CDTF">2022-01-20T11:44:00Z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d17f5eab-0951-45e7-baa9-357beec0b77b_Enabled">
    <vt:lpwstr>true</vt:lpwstr>
  </property>
  <property fmtid="{D5CDD505-2E9C-101B-9397-08002B2CF9AE}" pid="3" name="MSIP_Label_d17f5eab-0951-45e7-baa9-357beec0b77b_SetDate">
    <vt:lpwstr>2022-01-20T11:41:37Z</vt:lpwstr>
  </property>
  <property fmtid="{D5CDD505-2E9C-101B-9397-08002B2CF9AE}" pid="4" name="MSIP_Label_d17f5eab-0951-45e7-baa9-357beec0b77b_Method">
    <vt:lpwstr>Privileged</vt:lpwstr>
  </property>
  <property fmtid="{D5CDD505-2E9C-101B-9397-08002B2CF9AE}" pid="5" name="MSIP_Label_d17f5eab-0951-45e7-baa9-357beec0b77b_Name">
    <vt:lpwstr>Document</vt:lpwstr>
  </property>
  <property fmtid="{D5CDD505-2E9C-101B-9397-08002B2CF9AE}" pid="6" name="MSIP_Label_d17f5eab-0951-45e7-baa9-357beec0b77b_SiteId">
    <vt:lpwstr>996ee15c-0b3e-4a6f-8e65-120a9a51821a</vt:lpwstr>
  </property>
  <property fmtid="{D5CDD505-2E9C-101B-9397-08002B2CF9AE}" pid="7" name="MSIP_Label_d17f5eab-0951-45e7-baa9-357beec0b77b_ActionId">
    <vt:lpwstr>9adcb4c8-cf85-4568-ad9d-f613b53edac2</vt:lpwstr>
  </property>
  <property fmtid="{D5CDD505-2E9C-101B-9397-08002B2CF9AE}" pid="8" name="MSIP_Label_d17f5eab-0951-45e7-baa9-357beec0b77b_ContentBits">
    <vt:lpwstr>0</vt:lpwstr>
  </property>
</Properties>
</file>