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ACBF" w14:textId="23892265" w:rsidR="0044390F" w:rsidRPr="00CC03A4" w:rsidRDefault="007764E3" w:rsidP="00057330">
      <w:pPr>
        <w:pBdr>
          <w:bottom w:val="single" w:sz="4" w:space="1" w:color="auto"/>
        </w:pBdr>
        <w:spacing w:before="24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2022</w:t>
      </w:r>
      <w:r w:rsidRPr="00CC03A4">
        <w:rPr>
          <w:rFonts w:ascii="Arial" w:hAnsi="Arial" w:cs="Arial"/>
          <w:b/>
          <w:sz w:val="24"/>
          <w:szCs w:val="24"/>
        </w:rPr>
        <w:t xml:space="preserve"> </w:t>
      </w:r>
      <w:r w:rsidR="001742AD" w:rsidRPr="00CC03A4">
        <w:rPr>
          <w:rFonts w:ascii="Arial" w:hAnsi="Arial" w:cs="Arial"/>
          <w:b/>
          <w:sz w:val="24"/>
          <w:szCs w:val="24"/>
        </w:rPr>
        <w:t xml:space="preserve">Holiday </w:t>
      </w:r>
      <w:r w:rsidR="0051394E" w:rsidRPr="00CC03A4">
        <w:rPr>
          <w:rFonts w:ascii="Arial" w:hAnsi="Arial" w:cs="Arial"/>
          <w:b/>
          <w:sz w:val="24"/>
          <w:szCs w:val="24"/>
        </w:rPr>
        <w:t xml:space="preserve">Childcare Survey for local authorities in </w:t>
      </w:r>
      <w:r w:rsidR="00AB4482" w:rsidRPr="00CC03A4">
        <w:rPr>
          <w:rFonts w:ascii="Arial" w:hAnsi="Arial" w:cs="Arial"/>
          <w:b/>
          <w:sz w:val="24"/>
          <w:szCs w:val="24"/>
        </w:rPr>
        <w:t>Eng</w:t>
      </w:r>
      <w:r w:rsidR="007845FD" w:rsidRPr="00CC03A4">
        <w:rPr>
          <w:rFonts w:ascii="Arial" w:hAnsi="Arial" w:cs="Arial"/>
          <w:b/>
          <w:sz w:val="24"/>
          <w:szCs w:val="24"/>
        </w:rPr>
        <w:t>land</w:t>
      </w:r>
    </w:p>
    <w:p w14:paraId="1959A2CB" w14:textId="7F993533" w:rsidR="001742AD" w:rsidRPr="001104E4" w:rsidRDefault="00450695" w:rsidP="001104E4">
      <w:pPr>
        <w:spacing w:before="24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1742AD" w:rsidRPr="001104E4">
        <w:rPr>
          <w:rFonts w:ascii="Arial" w:hAnsi="Arial" w:cs="Arial"/>
        </w:rPr>
        <w:t xml:space="preserve">About </w:t>
      </w:r>
      <w:r w:rsidR="000F382F" w:rsidRPr="001104E4">
        <w:rPr>
          <w:rFonts w:ascii="Arial" w:hAnsi="Arial" w:cs="Arial"/>
        </w:rPr>
        <w:t>y</w:t>
      </w:r>
      <w:r w:rsidR="001742AD" w:rsidRPr="001104E4">
        <w:rPr>
          <w:rFonts w:ascii="Arial" w:hAnsi="Arial" w:cs="Arial"/>
        </w:rPr>
        <w:t>ou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281"/>
        <w:gridCol w:w="4735"/>
      </w:tblGrid>
      <w:tr w:rsidR="001742AD" w:rsidRPr="002963D6" w14:paraId="432F2DE6" w14:textId="77777777" w:rsidTr="00CF4146">
        <w:trPr>
          <w:trHeight w:val="249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5F67" w14:textId="77777777" w:rsidR="001742AD" w:rsidRPr="002963D6" w:rsidRDefault="001742AD" w:rsidP="00CC03A4">
            <w:pPr>
              <w:pStyle w:val="Heading1"/>
              <w:tabs>
                <w:tab w:val="left" w:pos="1741"/>
              </w:tabs>
              <w:spacing w:after="120"/>
              <w:rPr>
                <w:rFonts w:eastAsiaTheme="minorEastAsia" w:cs="Arial"/>
                <w:sz w:val="22"/>
                <w:szCs w:val="22"/>
              </w:rPr>
            </w:pPr>
            <w:r w:rsidRPr="002963D6">
              <w:rPr>
                <w:rFonts w:eastAsiaTheme="minorEastAsia" w:cs="Arial"/>
                <w:sz w:val="22"/>
                <w:szCs w:val="22"/>
              </w:rPr>
              <w:t xml:space="preserve">FIS </w:t>
            </w:r>
            <w:r w:rsidR="000F382F" w:rsidRPr="002963D6">
              <w:rPr>
                <w:rFonts w:eastAsiaTheme="minorEastAsia" w:cs="Arial"/>
                <w:sz w:val="22"/>
                <w:szCs w:val="22"/>
              </w:rPr>
              <w:t>a</w:t>
            </w:r>
            <w:r w:rsidRPr="002963D6">
              <w:rPr>
                <w:rFonts w:eastAsiaTheme="minorEastAsia" w:cs="Arial"/>
                <w:sz w:val="22"/>
                <w:szCs w:val="22"/>
              </w:rPr>
              <w:t>rea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FCE6E" w14:textId="30267D86" w:rsidR="001742AD" w:rsidRPr="004756B0" w:rsidRDefault="00EF76B8" w:rsidP="004756B0">
            <w:pPr>
              <w:spacing w:after="12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Wokingham</w:t>
            </w:r>
          </w:p>
        </w:tc>
      </w:tr>
      <w:tr w:rsidR="001742AD" w:rsidRPr="002963D6" w14:paraId="12A10449" w14:textId="77777777" w:rsidTr="00CF4146">
        <w:trPr>
          <w:trHeight w:val="343"/>
        </w:trPr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A587" w14:textId="4FB9B7DA" w:rsidR="001742AD" w:rsidRPr="002963D6" w:rsidRDefault="00F964B7" w:rsidP="00CC03A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Your</w:t>
            </w:r>
            <w:r w:rsidRPr="002963D6">
              <w:rPr>
                <w:rFonts w:ascii="Arial" w:hAnsi="Arial" w:cs="Arial"/>
                <w:b/>
                <w:bCs/>
              </w:rPr>
              <w:t xml:space="preserve"> </w:t>
            </w:r>
            <w:r w:rsidR="000F382F" w:rsidRPr="002963D6">
              <w:rPr>
                <w:rFonts w:ascii="Arial" w:hAnsi="Arial" w:cs="Arial"/>
                <w:b/>
                <w:bCs/>
              </w:rPr>
              <w:t>t</w:t>
            </w:r>
            <w:r w:rsidR="001742AD" w:rsidRPr="002963D6">
              <w:rPr>
                <w:rFonts w:ascii="Arial" w:hAnsi="Arial" w:cs="Arial"/>
                <w:b/>
                <w:bCs/>
              </w:rPr>
              <w:t xml:space="preserve">elephone </w:t>
            </w:r>
            <w:r w:rsidR="000F382F" w:rsidRPr="002963D6">
              <w:rPr>
                <w:rFonts w:ascii="Arial" w:hAnsi="Arial" w:cs="Arial"/>
                <w:b/>
                <w:bCs/>
              </w:rPr>
              <w:t>n</w:t>
            </w:r>
            <w:r w:rsidR="001742AD" w:rsidRPr="002963D6">
              <w:rPr>
                <w:rFonts w:ascii="Arial" w:hAnsi="Arial" w:cs="Arial"/>
                <w:b/>
                <w:bCs/>
              </w:rPr>
              <w:t>umber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ADEC5" w14:textId="6C87E027" w:rsidR="001742AD" w:rsidRPr="004756B0" w:rsidRDefault="004756B0" w:rsidP="004756B0">
            <w:pPr>
              <w:spacing w:after="120" w:line="240" w:lineRule="auto"/>
              <w:jc w:val="center"/>
              <w:rPr>
                <w:rFonts w:ascii="Arial" w:hAnsi="Arial" w:cs="Arial"/>
                <w:color w:val="FF0000"/>
              </w:rPr>
            </w:pPr>
            <w:hyperlink r:id="rId8" w:tooltip="Call 0118 974 6000" w:history="1">
              <w:r w:rsidRPr="004756B0">
                <w:rPr>
                  <w:rStyle w:val="Hyperlink"/>
                  <w:color w:val="FF0000"/>
                  <w:lang w:val="en"/>
                </w:rPr>
                <w:t>0118 974 6000</w:t>
              </w:r>
            </w:hyperlink>
          </w:p>
        </w:tc>
      </w:tr>
      <w:tr w:rsidR="001742AD" w:rsidRPr="002963D6" w14:paraId="22CAE398" w14:textId="77777777" w:rsidTr="006720C1">
        <w:tc>
          <w:tcPr>
            <w:tcW w:w="4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E1A65" w14:textId="77777777" w:rsidR="001742AD" w:rsidRPr="002963D6" w:rsidRDefault="001742AD" w:rsidP="00CC03A4">
            <w:pPr>
              <w:spacing w:after="120" w:line="240" w:lineRule="auto"/>
              <w:rPr>
                <w:rFonts w:ascii="Arial" w:hAnsi="Arial" w:cs="Arial"/>
                <w:b/>
                <w:bCs/>
              </w:rPr>
            </w:pPr>
            <w:r w:rsidRPr="002963D6">
              <w:rPr>
                <w:rFonts w:ascii="Arial" w:hAnsi="Arial" w:cs="Arial"/>
                <w:b/>
                <w:bCs/>
              </w:rPr>
              <w:t>Name of person providing information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75F2B" w14:textId="245D1227" w:rsidR="001742AD" w:rsidRPr="004756B0" w:rsidRDefault="00EF76B8" w:rsidP="004756B0">
            <w:pPr>
              <w:spacing w:after="12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Vanessa Walters</w:t>
            </w:r>
          </w:p>
        </w:tc>
      </w:tr>
    </w:tbl>
    <w:p w14:paraId="5BDE7E53" w14:textId="69568C3F" w:rsidR="00F964B7" w:rsidRPr="00CC03A4" w:rsidRDefault="00F964B7" w:rsidP="00CC03A4">
      <w:pPr>
        <w:spacing w:before="240" w:after="120" w:line="240" w:lineRule="auto"/>
        <w:rPr>
          <w:rFonts w:ascii="Arial" w:hAnsi="Arial" w:cs="Arial"/>
          <w:i/>
        </w:rPr>
      </w:pPr>
      <w:r w:rsidRPr="00CC03A4">
        <w:rPr>
          <w:rFonts w:ascii="Arial" w:hAnsi="Arial" w:cs="Arial"/>
          <w:i/>
        </w:rPr>
        <w:t>We will only use this information to contact you about any queries with your survey.</w:t>
      </w:r>
    </w:p>
    <w:p w14:paraId="6D9DA6E0" w14:textId="59DBB596" w:rsidR="006722DD" w:rsidRDefault="00450695" w:rsidP="00CC03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2. </w:t>
      </w:r>
      <w:r w:rsidR="00642D80" w:rsidRPr="00642D80">
        <w:rPr>
          <w:rFonts w:ascii="Arial" w:hAnsi="Arial" w:cs="Arial"/>
          <w:b/>
        </w:rPr>
        <w:t>Please note:</w:t>
      </w:r>
      <w:r w:rsidR="00642D80">
        <w:rPr>
          <w:rFonts w:ascii="Arial" w:hAnsi="Arial" w:cs="Arial"/>
        </w:rPr>
        <w:t xml:space="preserve"> </w:t>
      </w:r>
      <w:r w:rsidR="00CF4146" w:rsidRPr="002963D6">
        <w:rPr>
          <w:rFonts w:ascii="Arial" w:hAnsi="Arial" w:cs="Arial"/>
        </w:rPr>
        <w:t xml:space="preserve">We sometimes get requests from </w:t>
      </w:r>
      <w:r w:rsidR="00E477D7">
        <w:rPr>
          <w:rFonts w:ascii="Arial" w:hAnsi="Arial" w:cs="Arial"/>
        </w:rPr>
        <w:t xml:space="preserve">other approved researchers and </w:t>
      </w:r>
      <w:r w:rsidR="00CF4146" w:rsidRPr="002963D6">
        <w:rPr>
          <w:rFonts w:ascii="Arial" w:hAnsi="Arial" w:cs="Arial"/>
        </w:rPr>
        <w:t>organisations</w:t>
      </w:r>
      <w:r w:rsidR="00E477D7">
        <w:rPr>
          <w:rFonts w:ascii="Arial" w:hAnsi="Arial" w:cs="Arial"/>
        </w:rPr>
        <w:t xml:space="preserve"> with an interest in childcare,</w:t>
      </w:r>
      <w:r w:rsidR="00CF4146" w:rsidRPr="002963D6">
        <w:rPr>
          <w:rFonts w:ascii="Arial" w:hAnsi="Arial" w:cs="Arial"/>
        </w:rPr>
        <w:t xml:space="preserve"> that want to use the data</w:t>
      </w:r>
      <w:r w:rsidR="006722DD">
        <w:rPr>
          <w:rFonts w:ascii="Arial" w:hAnsi="Arial" w:cs="Arial"/>
        </w:rPr>
        <w:t xml:space="preserve"> </w:t>
      </w:r>
      <w:r w:rsidR="00CF4146" w:rsidRPr="002963D6">
        <w:rPr>
          <w:rFonts w:ascii="Arial" w:hAnsi="Arial" w:cs="Arial"/>
        </w:rPr>
        <w:t>we gather through the Holiday Childcare Survey</w:t>
      </w:r>
      <w:r w:rsidR="00E477D7">
        <w:rPr>
          <w:rFonts w:ascii="Arial" w:hAnsi="Arial" w:cs="Arial"/>
        </w:rPr>
        <w:t xml:space="preserve">, for </w:t>
      </w:r>
      <w:r w:rsidR="004677F2">
        <w:rPr>
          <w:rFonts w:ascii="Arial" w:hAnsi="Arial" w:cs="Arial"/>
        </w:rPr>
        <w:t>non-commercial</w:t>
      </w:r>
      <w:r w:rsidR="00E477D7">
        <w:rPr>
          <w:rFonts w:ascii="Arial" w:hAnsi="Arial" w:cs="Arial"/>
        </w:rPr>
        <w:t xml:space="preserve"> purposes. </w:t>
      </w:r>
    </w:p>
    <w:p w14:paraId="5736A57A" w14:textId="01F70CC6" w:rsidR="00642D80" w:rsidRPr="002963D6" w:rsidRDefault="00642D80" w:rsidP="00CC03A4">
      <w:pPr>
        <w:spacing w:after="120" w:line="240" w:lineRule="auto"/>
        <w:rPr>
          <w:rFonts w:ascii="Arial" w:hAnsi="Arial" w:cs="Arial"/>
        </w:rPr>
      </w:pPr>
      <w:r w:rsidRPr="00642D80">
        <w:rPr>
          <w:rFonts w:ascii="Arial" w:hAnsi="Arial" w:cs="Arial"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39B8D61" wp14:editId="0015803E">
                <wp:simplePos x="0" y="0"/>
                <wp:positionH relativeFrom="column">
                  <wp:posOffset>5092700</wp:posOffset>
                </wp:positionH>
                <wp:positionV relativeFrom="paragraph">
                  <wp:posOffset>85090</wp:posOffset>
                </wp:positionV>
                <wp:extent cx="342900" cy="30480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4BFB56" w14:textId="7BA475E2" w:rsidR="00642D80" w:rsidRDefault="00642D8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9B8D6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1pt;margin-top:6.7pt;width:27pt;height:2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">
                <v:textbox>
                  <w:txbxContent>
                    <w:p w14:paraId="1E4BFB56" w14:textId="7BA475E2" w:rsidR="00642D80" w:rsidRDefault="00642D80"/>
                  </w:txbxContent>
                </v:textbox>
                <w10:wrap type="square"/>
              </v:shape>
            </w:pict>
          </mc:Fallback>
        </mc:AlternateContent>
      </w:r>
      <w:r w:rsidR="00B129F4" w:rsidRPr="002963D6">
        <w:rPr>
          <w:rFonts w:ascii="Arial" w:hAnsi="Arial" w:cs="Arial"/>
        </w:rPr>
        <w:t xml:space="preserve">Please </w:t>
      </w:r>
      <w:r w:rsidR="007E72BD">
        <w:rPr>
          <w:rFonts w:ascii="Arial" w:hAnsi="Arial" w:cs="Arial"/>
        </w:rPr>
        <w:t>cross this box</w:t>
      </w:r>
      <w:r w:rsidR="00B129F4" w:rsidRPr="002963D6">
        <w:rPr>
          <w:rFonts w:ascii="Arial" w:hAnsi="Arial" w:cs="Arial"/>
        </w:rPr>
        <w:t xml:space="preserve"> if you are happy for us to share the data you provide in this survey</w:t>
      </w:r>
      <w:r w:rsidR="00A73EB6">
        <w:rPr>
          <w:rFonts w:ascii="Arial" w:hAnsi="Arial" w:cs="Arial"/>
        </w:rPr>
        <w:t xml:space="preserve"> about your local area with other </w:t>
      </w:r>
      <w:r>
        <w:rPr>
          <w:rFonts w:ascii="Arial" w:hAnsi="Arial" w:cs="Arial"/>
        </w:rPr>
        <w:t xml:space="preserve">approved researchers and </w:t>
      </w:r>
      <w:r w:rsidRPr="002963D6">
        <w:rPr>
          <w:rFonts w:ascii="Arial" w:hAnsi="Arial" w:cs="Arial"/>
        </w:rPr>
        <w:t>organisations</w:t>
      </w:r>
      <w:r>
        <w:rPr>
          <w:rFonts w:ascii="Arial" w:hAnsi="Arial" w:cs="Arial"/>
        </w:rPr>
        <w:t xml:space="preserve"> with an interest in childcare.</w:t>
      </w:r>
      <w:r w:rsidR="00450695">
        <w:rPr>
          <w:rFonts w:ascii="Arial" w:hAnsi="Arial" w:cs="Arial"/>
        </w:rPr>
        <w:t xml:space="preserve"> We will not share</w:t>
      </w:r>
      <w:r>
        <w:rPr>
          <w:rFonts w:ascii="Arial" w:hAnsi="Arial" w:cs="Arial"/>
        </w:rPr>
        <w:t xml:space="preserve"> any identifying details such as names, phone numbers or emails.</w:t>
      </w:r>
    </w:p>
    <w:p w14:paraId="14364B3C" w14:textId="57767F79" w:rsidR="00B129F4" w:rsidRDefault="004E554C" w:rsidP="00CC03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Note on terminology</w:t>
      </w:r>
    </w:p>
    <w:p w14:paraId="01E8B50E" w14:textId="46EB9089" w:rsidR="004E554C" w:rsidRDefault="004E554C" w:rsidP="00CC03A4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By a </w:t>
      </w:r>
      <w:r w:rsidRPr="00CC03A4">
        <w:rPr>
          <w:rFonts w:ascii="Arial" w:hAnsi="Arial" w:cs="Arial"/>
          <w:b/>
        </w:rPr>
        <w:t>holiday club</w:t>
      </w:r>
      <w:r>
        <w:rPr>
          <w:rFonts w:ascii="Arial" w:hAnsi="Arial" w:cs="Arial"/>
        </w:rPr>
        <w:t xml:space="preserve">, we mean any Ofsted registered provision </w:t>
      </w:r>
      <w:r w:rsidR="009A5118">
        <w:rPr>
          <w:rFonts w:ascii="Arial" w:hAnsi="Arial" w:cs="Arial"/>
        </w:rPr>
        <w:t xml:space="preserve">for school-aged children </w:t>
      </w:r>
      <w:r>
        <w:rPr>
          <w:rFonts w:ascii="Arial" w:hAnsi="Arial" w:cs="Arial"/>
        </w:rPr>
        <w:t xml:space="preserve">which is open in the school holidays where parents can leave their child, including </w:t>
      </w:r>
      <w:r w:rsidR="00563DD9">
        <w:rPr>
          <w:rFonts w:ascii="Arial" w:hAnsi="Arial" w:cs="Arial"/>
        </w:rPr>
        <w:t>play schemes</w:t>
      </w:r>
      <w:r>
        <w:rPr>
          <w:rFonts w:ascii="Arial" w:hAnsi="Arial" w:cs="Arial"/>
        </w:rPr>
        <w:t>.</w:t>
      </w:r>
      <w:r w:rsidR="009A5118">
        <w:rPr>
          <w:rFonts w:ascii="Arial" w:hAnsi="Arial" w:cs="Arial"/>
        </w:rPr>
        <w:t xml:space="preserve"> Please do not include childminders in your responses to questions in this survey.</w:t>
      </w:r>
    </w:p>
    <w:p w14:paraId="0F2B0EF0" w14:textId="32C1E2CB" w:rsidR="004E554C" w:rsidRPr="002963D6" w:rsidRDefault="004E554C" w:rsidP="00CC03A4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</w:rPr>
        <w:t>‘</w:t>
      </w:r>
      <w:r w:rsidRPr="00CC03A4">
        <w:rPr>
          <w:rFonts w:ascii="Arial" w:hAnsi="Arial" w:cs="Arial"/>
          <w:b/>
        </w:rPr>
        <w:t>Maintained’</w:t>
      </w:r>
      <w:r>
        <w:rPr>
          <w:rFonts w:ascii="Arial" w:hAnsi="Arial" w:cs="Arial"/>
        </w:rPr>
        <w:t xml:space="preserve"> means run by the local authority, a state school or local authority run nursery. ‘</w:t>
      </w:r>
      <w:r w:rsidRPr="00CC03A4">
        <w:rPr>
          <w:rFonts w:ascii="Arial" w:hAnsi="Arial" w:cs="Arial"/>
          <w:b/>
        </w:rPr>
        <w:t>PVI’</w:t>
      </w:r>
      <w:r>
        <w:rPr>
          <w:rFonts w:ascii="Arial" w:hAnsi="Arial" w:cs="Arial"/>
        </w:rPr>
        <w:t xml:space="preserve"> means provision run by the private sector, voluntary providers, or independent schools.</w:t>
      </w:r>
    </w:p>
    <w:p w14:paraId="05B47DC1" w14:textId="77777777" w:rsidR="00642D80" w:rsidRDefault="00076F1F" w:rsidP="0005733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b/>
        </w:rPr>
        <w:t>State-funded schools</w:t>
      </w:r>
      <w:r>
        <w:rPr>
          <w:rFonts w:ascii="Arial" w:hAnsi="Arial" w:cs="Arial"/>
        </w:rPr>
        <w:t xml:space="preserve"> include community schools, voluntary </w:t>
      </w:r>
      <w:proofErr w:type="gramStart"/>
      <w:r>
        <w:rPr>
          <w:rFonts w:ascii="Arial" w:hAnsi="Arial" w:cs="Arial"/>
        </w:rPr>
        <w:t>schools</w:t>
      </w:r>
      <w:proofErr w:type="gramEnd"/>
      <w:r>
        <w:rPr>
          <w:rFonts w:ascii="Arial" w:hAnsi="Arial" w:cs="Arial"/>
        </w:rPr>
        <w:t xml:space="preserve"> and academies</w:t>
      </w:r>
      <w:r w:rsidR="003C21AA">
        <w:rPr>
          <w:rFonts w:ascii="Arial" w:hAnsi="Arial" w:cs="Arial"/>
        </w:rPr>
        <w:t>, both primary and secondary</w:t>
      </w:r>
      <w:r>
        <w:rPr>
          <w:rFonts w:ascii="Arial" w:hAnsi="Arial" w:cs="Arial"/>
        </w:rPr>
        <w:t>.</w:t>
      </w:r>
    </w:p>
    <w:p w14:paraId="37106A5C" w14:textId="77777777" w:rsidR="00450695" w:rsidRDefault="00450695" w:rsidP="00057330">
      <w:pPr>
        <w:spacing w:after="0" w:line="240" w:lineRule="auto"/>
        <w:rPr>
          <w:rFonts w:ascii="Arial" w:hAnsi="Arial" w:cs="Arial"/>
        </w:rPr>
      </w:pPr>
    </w:p>
    <w:p w14:paraId="598A394D" w14:textId="0F7E11DD" w:rsidR="006722DD" w:rsidRPr="006722DD" w:rsidRDefault="00B87FC2" w:rsidP="00057330">
      <w:pPr>
        <w:spacing w:after="0" w:line="240" w:lineRule="auto"/>
        <w:rPr>
          <w:rFonts w:ascii="Arial" w:hAnsi="Arial" w:cs="Arial"/>
          <w:b/>
          <w:sz w:val="24"/>
          <w:szCs w:val="24"/>
          <w:u w:val="single"/>
        </w:rPr>
      </w:pPr>
      <w:r w:rsidRPr="006722DD">
        <w:rPr>
          <w:rFonts w:ascii="Arial" w:hAnsi="Arial" w:cs="Arial"/>
          <w:b/>
          <w:sz w:val="24"/>
          <w:szCs w:val="24"/>
          <w:u w:val="single"/>
        </w:rPr>
        <w:t>In each section of this survey please report on you</w:t>
      </w:r>
      <w:r w:rsidR="00642D80">
        <w:rPr>
          <w:rFonts w:ascii="Arial" w:hAnsi="Arial" w:cs="Arial"/>
          <w:b/>
          <w:sz w:val="24"/>
          <w:szCs w:val="24"/>
          <w:u w:val="single"/>
        </w:rPr>
        <w:t>r</w:t>
      </w:r>
      <w:r w:rsidRPr="006722DD">
        <w:rPr>
          <w:rFonts w:ascii="Arial" w:hAnsi="Arial" w:cs="Arial"/>
          <w:b/>
          <w:sz w:val="24"/>
          <w:szCs w:val="24"/>
          <w:u w:val="single"/>
        </w:rPr>
        <w:t xml:space="preserve"> most recent data.</w:t>
      </w:r>
    </w:p>
    <w:p w14:paraId="74D0F8A7" w14:textId="77777777" w:rsidR="006722DD" w:rsidRDefault="006722DD" w:rsidP="00057330">
      <w:pPr>
        <w:spacing w:after="0" w:line="240" w:lineRule="auto"/>
        <w:rPr>
          <w:rFonts w:ascii="Arial" w:hAnsi="Arial" w:cs="Arial"/>
          <w:b/>
        </w:rPr>
      </w:pPr>
    </w:p>
    <w:p w14:paraId="15A2C38F" w14:textId="26C5295F" w:rsidR="001742AD" w:rsidRPr="002963D6" w:rsidRDefault="001742AD" w:rsidP="00057330">
      <w:pPr>
        <w:spacing w:after="0" w:line="240" w:lineRule="auto"/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>Section A – Cost of holiday childcare</w:t>
      </w:r>
    </w:p>
    <w:p w14:paraId="665F46EA" w14:textId="77777777" w:rsidR="005F29DC" w:rsidRDefault="005F29DC" w:rsidP="005F29DC">
      <w:pPr>
        <w:spacing w:after="0" w:line="240" w:lineRule="auto"/>
        <w:rPr>
          <w:rFonts w:ascii="Arial" w:hAnsi="Arial" w:cs="Arial"/>
          <w:b/>
        </w:rPr>
      </w:pPr>
    </w:p>
    <w:p w14:paraId="69BA4BBD" w14:textId="6BB846C4" w:rsidR="00812BFA" w:rsidRPr="00450695" w:rsidRDefault="00450695" w:rsidP="004506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3. </w:t>
      </w:r>
      <w:r w:rsidR="001742AD" w:rsidRPr="00450695">
        <w:rPr>
          <w:rFonts w:ascii="Arial" w:hAnsi="Arial" w:cs="Arial"/>
        </w:rPr>
        <w:t xml:space="preserve">Please give the </w:t>
      </w:r>
      <w:r w:rsidR="001742AD" w:rsidRPr="00450695">
        <w:rPr>
          <w:rFonts w:ascii="Arial" w:hAnsi="Arial" w:cs="Arial"/>
          <w:b/>
        </w:rPr>
        <w:t>typical</w:t>
      </w:r>
      <w:r w:rsidR="001742AD" w:rsidRPr="00450695">
        <w:rPr>
          <w:rFonts w:ascii="Arial" w:hAnsi="Arial" w:cs="Arial"/>
          <w:b/>
          <w:bCs/>
        </w:rPr>
        <w:t xml:space="preserve"> </w:t>
      </w:r>
      <w:r w:rsidR="00812BFA" w:rsidRPr="00450695">
        <w:rPr>
          <w:rFonts w:ascii="Arial" w:hAnsi="Arial" w:cs="Arial"/>
          <w:b/>
          <w:bCs/>
        </w:rPr>
        <w:t>(average</w:t>
      </w:r>
      <w:r w:rsidR="00642D80" w:rsidRPr="00450695">
        <w:rPr>
          <w:rFonts w:ascii="Arial" w:hAnsi="Arial" w:cs="Arial"/>
          <w:b/>
          <w:bCs/>
        </w:rPr>
        <w:t>/mean</w:t>
      </w:r>
      <w:r w:rsidR="00812BFA" w:rsidRPr="00450695">
        <w:rPr>
          <w:rFonts w:ascii="Arial" w:hAnsi="Arial" w:cs="Arial"/>
          <w:b/>
          <w:bCs/>
        </w:rPr>
        <w:t xml:space="preserve">) </w:t>
      </w:r>
      <w:r w:rsidR="001742AD" w:rsidRPr="00450695">
        <w:rPr>
          <w:rFonts w:ascii="Arial" w:hAnsi="Arial" w:cs="Arial"/>
          <w:b/>
          <w:bCs/>
        </w:rPr>
        <w:t xml:space="preserve">price </w:t>
      </w:r>
      <w:r w:rsidR="001742AD" w:rsidRPr="00450695">
        <w:rPr>
          <w:rFonts w:ascii="Arial" w:hAnsi="Arial" w:cs="Arial"/>
          <w:bCs/>
        </w:rPr>
        <w:t>per day and per week</w:t>
      </w:r>
      <w:r w:rsidR="001742AD" w:rsidRPr="00450695">
        <w:rPr>
          <w:rFonts w:ascii="Arial" w:hAnsi="Arial" w:cs="Arial"/>
        </w:rPr>
        <w:t xml:space="preserve"> of a </w:t>
      </w:r>
      <w:proofErr w:type="gramStart"/>
      <w:r w:rsidR="001742AD" w:rsidRPr="00450695">
        <w:rPr>
          <w:rFonts w:ascii="Arial" w:hAnsi="Arial" w:cs="Arial"/>
        </w:rPr>
        <w:t>full</w:t>
      </w:r>
      <w:r w:rsidR="004E554C" w:rsidRPr="00450695">
        <w:rPr>
          <w:rFonts w:ascii="Arial" w:hAnsi="Arial" w:cs="Arial"/>
        </w:rPr>
        <w:t xml:space="preserve"> time</w:t>
      </w:r>
      <w:proofErr w:type="gramEnd"/>
      <w:r w:rsidR="004E554C" w:rsidRPr="00450695">
        <w:rPr>
          <w:rFonts w:ascii="Arial" w:hAnsi="Arial" w:cs="Arial"/>
        </w:rPr>
        <w:t xml:space="preserve"> place in a holiday club in your local area.</w:t>
      </w:r>
      <w:r w:rsidR="004E554C" w:rsidRPr="00450695" w:rsidDel="004E554C">
        <w:rPr>
          <w:rFonts w:ascii="Arial" w:hAnsi="Arial" w:cs="Arial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11"/>
        <w:gridCol w:w="2997"/>
        <w:gridCol w:w="3013"/>
      </w:tblGrid>
      <w:tr w:rsidR="00616E8A" w:rsidRPr="002963D6" w14:paraId="0B905FAB" w14:textId="77777777" w:rsidTr="004E554C">
        <w:trPr>
          <w:trHeight w:val="335"/>
        </w:trPr>
        <w:tc>
          <w:tcPr>
            <w:tcW w:w="3080" w:type="dxa"/>
            <w:tcBorders>
              <w:top w:val="nil"/>
              <w:left w:val="nil"/>
            </w:tcBorders>
            <w:vAlign w:val="center"/>
          </w:tcPr>
          <w:p w14:paraId="2AF87551" w14:textId="77777777" w:rsidR="00616E8A" w:rsidRPr="004E554C" w:rsidRDefault="00616E8A" w:rsidP="004E554C">
            <w:pPr>
              <w:rPr>
                <w:rFonts w:ascii="Arial" w:hAnsi="Arial" w:cs="Arial"/>
              </w:rPr>
            </w:pPr>
          </w:p>
        </w:tc>
        <w:tc>
          <w:tcPr>
            <w:tcW w:w="3081" w:type="dxa"/>
            <w:vAlign w:val="center"/>
          </w:tcPr>
          <w:p w14:paraId="18B96E3C" w14:textId="49715417" w:rsidR="00616E8A" w:rsidRPr="002963D6" w:rsidRDefault="004E554C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day</w:t>
            </w:r>
          </w:p>
        </w:tc>
        <w:tc>
          <w:tcPr>
            <w:tcW w:w="3081" w:type="dxa"/>
            <w:vAlign w:val="center"/>
          </w:tcPr>
          <w:p w14:paraId="1CC6A40E" w14:textId="1BB3E1A8" w:rsidR="00616E8A" w:rsidRPr="002963D6" w:rsidRDefault="004E554C" w:rsidP="009A045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Typical price </w:t>
            </w:r>
            <w:r w:rsidRPr="004E554C">
              <w:rPr>
                <w:rFonts w:ascii="Arial" w:hAnsi="Arial" w:cs="Arial"/>
                <w:b/>
              </w:rPr>
              <w:t>per week</w:t>
            </w:r>
          </w:p>
        </w:tc>
      </w:tr>
      <w:tr w:rsidR="00616E8A" w:rsidRPr="002963D6" w14:paraId="6603F770" w14:textId="77777777" w:rsidTr="009A045B">
        <w:tc>
          <w:tcPr>
            <w:tcW w:w="3080" w:type="dxa"/>
            <w:vAlign w:val="center"/>
          </w:tcPr>
          <w:p w14:paraId="319DB740" w14:textId="1D3DAF69" w:rsidR="00D80304" w:rsidRPr="002963D6" w:rsidRDefault="004E554C" w:rsidP="004E5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Maintained sector</w:t>
            </w:r>
          </w:p>
        </w:tc>
        <w:tc>
          <w:tcPr>
            <w:tcW w:w="3081" w:type="dxa"/>
            <w:vAlign w:val="center"/>
          </w:tcPr>
          <w:p w14:paraId="6D4D71B2" w14:textId="0BE10E69" w:rsidR="00AE656B" w:rsidRPr="004756B0" w:rsidRDefault="00E54E76" w:rsidP="009A045B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£</w:t>
            </w:r>
            <w:r w:rsidR="00B5076F" w:rsidRPr="004756B0">
              <w:rPr>
                <w:rFonts w:ascii="Arial" w:hAnsi="Arial" w:cs="Arial"/>
                <w:color w:val="FF0000"/>
              </w:rPr>
              <w:t>3</w:t>
            </w:r>
            <w:r w:rsidR="00D857EE" w:rsidRPr="004756B0">
              <w:rPr>
                <w:rFonts w:ascii="Arial" w:hAnsi="Arial" w:cs="Arial"/>
                <w:color w:val="FF0000"/>
              </w:rPr>
              <w:t>2.81</w:t>
            </w:r>
          </w:p>
          <w:p w14:paraId="53F29967" w14:textId="77777777" w:rsidR="00D857EE" w:rsidRPr="004756B0" w:rsidRDefault="00D857EE" w:rsidP="009A045B">
            <w:pPr>
              <w:jc w:val="center"/>
              <w:rPr>
                <w:rFonts w:ascii="Arial" w:hAnsi="Arial" w:cs="Arial"/>
                <w:color w:val="FF0000"/>
              </w:rPr>
            </w:pPr>
          </w:p>
          <w:p w14:paraId="0A8BDBFC" w14:textId="52D916D3" w:rsidR="00B5076F" w:rsidRPr="004756B0" w:rsidRDefault="00B5076F" w:rsidP="009A045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81" w:type="dxa"/>
            <w:vAlign w:val="center"/>
          </w:tcPr>
          <w:p w14:paraId="3282FBD5" w14:textId="388FAFA4" w:rsidR="00616E8A" w:rsidRPr="004756B0" w:rsidRDefault="00EF76B8" w:rsidP="009A045B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</w:tr>
      <w:tr w:rsidR="00616E8A" w:rsidRPr="002963D6" w14:paraId="159B69D4" w14:textId="77777777" w:rsidTr="009A045B">
        <w:trPr>
          <w:trHeight w:val="293"/>
        </w:trPr>
        <w:tc>
          <w:tcPr>
            <w:tcW w:w="3080" w:type="dxa"/>
            <w:vAlign w:val="center"/>
          </w:tcPr>
          <w:p w14:paraId="2DD86E24" w14:textId="627F0CE2" w:rsidR="00D80304" w:rsidRPr="002963D6" w:rsidRDefault="004E554C" w:rsidP="004E55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PVI sector</w:t>
            </w:r>
          </w:p>
        </w:tc>
        <w:tc>
          <w:tcPr>
            <w:tcW w:w="3081" w:type="dxa"/>
            <w:vAlign w:val="center"/>
          </w:tcPr>
          <w:p w14:paraId="280EC61A" w14:textId="77777777" w:rsidR="00AE656B" w:rsidRPr="004756B0" w:rsidRDefault="00E54E76" w:rsidP="009A045B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£33.</w:t>
            </w:r>
            <w:r w:rsidR="00FC5241" w:rsidRPr="004756B0">
              <w:rPr>
                <w:rFonts w:ascii="Arial" w:hAnsi="Arial" w:cs="Arial"/>
                <w:color w:val="FF0000"/>
              </w:rPr>
              <w:t>28</w:t>
            </w:r>
          </w:p>
          <w:p w14:paraId="63063969" w14:textId="01334C9D" w:rsidR="00FC5241" w:rsidRPr="004756B0" w:rsidRDefault="00FC5241" w:rsidP="009A045B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3081" w:type="dxa"/>
            <w:vAlign w:val="center"/>
          </w:tcPr>
          <w:p w14:paraId="00D5654A" w14:textId="2C24B744" w:rsidR="00616E8A" w:rsidRPr="004756B0" w:rsidRDefault="00EF76B8" w:rsidP="009A045B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</w:tr>
    </w:tbl>
    <w:p w14:paraId="0637A85C" w14:textId="77777777" w:rsidR="00057330" w:rsidRPr="002963D6" w:rsidRDefault="00057330" w:rsidP="00057330">
      <w:pPr>
        <w:pStyle w:val="ListParagraph"/>
        <w:spacing w:line="240" w:lineRule="auto"/>
        <w:rPr>
          <w:rFonts w:ascii="Arial" w:hAnsi="Arial" w:cs="Arial"/>
        </w:rPr>
      </w:pPr>
    </w:p>
    <w:p w14:paraId="7DB173F5" w14:textId="77777777" w:rsidR="00B33875" w:rsidRPr="002963D6" w:rsidRDefault="00B33875" w:rsidP="00057330">
      <w:pPr>
        <w:pStyle w:val="ListParagraph"/>
        <w:spacing w:line="240" w:lineRule="auto"/>
        <w:rPr>
          <w:rFonts w:ascii="Arial" w:hAnsi="Arial" w:cs="Arial"/>
        </w:rPr>
      </w:pPr>
    </w:p>
    <w:p w14:paraId="35627119" w14:textId="4EE7F5DA" w:rsidR="00057330" w:rsidRPr="00450695" w:rsidRDefault="00450695" w:rsidP="004506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4. </w:t>
      </w:r>
      <w:r w:rsidR="00812BFA" w:rsidRPr="00450695">
        <w:rPr>
          <w:rFonts w:ascii="Arial" w:hAnsi="Arial" w:cs="Arial"/>
        </w:rPr>
        <w:t xml:space="preserve">Please provide us with the price of </w:t>
      </w:r>
      <w:proofErr w:type="gramStart"/>
      <w:r w:rsidR="00812BFA" w:rsidRPr="00450695">
        <w:rPr>
          <w:rFonts w:ascii="Arial" w:hAnsi="Arial" w:cs="Arial"/>
        </w:rPr>
        <w:t>full time</w:t>
      </w:r>
      <w:proofErr w:type="gramEnd"/>
      <w:r w:rsidR="00812BFA" w:rsidRPr="00450695">
        <w:rPr>
          <w:rFonts w:ascii="Arial" w:hAnsi="Arial" w:cs="Arial"/>
        </w:rPr>
        <w:t xml:space="preserve"> holiday childcare </w:t>
      </w:r>
      <w:r w:rsidR="00812BFA" w:rsidRPr="00450695">
        <w:rPr>
          <w:rFonts w:ascii="Arial" w:hAnsi="Arial" w:cs="Arial"/>
          <w:b/>
        </w:rPr>
        <w:t>per week</w:t>
      </w:r>
      <w:r w:rsidR="00812BFA" w:rsidRPr="00450695">
        <w:rPr>
          <w:rFonts w:ascii="Arial" w:hAnsi="Arial" w:cs="Arial"/>
        </w:rPr>
        <w:t xml:space="preserve"> at:</w:t>
      </w:r>
    </w:p>
    <w:tbl>
      <w:tblPr>
        <w:tblStyle w:val="TableGrid"/>
        <w:tblW w:w="9356" w:type="dxa"/>
        <w:tblInd w:w="-34" w:type="dxa"/>
        <w:tblLook w:val="04A0" w:firstRow="1" w:lastRow="0" w:firstColumn="1" w:lastColumn="0" w:noHBand="0" w:noVBand="1"/>
      </w:tblPr>
      <w:tblGrid>
        <w:gridCol w:w="8222"/>
        <w:gridCol w:w="1134"/>
      </w:tblGrid>
      <w:tr w:rsidR="00B33875" w:rsidRPr="002963D6" w14:paraId="501993D3" w14:textId="77777777" w:rsidTr="004E554C">
        <w:trPr>
          <w:trHeight w:val="357"/>
        </w:trPr>
        <w:tc>
          <w:tcPr>
            <w:tcW w:w="8222" w:type="dxa"/>
            <w:tcBorders>
              <w:top w:val="nil"/>
              <w:left w:val="nil"/>
            </w:tcBorders>
          </w:tcPr>
          <w:p w14:paraId="5BFD6E9F" w14:textId="77777777" w:rsidR="00B33875" w:rsidRPr="002963D6" w:rsidRDefault="00B33875" w:rsidP="006669F2">
            <w:pPr>
              <w:pStyle w:val="ListParagraph"/>
              <w:ind w:left="0"/>
              <w:rPr>
                <w:rFonts w:ascii="Arial" w:hAnsi="Arial" w:cs="Arial"/>
              </w:rPr>
            </w:pPr>
          </w:p>
        </w:tc>
        <w:tc>
          <w:tcPr>
            <w:tcW w:w="1134" w:type="dxa"/>
            <w:vAlign w:val="center"/>
          </w:tcPr>
          <w:p w14:paraId="2489A8B3" w14:textId="0048D35B" w:rsidR="00B33875" w:rsidRPr="002963D6" w:rsidRDefault="00B33875" w:rsidP="009A045B">
            <w:pPr>
              <w:pStyle w:val="ListParagraph"/>
              <w:ind w:left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£/week</w:t>
            </w:r>
          </w:p>
        </w:tc>
      </w:tr>
      <w:tr w:rsidR="00812BFA" w:rsidRPr="002963D6" w14:paraId="08E2F309" w14:textId="77777777" w:rsidTr="00B33875">
        <w:trPr>
          <w:trHeight w:val="357"/>
        </w:trPr>
        <w:tc>
          <w:tcPr>
            <w:tcW w:w="8222" w:type="dxa"/>
          </w:tcPr>
          <w:p w14:paraId="4E35A83B" w14:textId="442D162D" w:rsidR="00812BFA" w:rsidRPr="002963D6" w:rsidRDefault="00812BFA" w:rsidP="004E554C">
            <w:pPr>
              <w:pStyle w:val="ListParagraph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Pr="002963D6">
              <w:rPr>
                <w:rFonts w:ascii="Arial" w:hAnsi="Arial" w:cs="Arial"/>
                <w:b/>
              </w:rPr>
              <w:t>most</w:t>
            </w:r>
            <w:r w:rsidRPr="002963D6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  <w:b/>
              </w:rPr>
              <w:t>expensive</w:t>
            </w:r>
            <w:r w:rsidRPr="002963D6">
              <w:rPr>
                <w:rFonts w:ascii="Arial" w:hAnsi="Arial" w:cs="Arial"/>
              </w:rPr>
              <w:t xml:space="preserve"> holiday </w:t>
            </w:r>
            <w:proofErr w:type="gramStart"/>
            <w:r w:rsidRPr="002963D6">
              <w:rPr>
                <w:rFonts w:ascii="Arial" w:hAnsi="Arial" w:cs="Arial"/>
              </w:rPr>
              <w:t>club</w:t>
            </w:r>
            <w:r w:rsidR="004E554C">
              <w:rPr>
                <w:rFonts w:ascii="Arial" w:hAnsi="Arial" w:cs="Arial"/>
              </w:rPr>
              <w:t xml:space="preserve">  that</w:t>
            </w:r>
            <w:proofErr w:type="gramEnd"/>
            <w:r w:rsidR="004E554C">
              <w:rPr>
                <w:rFonts w:ascii="Arial" w:hAnsi="Arial" w:cs="Arial"/>
              </w:rPr>
              <w:t xml:space="preserve"> </w:t>
            </w:r>
            <w:r w:rsidRPr="002963D6">
              <w:rPr>
                <w:rFonts w:ascii="Arial" w:hAnsi="Arial" w:cs="Arial"/>
              </w:rPr>
              <w:t>you are aware of in your area</w:t>
            </w:r>
          </w:p>
        </w:tc>
        <w:tc>
          <w:tcPr>
            <w:tcW w:w="1134" w:type="dxa"/>
            <w:vAlign w:val="center"/>
          </w:tcPr>
          <w:p w14:paraId="7B83C329" w14:textId="4168876A" w:rsidR="00812BFA" w:rsidRPr="004756B0" w:rsidRDefault="00E54E76" w:rsidP="009A045B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£</w:t>
            </w:r>
            <w:r w:rsidR="00E33BD4" w:rsidRPr="004756B0">
              <w:rPr>
                <w:rFonts w:ascii="Arial" w:hAnsi="Arial" w:cs="Arial"/>
                <w:color w:val="FF0000"/>
              </w:rPr>
              <w:t>2</w:t>
            </w:r>
            <w:r w:rsidRPr="004756B0">
              <w:rPr>
                <w:rFonts w:ascii="Arial" w:hAnsi="Arial" w:cs="Arial"/>
                <w:color w:val="FF0000"/>
              </w:rPr>
              <w:t>50.00</w:t>
            </w:r>
          </w:p>
        </w:tc>
      </w:tr>
      <w:tr w:rsidR="00812BFA" w:rsidRPr="002963D6" w14:paraId="19A59B56" w14:textId="77777777" w:rsidTr="00B33875">
        <w:trPr>
          <w:trHeight w:val="357"/>
        </w:trPr>
        <w:tc>
          <w:tcPr>
            <w:tcW w:w="8222" w:type="dxa"/>
          </w:tcPr>
          <w:p w14:paraId="05924C8E" w14:textId="4889F2B0" w:rsidR="00812BFA" w:rsidRPr="002963D6" w:rsidRDefault="00812BFA" w:rsidP="004E554C">
            <w:pPr>
              <w:pStyle w:val="ListParagraph"/>
              <w:ind w:left="0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The </w:t>
            </w:r>
            <w:r w:rsidR="004A3B55" w:rsidRPr="002963D6">
              <w:rPr>
                <w:rFonts w:ascii="Arial" w:hAnsi="Arial" w:cs="Arial"/>
                <w:b/>
              </w:rPr>
              <w:t>cheapest</w:t>
            </w:r>
            <w:r w:rsidRPr="002963D6">
              <w:rPr>
                <w:rFonts w:ascii="Arial" w:hAnsi="Arial" w:cs="Arial"/>
              </w:rPr>
              <w:t xml:space="preserve"> holiday club</w:t>
            </w:r>
            <w:r w:rsidR="004E554C">
              <w:rPr>
                <w:rFonts w:ascii="Arial" w:hAnsi="Arial" w:cs="Arial"/>
              </w:rPr>
              <w:t xml:space="preserve"> t</w:t>
            </w:r>
            <w:r w:rsidRPr="002963D6">
              <w:rPr>
                <w:rFonts w:ascii="Arial" w:hAnsi="Arial" w:cs="Arial"/>
              </w:rPr>
              <w:t>hat you are aware of in your area</w:t>
            </w:r>
          </w:p>
        </w:tc>
        <w:tc>
          <w:tcPr>
            <w:tcW w:w="1134" w:type="dxa"/>
            <w:vAlign w:val="center"/>
          </w:tcPr>
          <w:p w14:paraId="588FA479" w14:textId="64F26062" w:rsidR="00812BFA" w:rsidRPr="004756B0" w:rsidRDefault="00E54E76" w:rsidP="009A045B">
            <w:pPr>
              <w:pStyle w:val="ListParagraph"/>
              <w:ind w:left="0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£</w:t>
            </w:r>
            <w:r w:rsidR="00E33BD4" w:rsidRPr="004756B0">
              <w:rPr>
                <w:rFonts w:ascii="Arial" w:hAnsi="Arial" w:cs="Arial"/>
                <w:color w:val="FF0000"/>
              </w:rPr>
              <w:t>1</w:t>
            </w:r>
            <w:r w:rsidRPr="004756B0">
              <w:rPr>
                <w:rFonts w:ascii="Arial" w:hAnsi="Arial" w:cs="Arial"/>
                <w:color w:val="FF0000"/>
              </w:rPr>
              <w:t>2</w:t>
            </w:r>
            <w:r w:rsidR="00E33BD4" w:rsidRPr="004756B0">
              <w:rPr>
                <w:rFonts w:ascii="Arial" w:hAnsi="Arial" w:cs="Arial"/>
                <w:color w:val="FF0000"/>
              </w:rPr>
              <w:t>0</w:t>
            </w:r>
            <w:r w:rsidRPr="004756B0">
              <w:rPr>
                <w:rFonts w:ascii="Arial" w:hAnsi="Arial" w:cs="Arial"/>
                <w:color w:val="FF0000"/>
              </w:rPr>
              <w:t>.00</w:t>
            </w:r>
          </w:p>
        </w:tc>
      </w:tr>
    </w:tbl>
    <w:p w14:paraId="014502DF" w14:textId="77777777" w:rsidR="00057330" w:rsidRDefault="00057330" w:rsidP="00057330">
      <w:pPr>
        <w:pStyle w:val="ListParagraph"/>
        <w:spacing w:line="240" w:lineRule="auto"/>
        <w:rPr>
          <w:rFonts w:ascii="Arial" w:hAnsi="Arial" w:cs="Arial"/>
        </w:rPr>
      </w:pPr>
    </w:p>
    <w:p w14:paraId="5FB4930D" w14:textId="27E84EAC" w:rsidR="00740246" w:rsidRDefault="00DB43A5" w:rsidP="00740246">
      <w:pPr>
        <w:spacing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B – Amount of h</w:t>
      </w:r>
      <w:r w:rsidR="00740246" w:rsidRPr="002963D6">
        <w:rPr>
          <w:rFonts w:ascii="Arial" w:hAnsi="Arial" w:cs="Arial"/>
          <w:b/>
        </w:rPr>
        <w:t>oliday childcare in your area</w:t>
      </w:r>
    </w:p>
    <w:p w14:paraId="64102BF1" w14:textId="2984BE88" w:rsidR="00733654" w:rsidRDefault="00450695" w:rsidP="004506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5. </w:t>
      </w:r>
      <w:r w:rsidR="00733654" w:rsidRPr="00450695">
        <w:rPr>
          <w:rFonts w:ascii="Arial" w:hAnsi="Arial" w:cs="Arial"/>
        </w:rPr>
        <w:t xml:space="preserve">a) What is the </w:t>
      </w:r>
      <w:r w:rsidR="00733654" w:rsidRPr="00450695">
        <w:rPr>
          <w:rFonts w:ascii="Arial" w:hAnsi="Arial" w:cs="Arial"/>
          <w:b/>
        </w:rPr>
        <w:t>total number</w:t>
      </w:r>
      <w:r w:rsidR="00733654" w:rsidRPr="00450695">
        <w:rPr>
          <w:rFonts w:ascii="Arial" w:hAnsi="Arial" w:cs="Arial"/>
        </w:rPr>
        <w:t xml:space="preserve"> of holiday clubs in the </w:t>
      </w:r>
      <w:r w:rsidR="00733654" w:rsidRPr="00450695">
        <w:rPr>
          <w:rFonts w:ascii="Arial" w:hAnsi="Arial" w:cs="Arial"/>
          <w:b/>
        </w:rPr>
        <w:t xml:space="preserve">PVI </w:t>
      </w:r>
      <w:r w:rsidR="00733654" w:rsidRPr="00450695">
        <w:rPr>
          <w:rFonts w:ascii="Arial" w:hAnsi="Arial" w:cs="Arial"/>
        </w:rPr>
        <w:t>and</w:t>
      </w:r>
      <w:r w:rsidR="00733654" w:rsidRPr="00450695">
        <w:rPr>
          <w:rFonts w:ascii="Arial" w:hAnsi="Arial" w:cs="Arial"/>
          <w:b/>
        </w:rPr>
        <w:t xml:space="preserve"> maintained </w:t>
      </w:r>
      <w:r w:rsidR="00733654" w:rsidRPr="00450695">
        <w:rPr>
          <w:rFonts w:ascii="Arial" w:hAnsi="Arial" w:cs="Arial"/>
        </w:rPr>
        <w:t>sector?</w:t>
      </w:r>
    </w:p>
    <w:p w14:paraId="648E3D32" w14:textId="77777777" w:rsidR="004756B0" w:rsidRPr="00450695" w:rsidRDefault="004756B0" w:rsidP="00450695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327" w:type="dxa"/>
        <w:tblLook w:val="04A0" w:firstRow="1" w:lastRow="0" w:firstColumn="1" w:lastColumn="0" w:noHBand="0" w:noVBand="1"/>
      </w:tblPr>
      <w:tblGrid>
        <w:gridCol w:w="6156"/>
        <w:gridCol w:w="3171"/>
      </w:tblGrid>
      <w:tr w:rsidR="00733654" w:rsidRPr="00686CE0" w14:paraId="16FBA504" w14:textId="77777777" w:rsidTr="00910D30">
        <w:trPr>
          <w:trHeight w:val="352"/>
        </w:trPr>
        <w:tc>
          <w:tcPr>
            <w:tcW w:w="6156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5B72B0B0" w14:textId="77777777" w:rsidR="00733654" w:rsidRPr="00686CE0" w:rsidRDefault="00733654" w:rsidP="00910D3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71" w:type="dxa"/>
            <w:vAlign w:val="center"/>
          </w:tcPr>
          <w:p w14:paraId="59F13E9B" w14:textId="77777777" w:rsidR="00733654" w:rsidRPr="00686CE0" w:rsidRDefault="00733654" w:rsidP="00910D30">
            <w:pPr>
              <w:jc w:val="center"/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number of holiday clubs</w:t>
            </w:r>
          </w:p>
        </w:tc>
      </w:tr>
      <w:tr w:rsidR="00733654" w:rsidRPr="00686CE0" w14:paraId="0D105BBF" w14:textId="77777777" w:rsidTr="00910D30">
        <w:trPr>
          <w:trHeight w:val="378"/>
        </w:trPr>
        <w:tc>
          <w:tcPr>
            <w:tcW w:w="6156" w:type="dxa"/>
            <w:tcBorders>
              <w:bottom w:val="single" w:sz="4" w:space="0" w:color="auto"/>
            </w:tcBorders>
            <w:vAlign w:val="center"/>
          </w:tcPr>
          <w:p w14:paraId="4EF642B9" w14:textId="77777777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in PVI sector</w:t>
            </w:r>
          </w:p>
        </w:tc>
        <w:tc>
          <w:tcPr>
            <w:tcW w:w="3171" w:type="dxa"/>
            <w:tcBorders>
              <w:bottom w:val="single" w:sz="4" w:space="0" w:color="auto"/>
            </w:tcBorders>
            <w:vAlign w:val="center"/>
          </w:tcPr>
          <w:p w14:paraId="412A669B" w14:textId="77777777" w:rsidR="00733654" w:rsidRPr="004756B0" w:rsidRDefault="00E54E76" w:rsidP="00910D30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3</w:t>
            </w:r>
            <w:r w:rsidR="00FC5241" w:rsidRPr="004756B0">
              <w:rPr>
                <w:rFonts w:ascii="Arial" w:hAnsi="Arial" w:cs="Arial"/>
                <w:color w:val="FF0000"/>
              </w:rPr>
              <w:t>2</w:t>
            </w:r>
          </w:p>
          <w:p w14:paraId="586A9CDB" w14:textId="2A8EBE61" w:rsidR="00FC5241" w:rsidRPr="004756B0" w:rsidRDefault="00FC5241" w:rsidP="00910D30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733654" w:rsidRPr="00686CE0" w14:paraId="6C22CC5A" w14:textId="77777777" w:rsidTr="00910D30">
        <w:trPr>
          <w:trHeight w:val="378"/>
        </w:trPr>
        <w:tc>
          <w:tcPr>
            <w:tcW w:w="615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79C6E3A" w14:textId="77777777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in maintained sector</w:t>
            </w:r>
          </w:p>
        </w:tc>
        <w:tc>
          <w:tcPr>
            <w:tcW w:w="317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3D779E" w14:textId="198770F9" w:rsidR="00733654" w:rsidRPr="004756B0" w:rsidRDefault="00FC5241" w:rsidP="00910D30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4</w:t>
            </w:r>
          </w:p>
        </w:tc>
      </w:tr>
    </w:tbl>
    <w:p w14:paraId="0E067E60" w14:textId="77777777" w:rsidR="00733654" w:rsidRPr="00686CE0" w:rsidRDefault="00733654" w:rsidP="00733654">
      <w:pPr>
        <w:spacing w:after="0" w:line="240" w:lineRule="auto"/>
        <w:rPr>
          <w:rFonts w:ascii="Arial" w:hAnsi="Arial" w:cs="Arial"/>
          <w:b/>
        </w:rPr>
      </w:pPr>
    </w:p>
    <w:p w14:paraId="2A2AEF16" w14:textId="6259B51D" w:rsidR="00733654" w:rsidRDefault="00733654" w:rsidP="00733654">
      <w:pPr>
        <w:pStyle w:val="ListParagraph"/>
        <w:spacing w:after="0" w:line="240" w:lineRule="auto"/>
        <w:ind w:left="360"/>
        <w:rPr>
          <w:rFonts w:ascii="Arial" w:hAnsi="Arial" w:cs="Arial"/>
        </w:rPr>
      </w:pPr>
      <w:r w:rsidRPr="00686CE0">
        <w:rPr>
          <w:rFonts w:ascii="Arial" w:hAnsi="Arial" w:cs="Arial"/>
        </w:rPr>
        <w:t xml:space="preserve">b) Of the </w:t>
      </w:r>
      <w:r w:rsidRPr="00686CE0">
        <w:rPr>
          <w:rFonts w:ascii="Arial" w:hAnsi="Arial" w:cs="Arial"/>
          <w:b/>
        </w:rPr>
        <w:t>total number</w:t>
      </w:r>
      <w:r w:rsidRPr="00686CE0">
        <w:rPr>
          <w:rFonts w:ascii="Arial" w:hAnsi="Arial" w:cs="Arial"/>
        </w:rPr>
        <w:t xml:space="preserve"> of holiday clubs in your area, how many </w:t>
      </w:r>
      <w:r w:rsidRPr="00686CE0">
        <w:rPr>
          <w:rFonts w:ascii="Arial" w:hAnsi="Arial" w:cs="Arial"/>
          <w:b/>
        </w:rPr>
        <w:t>operate on state-funded school grounds</w:t>
      </w:r>
      <w:r w:rsidRPr="00686CE0">
        <w:rPr>
          <w:rFonts w:ascii="Arial" w:hAnsi="Arial" w:cs="Arial"/>
        </w:rPr>
        <w:t xml:space="preserve"> (</w:t>
      </w:r>
      <w:r w:rsidR="007A6C46">
        <w:rPr>
          <w:rFonts w:ascii="Arial" w:hAnsi="Arial" w:cs="Arial"/>
        </w:rPr>
        <w:t xml:space="preserve">are run at least in part on school premises </w:t>
      </w:r>
      <w:r w:rsidRPr="00686CE0">
        <w:rPr>
          <w:rFonts w:ascii="Arial" w:hAnsi="Arial" w:cs="Arial"/>
        </w:rPr>
        <w:t>including academy,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communi</w:t>
      </w:r>
      <w:r w:rsidR="007A6C46">
        <w:rPr>
          <w:rFonts w:ascii="Arial" w:hAnsi="Arial" w:cs="Arial"/>
        </w:rPr>
        <w:t>ty</w:t>
      </w:r>
      <w:proofErr w:type="gramEnd"/>
      <w:r w:rsidR="007A6C46">
        <w:rPr>
          <w:rFonts w:ascii="Arial" w:hAnsi="Arial" w:cs="Arial"/>
        </w:rPr>
        <w:t xml:space="preserve"> and voluntary schools</w:t>
      </w:r>
      <w:r w:rsidR="00642D80">
        <w:rPr>
          <w:rFonts w:ascii="Arial" w:hAnsi="Arial" w:cs="Arial"/>
        </w:rPr>
        <w:t>)</w:t>
      </w:r>
      <w:r w:rsidRPr="00686CE0">
        <w:rPr>
          <w:rFonts w:ascii="Arial" w:hAnsi="Arial" w:cs="Arial"/>
        </w:rPr>
        <w:t xml:space="preserve">? </w:t>
      </w:r>
    </w:p>
    <w:p w14:paraId="4C22DA09" w14:textId="77777777" w:rsidR="00733654" w:rsidRPr="00686CE0" w:rsidRDefault="00733654" w:rsidP="00733654">
      <w:pPr>
        <w:pStyle w:val="ListParagraph"/>
        <w:spacing w:after="0" w:line="240" w:lineRule="auto"/>
        <w:ind w:left="360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2"/>
        <w:gridCol w:w="2782"/>
      </w:tblGrid>
      <w:tr w:rsidR="00733654" w:rsidRPr="00686CE0" w14:paraId="6D4CBC92" w14:textId="77777777" w:rsidTr="00910D30">
        <w:trPr>
          <w:trHeight w:val="808"/>
        </w:trPr>
        <w:tc>
          <w:tcPr>
            <w:tcW w:w="2782" w:type="dxa"/>
          </w:tcPr>
          <w:p w14:paraId="70136A33" w14:textId="77777777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Total number of holiday clubs run on state-funded school grounds</w:t>
            </w:r>
          </w:p>
        </w:tc>
        <w:tc>
          <w:tcPr>
            <w:tcW w:w="2782" w:type="dxa"/>
          </w:tcPr>
          <w:p w14:paraId="33DE2C0D" w14:textId="7066C023" w:rsidR="00733654" w:rsidRPr="00686CE0" w:rsidRDefault="00F25963" w:rsidP="004756B0">
            <w:pPr>
              <w:jc w:val="center"/>
              <w:rPr>
                <w:rFonts w:ascii="Arial" w:hAnsi="Arial" w:cs="Arial"/>
              </w:rPr>
            </w:pPr>
            <w:r w:rsidRPr="004756B0">
              <w:rPr>
                <w:rFonts w:ascii="Arial" w:hAnsi="Arial" w:cs="Arial"/>
                <w:color w:val="FF0000"/>
              </w:rPr>
              <w:t>28</w:t>
            </w:r>
          </w:p>
        </w:tc>
      </w:tr>
    </w:tbl>
    <w:p w14:paraId="33EB22AD" w14:textId="77777777" w:rsidR="00733654" w:rsidRPr="00686CE0" w:rsidRDefault="00733654" w:rsidP="00733654">
      <w:pPr>
        <w:spacing w:after="0" w:line="240" w:lineRule="auto"/>
        <w:rPr>
          <w:rFonts w:ascii="Arial" w:hAnsi="Arial" w:cs="Arial"/>
        </w:rPr>
      </w:pPr>
    </w:p>
    <w:p w14:paraId="5E9E2794" w14:textId="77777777" w:rsidR="00733654" w:rsidRPr="00686CE0" w:rsidRDefault="00733654" w:rsidP="00733654">
      <w:pPr>
        <w:spacing w:after="0" w:line="240" w:lineRule="auto"/>
        <w:ind w:left="426"/>
        <w:rPr>
          <w:rFonts w:ascii="Arial" w:hAnsi="Arial" w:cs="Arial"/>
        </w:rPr>
      </w:pPr>
      <w:r w:rsidRPr="00686CE0">
        <w:rPr>
          <w:rFonts w:ascii="Arial" w:hAnsi="Arial" w:cs="Arial"/>
        </w:rPr>
        <w:t xml:space="preserve">c) Of the total number of holiday clubs </w:t>
      </w:r>
      <w:r w:rsidRPr="00686CE0">
        <w:rPr>
          <w:rFonts w:ascii="Arial" w:hAnsi="Arial" w:cs="Arial"/>
          <w:b/>
        </w:rPr>
        <w:t>operating on state-funded school grounds</w:t>
      </w:r>
      <w:r>
        <w:rPr>
          <w:rFonts w:ascii="Arial" w:hAnsi="Arial" w:cs="Arial"/>
          <w:b/>
        </w:rPr>
        <w:t xml:space="preserve"> </w:t>
      </w:r>
      <w:r w:rsidRPr="00686CE0">
        <w:rPr>
          <w:rFonts w:ascii="Arial" w:hAnsi="Arial" w:cs="Arial"/>
        </w:rPr>
        <w:t>(including academy,</w:t>
      </w:r>
      <w:r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community</w:t>
      </w:r>
      <w:proofErr w:type="gramEnd"/>
      <w:r>
        <w:rPr>
          <w:rFonts w:ascii="Arial" w:hAnsi="Arial" w:cs="Arial"/>
        </w:rPr>
        <w:t xml:space="preserve"> and voluntary school premises</w:t>
      </w:r>
      <w:r w:rsidRPr="00686CE0">
        <w:rPr>
          <w:rFonts w:ascii="Arial" w:hAnsi="Arial" w:cs="Arial"/>
        </w:rPr>
        <w:t>), how many are run by different types of providers?</w:t>
      </w: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4629"/>
        <w:gridCol w:w="4625"/>
      </w:tblGrid>
      <w:tr w:rsidR="00733654" w:rsidRPr="00686CE0" w14:paraId="194A31C5" w14:textId="77777777" w:rsidTr="00910D30">
        <w:trPr>
          <w:trHeight w:val="433"/>
        </w:trPr>
        <w:tc>
          <w:tcPr>
            <w:tcW w:w="4629" w:type="dxa"/>
          </w:tcPr>
          <w:p w14:paraId="746145B5" w14:textId="77777777" w:rsidR="00733654" w:rsidRPr="00686CE0" w:rsidRDefault="00733654" w:rsidP="00910D30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</w:tcPr>
          <w:p w14:paraId="52BC3500" w14:textId="77777777" w:rsidR="00733654" w:rsidRPr="00686CE0" w:rsidRDefault="00733654" w:rsidP="00910D30">
            <w:pPr>
              <w:jc w:val="center"/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>Number of providers operating on state-funded school grounds</w:t>
            </w:r>
          </w:p>
        </w:tc>
      </w:tr>
      <w:tr w:rsidR="00733654" w:rsidRPr="00686CE0" w14:paraId="5E0497D8" w14:textId="77777777" w:rsidTr="00910D30">
        <w:trPr>
          <w:trHeight w:val="574"/>
        </w:trPr>
        <w:tc>
          <w:tcPr>
            <w:tcW w:w="4629" w:type="dxa"/>
          </w:tcPr>
          <w:p w14:paraId="4E641434" w14:textId="01BCADF4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 xml:space="preserve">Run by state-funded schools </w:t>
            </w:r>
            <w:r>
              <w:rPr>
                <w:rFonts w:ascii="Arial" w:hAnsi="Arial" w:cs="Arial"/>
              </w:rPr>
              <w:t>(</w:t>
            </w:r>
            <w:r w:rsidRPr="00686CE0">
              <w:rPr>
                <w:rFonts w:ascii="Arial" w:hAnsi="Arial" w:cs="Arial"/>
              </w:rPr>
              <w:t xml:space="preserve">including academy, </w:t>
            </w:r>
            <w:proofErr w:type="gramStart"/>
            <w:r w:rsidRPr="00686CE0">
              <w:rPr>
                <w:rFonts w:ascii="Arial" w:hAnsi="Arial" w:cs="Arial"/>
              </w:rPr>
              <w:t>community</w:t>
            </w:r>
            <w:proofErr w:type="gramEnd"/>
            <w:r w:rsidRPr="00686CE0">
              <w:rPr>
                <w:rFonts w:ascii="Arial" w:hAnsi="Arial" w:cs="Arial"/>
              </w:rPr>
              <w:t xml:space="preserve"> and voluntary schools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4625" w:type="dxa"/>
          </w:tcPr>
          <w:p w14:paraId="7067ED39" w14:textId="1CF3D44B" w:rsidR="00733654" w:rsidRPr="004756B0" w:rsidRDefault="00D857EE" w:rsidP="004756B0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733654" w:rsidRPr="00686CE0" w14:paraId="1AEBDA70" w14:textId="77777777" w:rsidTr="00910D30">
        <w:trPr>
          <w:trHeight w:val="412"/>
        </w:trPr>
        <w:tc>
          <w:tcPr>
            <w:tcW w:w="4629" w:type="dxa"/>
          </w:tcPr>
          <w:p w14:paraId="71422849" w14:textId="77777777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 xml:space="preserve">Run by local authorities </w:t>
            </w:r>
          </w:p>
        </w:tc>
        <w:tc>
          <w:tcPr>
            <w:tcW w:w="4625" w:type="dxa"/>
          </w:tcPr>
          <w:p w14:paraId="12106B2A" w14:textId="7E5477EB" w:rsidR="00733654" w:rsidRPr="004756B0" w:rsidRDefault="00D857EE" w:rsidP="004756B0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0</w:t>
            </w:r>
          </w:p>
        </w:tc>
      </w:tr>
      <w:tr w:rsidR="00733654" w:rsidRPr="00686CE0" w14:paraId="22D9A75A" w14:textId="77777777" w:rsidTr="00910D30">
        <w:trPr>
          <w:trHeight w:val="415"/>
        </w:trPr>
        <w:tc>
          <w:tcPr>
            <w:tcW w:w="4629" w:type="dxa"/>
          </w:tcPr>
          <w:p w14:paraId="6527CCA8" w14:textId="77777777" w:rsidR="00733654" w:rsidRPr="00686CE0" w:rsidRDefault="00733654" w:rsidP="00910D30">
            <w:pPr>
              <w:rPr>
                <w:rFonts w:ascii="Arial" w:hAnsi="Arial" w:cs="Arial"/>
              </w:rPr>
            </w:pPr>
            <w:r w:rsidRPr="00686CE0">
              <w:rPr>
                <w:rFonts w:ascii="Arial" w:hAnsi="Arial" w:cs="Arial"/>
              </w:rPr>
              <w:t xml:space="preserve">Run by private, </w:t>
            </w:r>
            <w:proofErr w:type="gramStart"/>
            <w:r w:rsidRPr="00686CE0">
              <w:rPr>
                <w:rFonts w:ascii="Arial" w:hAnsi="Arial" w:cs="Arial"/>
              </w:rPr>
              <w:t>independent</w:t>
            </w:r>
            <w:proofErr w:type="gramEnd"/>
            <w:r w:rsidRPr="00686CE0">
              <w:rPr>
                <w:rFonts w:ascii="Arial" w:hAnsi="Arial" w:cs="Arial"/>
              </w:rPr>
              <w:t xml:space="preserve"> and voluntary providers </w:t>
            </w:r>
          </w:p>
        </w:tc>
        <w:tc>
          <w:tcPr>
            <w:tcW w:w="4625" w:type="dxa"/>
          </w:tcPr>
          <w:p w14:paraId="42E33E4B" w14:textId="6F0DC53C" w:rsidR="00733654" w:rsidRPr="004756B0" w:rsidRDefault="00D857EE" w:rsidP="004756B0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28</w:t>
            </w:r>
          </w:p>
        </w:tc>
      </w:tr>
    </w:tbl>
    <w:p w14:paraId="12F5F4F3" w14:textId="77777777" w:rsidR="00733654" w:rsidRPr="00686CE0" w:rsidRDefault="00733654" w:rsidP="00733654">
      <w:pPr>
        <w:spacing w:after="0" w:line="240" w:lineRule="auto"/>
        <w:rPr>
          <w:rFonts w:ascii="Arial" w:hAnsi="Arial" w:cs="Arial"/>
          <w:b/>
        </w:rPr>
      </w:pPr>
    </w:p>
    <w:p w14:paraId="161EEE3C" w14:textId="507407D1" w:rsidR="00DB43A5" w:rsidRDefault="00DB43A5" w:rsidP="0049123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C – When holiday childcare is available</w:t>
      </w:r>
    </w:p>
    <w:p w14:paraId="231EBC69" w14:textId="589EAC69" w:rsidR="00B33875" w:rsidRPr="00450695" w:rsidRDefault="00450695" w:rsidP="00450695">
      <w:pPr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6. </w:t>
      </w:r>
      <w:r w:rsidR="00B33875" w:rsidRPr="00450695">
        <w:rPr>
          <w:rFonts w:ascii="Arial" w:hAnsi="Arial" w:cs="Arial"/>
        </w:rPr>
        <w:t xml:space="preserve">How many holiday clubs in your area </w:t>
      </w:r>
      <w:r w:rsidR="004D0B1F" w:rsidRPr="00450695">
        <w:rPr>
          <w:rFonts w:ascii="Arial" w:hAnsi="Arial" w:cs="Arial"/>
        </w:rPr>
        <w:t>ar</w:t>
      </w:r>
      <w:r w:rsidR="004E554C" w:rsidRPr="00450695">
        <w:rPr>
          <w:rFonts w:ascii="Arial" w:hAnsi="Arial" w:cs="Arial"/>
        </w:rPr>
        <w:t xml:space="preserve">e open for </w:t>
      </w:r>
      <w:r w:rsidR="0035730B" w:rsidRPr="00450695">
        <w:rPr>
          <w:rFonts w:ascii="Arial" w:hAnsi="Arial" w:cs="Arial"/>
        </w:rPr>
        <w:t xml:space="preserve">a </w:t>
      </w:r>
      <w:r w:rsidR="0035730B" w:rsidRPr="00450695">
        <w:rPr>
          <w:rFonts w:ascii="Arial" w:hAnsi="Arial" w:cs="Arial"/>
          <w:b/>
        </w:rPr>
        <w:t>maximum</w:t>
      </w:r>
      <w:r w:rsidR="0035730B" w:rsidRPr="00450695">
        <w:rPr>
          <w:rFonts w:ascii="Arial" w:hAnsi="Arial" w:cs="Arial"/>
        </w:rPr>
        <w:t xml:space="preserve"> </w:t>
      </w:r>
      <w:r w:rsidR="004D2324" w:rsidRPr="00450695">
        <w:rPr>
          <w:rFonts w:ascii="Arial" w:hAnsi="Arial" w:cs="Arial"/>
        </w:rPr>
        <w:t xml:space="preserve">of </w:t>
      </w:r>
      <w:r w:rsidR="004E554C" w:rsidRPr="00450695">
        <w:rPr>
          <w:rFonts w:ascii="Arial" w:hAnsi="Arial" w:cs="Arial"/>
        </w:rPr>
        <w:t xml:space="preserve">short, </w:t>
      </w:r>
      <w:proofErr w:type="gramStart"/>
      <w:r w:rsidR="004E554C" w:rsidRPr="00450695">
        <w:rPr>
          <w:rFonts w:ascii="Arial" w:hAnsi="Arial" w:cs="Arial"/>
        </w:rPr>
        <w:t>medium</w:t>
      </w:r>
      <w:proofErr w:type="gramEnd"/>
      <w:r w:rsidR="004E554C" w:rsidRPr="00450695">
        <w:rPr>
          <w:rFonts w:ascii="Arial" w:hAnsi="Arial" w:cs="Arial"/>
        </w:rPr>
        <w:t xml:space="preserve"> </w:t>
      </w:r>
      <w:r w:rsidR="0035730B" w:rsidRPr="00450695">
        <w:rPr>
          <w:rFonts w:ascii="Arial" w:hAnsi="Arial" w:cs="Arial"/>
        </w:rPr>
        <w:t xml:space="preserve">or </w:t>
      </w:r>
      <w:r w:rsidR="004E554C" w:rsidRPr="00450695">
        <w:rPr>
          <w:rFonts w:ascii="Arial" w:hAnsi="Arial" w:cs="Arial"/>
        </w:rPr>
        <w:t>long day</w:t>
      </w:r>
      <w:r w:rsidR="004D2324" w:rsidRPr="00450695">
        <w:rPr>
          <w:rFonts w:ascii="Arial" w:hAnsi="Arial" w:cs="Arial"/>
        </w:rPr>
        <w:t>s</w:t>
      </w:r>
      <w:r w:rsidR="004E554C" w:rsidRPr="00450695">
        <w:rPr>
          <w:rFonts w:ascii="Arial" w:hAnsi="Arial" w:cs="Arial"/>
        </w:rPr>
        <w:t>?</w:t>
      </w:r>
      <w:r w:rsidR="008A239A" w:rsidRPr="00450695">
        <w:rPr>
          <w:rFonts w:ascii="Arial" w:hAnsi="Arial" w:cs="Arial"/>
        </w:rPr>
        <w:t xml:space="preserve"> Answers to this question should sum to the total number of holiday clubs in your area, as shown by the example row. </w:t>
      </w:r>
    </w:p>
    <w:p w14:paraId="0FF9207E" w14:textId="77777777" w:rsidR="00E228E7" w:rsidRPr="00E228E7" w:rsidRDefault="00E228E7" w:rsidP="00E228E7">
      <w:pPr>
        <w:pStyle w:val="ListParagraph"/>
        <w:spacing w:after="120"/>
        <w:ind w:left="360"/>
        <w:rPr>
          <w:rFonts w:ascii="Arial" w:hAnsi="Arial" w:cs="Arial"/>
          <w:i/>
        </w:rPr>
      </w:pPr>
    </w:p>
    <w:p w14:paraId="63604701" w14:textId="0700214B" w:rsidR="00E228E7" w:rsidRPr="00E228E7" w:rsidRDefault="00E228E7" w:rsidP="00E228E7">
      <w:pPr>
        <w:pStyle w:val="ListParagraph"/>
        <w:spacing w:after="120"/>
        <w:ind w:left="360"/>
        <w:rPr>
          <w:rFonts w:ascii="Arial" w:hAnsi="Arial" w:cs="Arial"/>
          <w:i/>
        </w:rPr>
      </w:pPr>
      <w:r w:rsidRPr="00E228E7">
        <w:rPr>
          <w:rFonts w:ascii="Arial" w:hAnsi="Arial" w:cs="Arial"/>
          <w:i/>
        </w:rPr>
        <w:t>Note: For holiday clubs that offer different opening hours, please respond with the longest day offered on any day. For example, if a holiday club offers the choice between short hours and medium hours or short and medium hours on different days, enter it as 'Medium day'.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67"/>
        <w:gridCol w:w="1456"/>
        <w:gridCol w:w="1510"/>
        <w:gridCol w:w="1456"/>
        <w:gridCol w:w="1527"/>
        <w:gridCol w:w="1305"/>
      </w:tblGrid>
      <w:tr w:rsidR="008A239A" w:rsidRPr="006F4A31" w14:paraId="5CCFEC22" w14:textId="6F9B1B42" w:rsidTr="00563DD9">
        <w:tc>
          <w:tcPr>
            <w:tcW w:w="1781" w:type="dxa"/>
            <w:tcBorders>
              <w:top w:val="nil"/>
              <w:left w:val="nil"/>
              <w:bottom w:val="single" w:sz="4" w:space="0" w:color="auto"/>
            </w:tcBorders>
          </w:tcPr>
          <w:p w14:paraId="6D2ED252" w14:textId="77777777" w:rsidR="008A239A" w:rsidRPr="006F4A31" w:rsidRDefault="008A239A" w:rsidP="00B33875">
            <w:pPr>
              <w:rPr>
                <w:rFonts w:ascii="Arial" w:hAnsi="Arial" w:cs="Arial"/>
              </w:rPr>
            </w:pPr>
          </w:p>
        </w:tc>
        <w:tc>
          <w:tcPr>
            <w:tcW w:w="1460" w:type="dxa"/>
          </w:tcPr>
          <w:p w14:paraId="38478D40" w14:textId="5FF05769" w:rsidR="008A239A" w:rsidRPr="006F4A31" w:rsidRDefault="008A239A" w:rsidP="00DB4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Short </w:t>
            </w:r>
            <w:proofErr w:type="gramStart"/>
            <w:r>
              <w:rPr>
                <w:rFonts w:ascii="Arial" w:hAnsi="Arial" w:cs="Arial"/>
              </w:rPr>
              <w:t>day  (</w:t>
            </w:r>
            <w:proofErr w:type="gramEnd"/>
            <w:r>
              <w:rPr>
                <w:rFonts w:ascii="Arial" w:hAnsi="Arial" w:cs="Arial"/>
              </w:rPr>
              <w:t>l</w:t>
            </w:r>
            <w:r w:rsidRPr="006F4A31">
              <w:rPr>
                <w:rFonts w:ascii="Arial" w:hAnsi="Arial" w:cs="Arial"/>
              </w:rPr>
              <w:t xml:space="preserve">ess than </w:t>
            </w:r>
            <w:r>
              <w:rPr>
                <w:rFonts w:ascii="Arial" w:hAnsi="Arial" w:cs="Arial"/>
              </w:rPr>
              <w:t>7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16" w:type="dxa"/>
            <w:vAlign w:val="center"/>
          </w:tcPr>
          <w:p w14:paraId="63BFB997" w14:textId="77777777" w:rsidR="008A239A" w:rsidRDefault="008A239A" w:rsidP="00B33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Medium day </w:t>
            </w:r>
          </w:p>
          <w:p w14:paraId="2C0294A9" w14:textId="4D3FAF05" w:rsidR="008A239A" w:rsidRPr="006F4A31" w:rsidRDefault="008A239A" w:rsidP="00B3387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(7</w:t>
            </w:r>
            <w:r w:rsidRPr="006F4A31">
              <w:rPr>
                <w:rFonts w:ascii="Arial" w:hAnsi="Arial" w:cs="Arial"/>
              </w:rPr>
              <w:t xml:space="preserve"> to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460" w:type="dxa"/>
          </w:tcPr>
          <w:p w14:paraId="7A0DEB03" w14:textId="6015000B" w:rsidR="008A239A" w:rsidRPr="006F4A31" w:rsidRDefault="008A239A" w:rsidP="00DB43A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Long day (m</w:t>
            </w:r>
            <w:r w:rsidRPr="006F4A31">
              <w:rPr>
                <w:rFonts w:ascii="Arial" w:hAnsi="Arial" w:cs="Arial"/>
              </w:rPr>
              <w:t xml:space="preserve">ore than </w:t>
            </w:r>
            <w:r>
              <w:rPr>
                <w:rFonts w:ascii="Arial" w:hAnsi="Arial" w:cs="Arial"/>
              </w:rPr>
              <w:t>9</w:t>
            </w:r>
            <w:r w:rsidRPr="006F4A31">
              <w:rPr>
                <w:rFonts w:ascii="Arial" w:hAnsi="Arial" w:cs="Arial"/>
              </w:rPr>
              <w:t xml:space="preserve"> hours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1533" w:type="dxa"/>
            <w:vAlign w:val="center"/>
          </w:tcPr>
          <w:p w14:paraId="02FDC735" w14:textId="77777777" w:rsidR="008A239A" w:rsidRPr="006F4A31" w:rsidRDefault="008A239A" w:rsidP="004E554C">
            <w:pPr>
              <w:jc w:val="center"/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Opening times not known</w:t>
            </w:r>
          </w:p>
        </w:tc>
        <w:tc>
          <w:tcPr>
            <w:tcW w:w="1271" w:type="dxa"/>
          </w:tcPr>
          <w:p w14:paraId="2C719AAE" w14:textId="1259E8E9" w:rsidR="008A239A" w:rsidRPr="006F4A31" w:rsidRDefault="008A239A" w:rsidP="004E554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# of clubs</w:t>
            </w:r>
          </w:p>
        </w:tc>
      </w:tr>
      <w:tr w:rsidR="008A239A" w:rsidRPr="008A239A" w14:paraId="2625B21C" w14:textId="1D47C7AD" w:rsidTr="00563DD9"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</w:tcPr>
          <w:p w14:paraId="6E6C3DEE" w14:textId="657E5BC4" w:rsidR="008A239A" w:rsidRPr="00FB63AC" w:rsidRDefault="008A239A" w:rsidP="00B33875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460" w:type="dxa"/>
          </w:tcPr>
          <w:p w14:paraId="4990BDDC" w14:textId="4EB79863" w:rsidR="008A239A" w:rsidRPr="00FB63AC" w:rsidRDefault="008A239A" w:rsidP="00DB43A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516" w:type="dxa"/>
            <w:vAlign w:val="center"/>
          </w:tcPr>
          <w:p w14:paraId="50D07810" w14:textId="71E1B66B" w:rsidR="008A239A" w:rsidRPr="00FB63AC" w:rsidRDefault="008A239A" w:rsidP="00B3387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4</w:t>
            </w:r>
          </w:p>
        </w:tc>
        <w:tc>
          <w:tcPr>
            <w:tcW w:w="1460" w:type="dxa"/>
          </w:tcPr>
          <w:p w14:paraId="689AE12A" w14:textId="7B201709" w:rsidR="008A239A" w:rsidRPr="00FB63AC" w:rsidRDefault="008A239A" w:rsidP="00DB43A5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1533" w:type="dxa"/>
            <w:vAlign w:val="center"/>
          </w:tcPr>
          <w:p w14:paraId="18BD02EB" w14:textId="1920B154" w:rsidR="008A239A" w:rsidRPr="00FB63AC" w:rsidRDefault="008A239A" w:rsidP="004E554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</w:t>
            </w:r>
          </w:p>
        </w:tc>
        <w:tc>
          <w:tcPr>
            <w:tcW w:w="1271" w:type="dxa"/>
          </w:tcPr>
          <w:p w14:paraId="65C3EFBE" w14:textId="6E15A068" w:rsidR="008A239A" w:rsidRPr="00FB63AC" w:rsidRDefault="008A239A" w:rsidP="004E554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</w:tr>
      <w:tr w:rsidR="00C73EE5" w:rsidRPr="006F4A31" w14:paraId="1E0EA074" w14:textId="28D13932" w:rsidTr="00FB63AC">
        <w:tc>
          <w:tcPr>
            <w:tcW w:w="1781" w:type="dxa"/>
          </w:tcPr>
          <w:p w14:paraId="2FA2B0D1" w14:textId="77777777" w:rsidR="00C73EE5" w:rsidRPr="006F4A31" w:rsidRDefault="00C73EE5" w:rsidP="00C73EE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Maintained sector</w:t>
            </w:r>
          </w:p>
        </w:tc>
        <w:tc>
          <w:tcPr>
            <w:tcW w:w="1460" w:type="dxa"/>
          </w:tcPr>
          <w:p w14:paraId="0F6611F4" w14:textId="316B96A9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516" w:type="dxa"/>
          </w:tcPr>
          <w:p w14:paraId="59CB70D1" w14:textId="01FEE039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460" w:type="dxa"/>
          </w:tcPr>
          <w:p w14:paraId="6CB3DE16" w14:textId="18FFE0F2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533" w:type="dxa"/>
          </w:tcPr>
          <w:p w14:paraId="4B5BDBDE" w14:textId="2B656793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271" w:type="dxa"/>
          </w:tcPr>
          <w:p w14:paraId="7D8BFF96" w14:textId="0D9B5D8E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</w:tr>
      <w:tr w:rsidR="00C73EE5" w:rsidRPr="006F4A31" w14:paraId="1E0DFCF7" w14:textId="7ED9282E" w:rsidTr="00752B50">
        <w:trPr>
          <w:trHeight w:val="332"/>
        </w:trPr>
        <w:tc>
          <w:tcPr>
            <w:tcW w:w="1781" w:type="dxa"/>
          </w:tcPr>
          <w:p w14:paraId="322E3C96" w14:textId="77777777" w:rsidR="00C73EE5" w:rsidRPr="006F4A31" w:rsidRDefault="00C73EE5" w:rsidP="00C73EE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1460" w:type="dxa"/>
          </w:tcPr>
          <w:p w14:paraId="32D7140B" w14:textId="3D4D4394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516" w:type="dxa"/>
          </w:tcPr>
          <w:p w14:paraId="0028C3C4" w14:textId="29ECAD65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460" w:type="dxa"/>
          </w:tcPr>
          <w:p w14:paraId="36EADA8B" w14:textId="6C434D10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533" w:type="dxa"/>
          </w:tcPr>
          <w:p w14:paraId="6ACEE401" w14:textId="6CF056C5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271" w:type="dxa"/>
          </w:tcPr>
          <w:p w14:paraId="6BE7754E" w14:textId="1C60D406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</w:tr>
    </w:tbl>
    <w:p w14:paraId="19AE5A49" w14:textId="77777777" w:rsidR="00B33875" w:rsidRDefault="00B33875" w:rsidP="00B33875">
      <w:pPr>
        <w:spacing w:line="240" w:lineRule="auto"/>
        <w:rPr>
          <w:rFonts w:ascii="Arial" w:hAnsi="Arial" w:cs="Arial"/>
          <w:b/>
        </w:rPr>
      </w:pPr>
    </w:p>
    <w:p w14:paraId="65A5C260" w14:textId="334377C8" w:rsidR="00B33875" w:rsidRPr="00450695" w:rsidRDefault="00450695" w:rsidP="00450695">
      <w:pPr>
        <w:spacing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7. </w:t>
      </w:r>
      <w:r w:rsidR="000F504A" w:rsidRPr="00450695">
        <w:rPr>
          <w:rFonts w:ascii="Arial" w:hAnsi="Arial" w:cs="Arial"/>
        </w:rPr>
        <w:t xml:space="preserve">How many holiday clubs in your area are usually open in </w:t>
      </w:r>
      <w:r w:rsidR="0039436D" w:rsidRPr="00450695">
        <w:rPr>
          <w:rFonts w:ascii="Arial" w:hAnsi="Arial" w:cs="Arial"/>
        </w:rPr>
        <w:t>each of the</w:t>
      </w:r>
      <w:r w:rsidR="004E554C" w:rsidRPr="00450695">
        <w:rPr>
          <w:rFonts w:ascii="Arial" w:hAnsi="Arial" w:cs="Arial"/>
        </w:rPr>
        <w:t xml:space="preserve"> </w:t>
      </w:r>
      <w:r w:rsidR="000F504A" w:rsidRPr="00450695">
        <w:rPr>
          <w:rFonts w:ascii="Arial" w:hAnsi="Arial" w:cs="Arial"/>
        </w:rPr>
        <w:t xml:space="preserve">school holidays? </w:t>
      </w:r>
      <w:r w:rsidR="008A239A" w:rsidRPr="00450695">
        <w:rPr>
          <w:rFonts w:ascii="Arial" w:hAnsi="Arial" w:cs="Arial"/>
        </w:rPr>
        <w:t xml:space="preserve">Answers to this question do </w:t>
      </w:r>
      <w:r w:rsidR="008A239A" w:rsidRPr="00450695">
        <w:rPr>
          <w:rFonts w:ascii="Arial" w:hAnsi="Arial" w:cs="Arial"/>
          <w:u w:val="single"/>
        </w:rPr>
        <w:t>not</w:t>
      </w:r>
      <w:r w:rsidR="008A239A" w:rsidRPr="00450695">
        <w:rPr>
          <w:rFonts w:ascii="Arial" w:hAnsi="Arial" w:cs="Arial"/>
        </w:rPr>
        <w:t xml:space="preserve"> need to sum to the total number of holiday clubs in your area, as shown by the example row.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305"/>
        <w:gridCol w:w="1305"/>
        <w:gridCol w:w="1317"/>
        <w:gridCol w:w="1305"/>
        <w:gridCol w:w="1305"/>
        <w:gridCol w:w="869"/>
      </w:tblGrid>
      <w:tr w:rsidR="008A239A" w:rsidRPr="006F4A31" w14:paraId="6999C877" w14:textId="508AB601" w:rsidTr="00563DD9">
        <w:tc>
          <w:tcPr>
            <w:tcW w:w="1877" w:type="dxa"/>
            <w:tcBorders>
              <w:top w:val="nil"/>
              <w:left w:val="nil"/>
              <w:bottom w:val="single" w:sz="4" w:space="0" w:color="auto"/>
            </w:tcBorders>
          </w:tcPr>
          <w:p w14:paraId="505108A9" w14:textId="77777777" w:rsidR="008A239A" w:rsidRPr="006F4A31" w:rsidRDefault="008A239A" w:rsidP="000F504A">
            <w:pPr>
              <w:rPr>
                <w:rFonts w:ascii="Arial" w:hAnsi="Arial" w:cs="Arial"/>
              </w:rPr>
            </w:pPr>
          </w:p>
        </w:tc>
        <w:tc>
          <w:tcPr>
            <w:tcW w:w="1267" w:type="dxa"/>
          </w:tcPr>
          <w:p w14:paraId="4FC609D8" w14:textId="3C31C663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Summer holiday</w:t>
            </w:r>
          </w:p>
        </w:tc>
        <w:tc>
          <w:tcPr>
            <w:tcW w:w="1215" w:type="dxa"/>
            <w:vAlign w:val="center"/>
          </w:tcPr>
          <w:p w14:paraId="7B74841F" w14:textId="49B95910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Easter holiday</w:t>
            </w:r>
          </w:p>
        </w:tc>
        <w:tc>
          <w:tcPr>
            <w:tcW w:w="1327" w:type="dxa"/>
          </w:tcPr>
          <w:p w14:paraId="3FFDA59A" w14:textId="546ACF26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Christmas holiday</w:t>
            </w:r>
          </w:p>
        </w:tc>
        <w:tc>
          <w:tcPr>
            <w:tcW w:w="1158" w:type="dxa"/>
            <w:vAlign w:val="center"/>
          </w:tcPr>
          <w:p w14:paraId="00C6E708" w14:textId="45618F8B" w:rsidR="008A239A" w:rsidRPr="006F4A31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Half terms</w:t>
            </w:r>
          </w:p>
        </w:tc>
        <w:tc>
          <w:tcPr>
            <w:tcW w:w="1196" w:type="dxa"/>
            <w:vAlign w:val="center"/>
          </w:tcPr>
          <w:p w14:paraId="0368DDA9" w14:textId="4299F476" w:rsidR="008A239A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INSET days</w:t>
            </w:r>
          </w:p>
        </w:tc>
        <w:tc>
          <w:tcPr>
            <w:tcW w:w="981" w:type="dxa"/>
          </w:tcPr>
          <w:p w14:paraId="7475282A" w14:textId="732D2DB1" w:rsidR="008A239A" w:rsidRDefault="008A239A" w:rsidP="000F50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# of clubs</w:t>
            </w:r>
          </w:p>
        </w:tc>
      </w:tr>
      <w:tr w:rsidR="008A239A" w:rsidRPr="008A239A" w14:paraId="5ADF1E91" w14:textId="4D92D15D" w:rsidTr="00C3025C"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52B3B7" w14:textId="79C3D960" w:rsidR="008A239A" w:rsidRPr="00FB63AC" w:rsidRDefault="008A239A" w:rsidP="00C3025C">
            <w:pPr>
              <w:spacing w:after="200" w:line="276" w:lineRule="auto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Example</w:t>
            </w:r>
          </w:p>
        </w:tc>
        <w:tc>
          <w:tcPr>
            <w:tcW w:w="1267" w:type="dxa"/>
            <w:vAlign w:val="center"/>
          </w:tcPr>
          <w:p w14:paraId="04C55604" w14:textId="6BDE3AD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  <w:tc>
          <w:tcPr>
            <w:tcW w:w="1215" w:type="dxa"/>
            <w:vAlign w:val="center"/>
          </w:tcPr>
          <w:p w14:paraId="21818576" w14:textId="47839D1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327" w:type="dxa"/>
            <w:vAlign w:val="center"/>
          </w:tcPr>
          <w:p w14:paraId="00E9C794" w14:textId="1F2DB573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3</w:t>
            </w:r>
          </w:p>
        </w:tc>
        <w:tc>
          <w:tcPr>
            <w:tcW w:w="1158" w:type="dxa"/>
            <w:vAlign w:val="center"/>
          </w:tcPr>
          <w:p w14:paraId="239A25BA" w14:textId="3796C48F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6</w:t>
            </w:r>
          </w:p>
        </w:tc>
        <w:tc>
          <w:tcPr>
            <w:tcW w:w="1196" w:type="dxa"/>
            <w:vAlign w:val="center"/>
          </w:tcPr>
          <w:p w14:paraId="6BA60372" w14:textId="2DFF7C3D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2</w:t>
            </w:r>
          </w:p>
        </w:tc>
        <w:tc>
          <w:tcPr>
            <w:tcW w:w="981" w:type="dxa"/>
            <w:vAlign w:val="center"/>
          </w:tcPr>
          <w:p w14:paraId="1476AB3D" w14:textId="32F15F86" w:rsidR="008A239A" w:rsidRPr="00FB63AC" w:rsidRDefault="008A239A" w:rsidP="00C3025C">
            <w:pPr>
              <w:spacing w:after="200" w:line="276" w:lineRule="auto"/>
              <w:jc w:val="center"/>
              <w:rPr>
                <w:rFonts w:ascii="Arial" w:hAnsi="Arial" w:cs="Arial"/>
                <w:i/>
              </w:rPr>
            </w:pPr>
            <w:r w:rsidRPr="00FB63AC">
              <w:rPr>
                <w:rFonts w:ascii="Arial" w:hAnsi="Arial" w:cs="Arial"/>
                <w:i/>
              </w:rPr>
              <w:t>10</w:t>
            </w:r>
          </w:p>
        </w:tc>
      </w:tr>
      <w:tr w:rsidR="00C73EE5" w:rsidRPr="006F4A31" w14:paraId="155D7FE5" w14:textId="2793FD75" w:rsidTr="0085791B">
        <w:tc>
          <w:tcPr>
            <w:tcW w:w="1877" w:type="dxa"/>
            <w:vAlign w:val="center"/>
          </w:tcPr>
          <w:p w14:paraId="4BAC5DAA" w14:textId="77777777" w:rsidR="00C73EE5" w:rsidRPr="006F4A31" w:rsidRDefault="00C73EE5" w:rsidP="00C73EE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lastRenderedPageBreak/>
              <w:t>Maintained sector</w:t>
            </w:r>
          </w:p>
        </w:tc>
        <w:tc>
          <w:tcPr>
            <w:tcW w:w="1267" w:type="dxa"/>
          </w:tcPr>
          <w:p w14:paraId="2E921F4C" w14:textId="4F787149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215" w:type="dxa"/>
          </w:tcPr>
          <w:p w14:paraId="36C76699" w14:textId="5A9EDFC0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327" w:type="dxa"/>
          </w:tcPr>
          <w:p w14:paraId="1AB7DA12" w14:textId="1BFAA79D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158" w:type="dxa"/>
          </w:tcPr>
          <w:p w14:paraId="1A3599E4" w14:textId="79FCE3DC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196" w:type="dxa"/>
          </w:tcPr>
          <w:p w14:paraId="1ACDD3C0" w14:textId="75BE671B" w:rsidR="00C73EE5" w:rsidRPr="004756B0" w:rsidRDefault="00C73EE5" w:rsidP="00C73EE5">
            <w:pPr>
              <w:rPr>
                <w:rFonts w:ascii="Arial" w:hAnsi="Arial" w:cs="Arial"/>
                <w:b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981" w:type="dxa"/>
            <w:vAlign w:val="center"/>
          </w:tcPr>
          <w:p w14:paraId="736F311D" w14:textId="77777777" w:rsidR="00C73EE5" w:rsidRPr="004756B0" w:rsidRDefault="00C73EE5" w:rsidP="00C73EE5">
            <w:pPr>
              <w:rPr>
                <w:rFonts w:ascii="Arial" w:hAnsi="Arial" w:cs="Arial"/>
                <w:b/>
                <w:color w:val="FF0000"/>
              </w:rPr>
            </w:pPr>
          </w:p>
        </w:tc>
      </w:tr>
      <w:tr w:rsidR="00C73EE5" w:rsidRPr="006F4A31" w14:paraId="04C6C4D1" w14:textId="0BBC2DE8" w:rsidTr="0085791B">
        <w:trPr>
          <w:trHeight w:val="470"/>
        </w:trPr>
        <w:tc>
          <w:tcPr>
            <w:tcW w:w="1877" w:type="dxa"/>
            <w:vAlign w:val="center"/>
          </w:tcPr>
          <w:p w14:paraId="3F003348" w14:textId="77777777" w:rsidR="00C73EE5" w:rsidRPr="006F4A31" w:rsidRDefault="00C73EE5" w:rsidP="00C73EE5">
            <w:pPr>
              <w:rPr>
                <w:rFonts w:ascii="Arial" w:hAnsi="Arial" w:cs="Arial"/>
              </w:rPr>
            </w:pPr>
            <w:r w:rsidRPr="006F4A31">
              <w:rPr>
                <w:rFonts w:ascii="Arial" w:hAnsi="Arial" w:cs="Arial"/>
              </w:rPr>
              <w:t>PVI sector</w:t>
            </w:r>
          </w:p>
        </w:tc>
        <w:tc>
          <w:tcPr>
            <w:tcW w:w="1267" w:type="dxa"/>
          </w:tcPr>
          <w:p w14:paraId="05BC28C0" w14:textId="24865E23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215" w:type="dxa"/>
          </w:tcPr>
          <w:p w14:paraId="1E740E31" w14:textId="51D62AC6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327" w:type="dxa"/>
          </w:tcPr>
          <w:p w14:paraId="6551295E" w14:textId="2033C167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158" w:type="dxa"/>
          </w:tcPr>
          <w:p w14:paraId="75ACE47F" w14:textId="7C8F4D3A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1196" w:type="dxa"/>
          </w:tcPr>
          <w:p w14:paraId="1301AEC2" w14:textId="2092AED8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Do not hold this information</w:t>
            </w:r>
          </w:p>
        </w:tc>
        <w:tc>
          <w:tcPr>
            <w:tcW w:w="981" w:type="dxa"/>
            <w:vAlign w:val="center"/>
          </w:tcPr>
          <w:p w14:paraId="4D39E73C" w14:textId="77777777" w:rsidR="00C73EE5" w:rsidRPr="004756B0" w:rsidRDefault="00C73EE5" w:rsidP="00C73EE5">
            <w:pPr>
              <w:rPr>
                <w:rFonts w:ascii="Arial" w:hAnsi="Arial" w:cs="Arial"/>
                <w:color w:val="FF0000"/>
              </w:rPr>
            </w:pPr>
          </w:p>
        </w:tc>
      </w:tr>
    </w:tbl>
    <w:p w14:paraId="0FBE2AB7" w14:textId="1C89DAA0" w:rsidR="000F504A" w:rsidRDefault="000F504A" w:rsidP="005E1049">
      <w:pPr>
        <w:spacing w:after="120" w:line="240" w:lineRule="auto"/>
        <w:rPr>
          <w:rFonts w:ascii="Arial" w:hAnsi="Arial" w:cs="Arial"/>
        </w:rPr>
      </w:pPr>
    </w:p>
    <w:p w14:paraId="6F94EB49" w14:textId="4C15B56F" w:rsidR="00563DD9" w:rsidRDefault="00563DD9" w:rsidP="005E104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Section D – Changes to childcare providers and places</w:t>
      </w:r>
    </w:p>
    <w:p w14:paraId="639610F8" w14:textId="6082047A" w:rsidR="00563DD9" w:rsidRPr="00450695" w:rsidRDefault="00450695" w:rsidP="00450695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8. </w:t>
      </w:r>
      <w:r w:rsidR="00563DD9" w:rsidRPr="00450695">
        <w:rPr>
          <w:rFonts w:ascii="Arial" w:hAnsi="Arial" w:cs="Arial"/>
        </w:rPr>
        <w:t xml:space="preserve">a) For the following categories, please mark the box (X) indicating whether the </w:t>
      </w:r>
      <w:r w:rsidR="00563DD9" w:rsidRPr="00450695">
        <w:rPr>
          <w:rFonts w:ascii="Arial" w:hAnsi="Arial" w:cs="Arial"/>
          <w:b/>
        </w:rPr>
        <w:t>total number</w:t>
      </w:r>
      <w:r w:rsidR="00563DD9" w:rsidRPr="00450695">
        <w:rPr>
          <w:rFonts w:ascii="Arial" w:hAnsi="Arial" w:cs="Arial"/>
        </w:rPr>
        <w:t xml:space="preserve"> of holiday clubs/play scheme </w:t>
      </w:r>
      <w:r w:rsidR="00563DD9" w:rsidRPr="00450695">
        <w:rPr>
          <w:rFonts w:ascii="Arial" w:hAnsi="Arial" w:cs="Arial"/>
          <w:b/>
        </w:rPr>
        <w:t>providers</w:t>
      </w:r>
      <w:r w:rsidR="00563DD9" w:rsidRPr="00450695">
        <w:rPr>
          <w:rFonts w:ascii="Arial" w:hAnsi="Arial" w:cs="Arial"/>
        </w:rPr>
        <w:t xml:space="preserve"> has increased, decreased, or stayed the same since </w:t>
      </w:r>
      <w:r w:rsidR="00733654" w:rsidRPr="00450695">
        <w:rPr>
          <w:rFonts w:ascii="Arial" w:hAnsi="Arial" w:cs="Arial"/>
        </w:rPr>
        <w:t>2021.</w:t>
      </w:r>
    </w:p>
    <w:tbl>
      <w:tblPr>
        <w:tblStyle w:val="TableGrid"/>
        <w:tblW w:w="9398" w:type="dxa"/>
        <w:tblLook w:val="04A0" w:firstRow="1" w:lastRow="0" w:firstColumn="1" w:lastColumn="0" w:noHBand="0" w:noVBand="1"/>
      </w:tblPr>
      <w:tblGrid>
        <w:gridCol w:w="2093"/>
        <w:gridCol w:w="1276"/>
        <w:gridCol w:w="1329"/>
        <w:gridCol w:w="1566"/>
        <w:gridCol w:w="1567"/>
        <w:gridCol w:w="1567"/>
      </w:tblGrid>
      <w:tr w:rsidR="00563DD9" w:rsidRPr="002963D6" w14:paraId="2FCC2F4E" w14:textId="77777777" w:rsidTr="0080168A">
        <w:trPr>
          <w:trHeight w:val="1123"/>
        </w:trPr>
        <w:tc>
          <w:tcPr>
            <w:tcW w:w="2093" w:type="dxa"/>
            <w:tcBorders>
              <w:top w:val="nil"/>
              <w:left w:val="nil"/>
            </w:tcBorders>
            <w:vAlign w:val="center"/>
          </w:tcPr>
          <w:p w14:paraId="0F15DC2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vAlign w:val="center"/>
          </w:tcPr>
          <w:p w14:paraId="54AC7B45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329" w:type="dxa"/>
            <w:vAlign w:val="center"/>
          </w:tcPr>
          <w:p w14:paraId="7801E67F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566" w:type="dxa"/>
            <w:vAlign w:val="center"/>
          </w:tcPr>
          <w:p w14:paraId="7BF48D92" w14:textId="2FDC2D7C" w:rsidR="00563DD9" w:rsidRPr="002963D6" w:rsidRDefault="00563DD9" w:rsidP="007764E3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Same as </w:t>
            </w:r>
            <w:r w:rsidR="007764E3">
              <w:rPr>
                <w:rFonts w:ascii="Arial" w:hAnsi="Arial" w:cs="Arial"/>
              </w:rPr>
              <w:t>202</w:t>
            </w:r>
            <w:r w:rsidR="00FF3D2E">
              <w:rPr>
                <w:rFonts w:ascii="Arial" w:hAnsi="Arial" w:cs="Arial"/>
              </w:rPr>
              <w:t>1</w:t>
            </w:r>
          </w:p>
        </w:tc>
        <w:tc>
          <w:tcPr>
            <w:tcW w:w="1567" w:type="dxa"/>
            <w:vAlign w:val="center"/>
          </w:tcPr>
          <w:p w14:paraId="6FE8088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 applicable (none </w:t>
            </w:r>
            <w:r w:rsidRPr="002963D6">
              <w:rPr>
                <w:rFonts w:ascii="Arial" w:hAnsi="Arial" w:cs="Arial"/>
              </w:rPr>
              <w:t>either year)</w:t>
            </w:r>
          </w:p>
        </w:tc>
        <w:tc>
          <w:tcPr>
            <w:tcW w:w="1567" w:type="dxa"/>
            <w:vAlign w:val="center"/>
          </w:tcPr>
          <w:p w14:paraId="339D2CCB" w14:textId="2CC9B35B" w:rsidR="00563DD9" w:rsidRPr="002963D6" w:rsidRDefault="00563DD9" w:rsidP="00733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proofErr w:type="gramStart"/>
            <w:r>
              <w:rPr>
                <w:rFonts w:ascii="Arial" w:hAnsi="Arial" w:cs="Arial"/>
              </w:rPr>
              <w:t>or  cannot</w:t>
            </w:r>
            <w:proofErr w:type="gramEnd"/>
            <w:r>
              <w:rPr>
                <w:rFonts w:ascii="Arial" w:hAnsi="Arial" w:cs="Arial"/>
              </w:rPr>
              <w:t xml:space="preserve"> tell</w:t>
            </w:r>
          </w:p>
        </w:tc>
      </w:tr>
      <w:tr w:rsidR="00563DD9" w:rsidRPr="002963D6" w14:paraId="13FE077A" w14:textId="77777777" w:rsidTr="0080168A">
        <w:trPr>
          <w:trHeight w:val="560"/>
        </w:trPr>
        <w:tc>
          <w:tcPr>
            <w:tcW w:w="2093" w:type="dxa"/>
            <w:vAlign w:val="center"/>
          </w:tcPr>
          <w:p w14:paraId="473F88B8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Maintained sector</w:t>
            </w:r>
          </w:p>
        </w:tc>
        <w:tc>
          <w:tcPr>
            <w:tcW w:w="1276" w:type="dxa"/>
            <w:vAlign w:val="center"/>
          </w:tcPr>
          <w:p w14:paraId="6B6CDC53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4A4D420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10EBEE21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461B0FB3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17362A36" w14:textId="364A6937" w:rsidR="00563DD9" w:rsidRPr="004756B0" w:rsidRDefault="00C73EE5" w:rsidP="0080168A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</w:tr>
      <w:tr w:rsidR="00563DD9" w:rsidRPr="002963D6" w14:paraId="4A39FF24" w14:textId="77777777" w:rsidTr="0080168A">
        <w:trPr>
          <w:trHeight w:val="554"/>
        </w:trPr>
        <w:tc>
          <w:tcPr>
            <w:tcW w:w="2093" w:type="dxa"/>
            <w:vAlign w:val="center"/>
          </w:tcPr>
          <w:p w14:paraId="13718D18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PVI sector</w:t>
            </w:r>
          </w:p>
        </w:tc>
        <w:tc>
          <w:tcPr>
            <w:tcW w:w="1276" w:type="dxa"/>
            <w:vAlign w:val="center"/>
          </w:tcPr>
          <w:p w14:paraId="063E86EC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29" w:type="dxa"/>
            <w:vAlign w:val="center"/>
          </w:tcPr>
          <w:p w14:paraId="27CABDD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6" w:type="dxa"/>
            <w:vAlign w:val="center"/>
          </w:tcPr>
          <w:p w14:paraId="27E28E9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39861A3E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7" w:type="dxa"/>
            <w:vAlign w:val="center"/>
          </w:tcPr>
          <w:p w14:paraId="68A98401" w14:textId="5FB3272A" w:rsidR="00563DD9" w:rsidRPr="004756B0" w:rsidRDefault="00C73EE5" w:rsidP="0080168A">
            <w:pPr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</w:tr>
    </w:tbl>
    <w:p w14:paraId="2DFDEDAF" w14:textId="77777777" w:rsidR="00563DD9" w:rsidRPr="002963D6" w:rsidRDefault="00563DD9" w:rsidP="00563DD9">
      <w:pPr>
        <w:spacing w:after="0" w:line="240" w:lineRule="auto"/>
        <w:ind w:left="720"/>
        <w:rPr>
          <w:rFonts w:ascii="Arial" w:hAnsi="Arial" w:cs="Arial"/>
        </w:rPr>
      </w:pPr>
    </w:p>
    <w:p w14:paraId="28795E39" w14:textId="18EE7B8B" w:rsidR="00563DD9" w:rsidRPr="00A84BC0" w:rsidRDefault="00563DD9" w:rsidP="00F55D8C">
      <w:pPr>
        <w:rPr>
          <w:rFonts w:ascii="Arial" w:hAnsi="Arial" w:cs="Arial"/>
        </w:rPr>
      </w:pPr>
      <w:r w:rsidRPr="00A84BC0">
        <w:rPr>
          <w:rFonts w:ascii="Arial" w:hAnsi="Arial" w:cs="Arial"/>
        </w:rPr>
        <w:t>b)  Similarly, please mark the box</w:t>
      </w:r>
      <w:r>
        <w:rPr>
          <w:rFonts w:ascii="Arial" w:hAnsi="Arial" w:cs="Arial"/>
        </w:rPr>
        <w:t xml:space="preserve"> (X)</w:t>
      </w:r>
      <w:r w:rsidRPr="00A84BC0">
        <w:rPr>
          <w:rFonts w:ascii="Arial" w:hAnsi="Arial" w:cs="Arial"/>
        </w:rPr>
        <w:t xml:space="preserve"> indicating whether the </w:t>
      </w:r>
      <w:r w:rsidRPr="00A84BC0">
        <w:rPr>
          <w:rFonts w:ascii="Arial" w:hAnsi="Arial" w:cs="Arial"/>
          <w:b/>
        </w:rPr>
        <w:t>total number</w:t>
      </w:r>
      <w:r w:rsidRPr="00A84BC0">
        <w:rPr>
          <w:rFonts w:ascii="Arial" w:hAnsi="Arial" w:cs="Arial"/>
        </w:rPr>
        <w:t xml:space="preserve"> of holiday childcare </w:t>
      </w:r>
      <w:r w:rsidRPr="00A84BC0">
        <w:rPr>
          <w:rFonts w:ascii="Arial" w:hAnsi="Arial" w:cs="Arial"/>
          <w:b/>
        </w:rPr>
        <w:t>places</w:t>
      </w:r>
      <w:r w:rsidRPr="00A84BC0">
        <w:rPr>
          <w:rFonts w:ascii="Arial" w:hAnsi="Arial" w:cs="Arial"/>
        </w:rPr>
        <w:t xml:space="preserve"> across all sectors has increased, decreased, or stayed the same </w:t>
      </w:r>
      <w:r w:rsidR="00733654" w:rsidRPr="00686CE0">
        <w:rPr>
          <w:rFonts w:ascii="Arial" w:hAnsi="Arial" w:cs="Arial"/>
        </w:rPr>
        <w:t>since 2021.</w:t>
      </w:r>
    </w:p>
    <w:tbl>
      <w:tblPr>
        <w:tblStyle w:val="TableGrid"/>
        <w:tblpPr w:leftFromText="180" w:rightFromText="180" w:vertAnchor="text" w:horzAnchor="margin" w:tblpY="178"/>
        <w:tblW w:w="9376" w:type="dxa"/>
        <w:tblLook w:val="04A0" w:firstRow="1" w:lastRow="0" w:firstColumn="1" w:lastColumn="0" w:noHBand="0" w:noVBand="1"/>
      </w:tblPr>
      <w:tblGrid>
        <w:gridCol w:w="1875"/>
        <w:gridCol w:w="1875"/>
        <w:gridCol w:w="1875"/>
        <w:gridCol w:w="1875"/>
        <w:gridCol w:w="1876"/>
      </w:tblGrid>
      <w:tr w:rsidR="00563DD9" w:rsidRPr="002963D6" w14:paraId="39CB0A84" w14:textId="77777777" w:rsidTr="0080168A">
        <w:trPr>
          <w:trHeight w:val="416"/>
        </w:trPr>
        <w:tc>
          <w:tcPr>
            <w:tcW w:w="1875" w:type="dxa"/>
            <w:tcBorders>
              <w:top w:val="nil"/>
              <w:left w:val="nil"/>
            </w:tcBorders>
            <w:vAlign w:val="center"/>
          </w:tcPr>
          <w:p w14:paraId="53206D06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1E036CF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Increased</w:t>
            </w:r>
          </w:p>
        </w:tc>
        <w:tc>
          <w:tcPr>
            <w:tcW w:w="1875" w:type="dxa"/>
            <w:vAlign w:val="center"/>
          </w:tcPr>
          <w:p w14:paraId="0478F3FD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Decreased</w:t>
            </w:r>
          </w:p>
        </w:tc>
        <w:tc>
          <w:tcPr>
            <w:tcW w:w="1875" w:type="dxa"/>
            <w:vAlign w:val="center"/>
          </w:tcPr>
          <w:p w14:paraId="2F34EEBA" w14:textId="04CB30CD" w:rsidR="00563DD9" w:rsidRPr="002963D6" w:rsidRDefault="00563DD9" w:rsidP="007764E3">
            <w:pPr>
              <w:jc w:val="center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Same as </w:t>
            </w:r>
            <w:r w:rsidR="007764E3">
              <w:rPr>
                <w:rFonts w:ascii="Arial" w:hAnsi="Arial" w:cs="Arial"/>
              </w:rPr>
              <w:t>202</w:t>
            </w:r>
            <w:r w:rsidR="00FF3D2E">
              <w:rPr>
                <w:rFonts w:ascii="Arial" w:hAnsi="Arial" w:cs="Arial"/>
              </w:rPr>
              <w:t>1</w:t>
            </w:r>
          </w:p>
        </w:tc>
        <w:tc>
          <w:tcPr>
            <w:tcW w:w="1876" w:type="dxa"/>
            <w:vAlign w:val="center"/>
          </w:tcPr>
          <w:p w14:paraId="1CB729CB" w14:textId="021BCB78" w:rsidR="00563DD9" w:rsidRPr="002963D6" w:rsidRDefault="00563DD9" w:rsidP="0073365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proofErr w:type="gramStart"/>
            <w:r>
              <w:rPr>
                <w:rFonts w:ascii="Arial" w:hAnsi="Arial" w:cs="Arial"/>
              </w:rPr>
              <w:t>or  cannot</w:t>
            </w:r>
            <w:proofErr w:type="gramEnd"/>
            <w:r>
              <w:rPr>
                <w:rFonts w:ascii="Arial" w:hAnsi="Arial" w:cs="Arial"/>
              </w:rPr>
              <w:t xml:space="preserve"> tell</w:t>
            </w:r>
          </w:p>
        </w:tc>
      </w:tr>
      <w:tr w:rsidR="00563DD9" w:rsidRPr="002963D6" w14:paraId="4480CEC9" w14:textId="77777777" w:rsidTr="0080168A">
        <w:trPr>
          <w:trHeight w:val="537"/>
        </w:trPr>
        <w:tc>
          <w:tcPr>
            <w:tcW w:w="1875" w:type="dxa"/>
            <w:vAlign w:val="center"/>
          </w:tcPr>
          <w:p w14:paraId="3D5F4584" w14:textId="77777777" w:rsidR="00563DD9" w:rsidRPr="002963D6" w:rsidRDefault="00563DD9" w:rsidP="0080168A">
            <w:pPr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 xml:space="preserve">Overall number of </w:t>
            </w:r>
            <w:r w:rsidRPr="002963D6">
              <w:rPr>
                <w:rFonts w:ascii="Arial" w:hAnsi="Arial" w:cs="Arial"/>
                <w:b/>
              </w:rPr>
              <w:t>places</w:t>
            </w:r>
            <w:r w:rsidRPr="002963D6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75" w:type="dxa"/>
            <w:vAlign w:val="center"/>
          </w:tcPr>
          <w:p w14:paraId="0AFAB172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4E7629BF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5" w:type="dxa"/>
            <w:vAlign w:val="center"/>
          </w:tcPr>
          <w:p w14:paraId="262C5B3B" w14:textId="77777777" w:rsidR="00563DD9" w:rsidRPr="002963D6" w:rsidRDefault="00563DD9" w:rsidP="0080168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76" w:type="dxa"/>
            <w:vAlign w:val="center"/>
          </w:tcPr>
          <w:p w14:paraId="0EB4ADEB" w14:textId="76F25B55" w:rsidR="00563DD9" w:rsidRPr="002963D6" w:rsidRDefault="00C73EE5" w:rsidP="0080168A">
            <w:pPr>
              <w:jc w:val="center"/>
              <w:rPr>
                <w:rFonts w:ascii="Arial" w:hAnsi="Arial" w:cs="Arial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</w:tr>
    </w:tbl>
    <w:p w14:paraId="7AB1ED29" w14:textId="77777777" w:rsidR="00563DD9" w:rsidRPr="002963D6" w:rsidRDefault="00563DD9" w:rsidP="005E1049">
      <w:pPr>
        <w:spacing w:after="120" w:line="240" w:lineRule="auto"/>
        <w:rPr>
          <w:rFonts w:ascii="Arial" w:hAnsi="Arial" w:cs="Arial"/>
          <w:b/>
        </w:rPr>
      </w:pPr>
    </w:p>
    <w:p w14:paraId="5DC047CC" w14:textId="0BDCC4EE" w:rsidR="001742AD" w:rsidRDefault="001742AD" w:rsidP="00057330">
      <w:pPr>
        <w:spacing w:line="240" w:lineRule="auto"/>
        <w:rPr>
          <w:rFonts w:ascii="Arial" w:hAnsi="Arial" w:cs="Arial"/>
          <w:b/>
        </w:rPr>
      </w:pPr>
      <w:r w:rsidRPr="002963D6">
        <w:rPr>
          <w:rFonts w:ascii="Arial" w:hAnsi="Arial" w:cs="Arial"/>
          <w:b/>
        </w:rPr>
        <w:t xml:space="preserve">Section </w:t>
      </w:r>
      <w:r w:rsidR="00563DD9">
        <w:rPr>
          <w:rFonts w:ascii="Arial" w:hAnsi="Arial" w:cs="Arial"/>
          <w:b/>
        </w:rPr>
        <w:t>E</w:t>
      </w:r>
      <w:r w:rsidRPr="002963D6">
        <w:rPr>
          <w:rFonts w:ascii="Arial" w:hAnsi="Arial" w:cs="Arial"/>
          <w:b/>
        </w:rPr>
        <w:t xml:space="preserve"> – </w:t>
      </w:r>
      <w:r w:rsidR="00DB43A5">
        <w:rPr>
          <w:rFonts w:ascii="Arial" w:hAnsi="Arial" w:cs="Arial"/>
          <w:b/>
        </w:rPr>
        <w:t>Whether there is enough holiday childcare</w:t>
      </w:r>
    </w:p>
    <w:p w14:paraId="4560486F" w14:textId="4E19C3B6" w:rsidR="00733654" w:rsidRPr="00450695" w:rsidRDefault="00450695" w:rsidP="0045069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9. </w:t>
      </w:r>
      <w:r w:rsidR="00733654" w:rsidRPr="00450695">
        <w:rPr>
          <w:rFonts w:ascii="Arial" w:hAnsi="Arial" w:cs="Arial"/>
        </w:rPr>
        <w:t xml:space="preserve">Is there </w:t>
      </w:r>
      <w:r w:rsidR="00733654" w:rsidRPr="00450695">
        <w:rPr>
          <w:rFonts w:ascii="Arial" w:hAnsi="Arial" w:cs="Arial"/>
          <w:b/>
        </w:rPr>
        <w:t>enough</w:t>
      </w:r>
      <w:r w:rsidR="00733654" w:rsidRPr="00450695">
        <w:rPr>
          <w:rFonts w:ascii="Arial" w:hAnsi="Arial" w:cs="Arial"/>
        </w:rPr>
        <w:t xml:space="preserve"> holiday childcare in your local authority area (childcare sufficiency) for the following groups? </w:t>
      </w:r>
    </w:p>
    <w:tbl>
      <w:tblPr>
        <w:tblW w:w="9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1"/>
        <w:gridCol w:w="1555"/>
        <w:gridCol w:w="1556"/>
        <w:gridCol w:w="1555"/>
        <w:gridCol w:w="1556"/>
      </w:tblGrid>
      <w:tr w:rsidR="000F504A" w:rsidRPr="007663EF" w14:paraId="6ED27D44" w14:textId="77777777" w:rsidTr="00A84BC0">
        <w:trPr>
          <w:trHeight w:val="850"/>
        </w:trPr>
        <w:tc>
          <w:tcPr>
            <w:tcW w:w="30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8771F" w14:textId="77777777" w:rsidR="000F504A" w:rsidRPr="007663EF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0FB5A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all areas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78AB4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Yes: in some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10184" w14:textId="77777777" w:rsidR="000F504A" w:rsidRPr="007663EF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7663EF">
              <w:rPr>
                <w:rFonts w:ascii="Arial" w:hAnsi="Arial" w:cs="Arial"/>
              </w:rPr>
              <w:t>No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414E5" w14:textId="7F596766" w:rsidR="000F504A" w:rsidRPr="007663EF" w:rsidRDefault="000F504A" w:rsidP="00733654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Data not </w:t>
            </w:r>
            <w:r w:rsidR="00733654">
              <w:rPr>
                <w:rFonts w:ascii="Arial" w:hAnsi="Arial" w:cs="Arial"/>
              </w:rPr>
              <w:t xml:space="preserve">held </w:t>
            </w:r>
            <w:r>
              <w:rPr>
                <w:rFonts w:ascii="Arial" w:hAnsi="Arial" w:cs="Arial"/>
              </w:rPr>
              <w:t>or cannot tell</w:t>
            </w:r>
          </w:p>
        </w:tc>
      </w:tr>
      <w:tr w:rsidR="000F504A" w:rsidRPr="002963D6" w14:paraId="63191873" w14:textId="77777777" w:rsidTr="00A84BC0">
        <w:trPr>
          <w:trHeight w:val="22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C7F02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  <w:highlight w:val="yellow"/>
              </w:rPr>
            </w:pPr>
            <w:proofErr w:type="gramStart"/>
            <w:r w:rsidRPr="002963D6">
              <w:rPr>
                <w:rFonts w:ascii="Arial" w:hAnsi="Arial" w:cs="Arial"/>
              </w:rPr>
              <w:t>4-7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32D48" w14:textId="4AA6CD5B" w:rsidR="000F504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0456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C47A3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4FD5F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F504A" w:rsidRPr="002963D6" w14:paraId="024D2F08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BE60B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8-11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37C49" w14:textId="7C20F119" w:rsidR="000F504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D1CA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400FC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8BC8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F504A" w:rsidRPr="002963D6" w14:paraId="6C326F42" w14:textId="77777777" w:rsidTr="00A84BC0">
        <w:trPr>
          <w:trHeight w:val="27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2024C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proofErr w:type="gramStart"/>
            <w:r w:rsidRPr="002963D6">
              <w:rPr>
                <w:rFonts w:ascii="Arial" w:hAnsi="Arial" w:cs="Arial"/>
              </w:rPr>
              <w:t>12-14 year olds</w:t>
            </w:r>
            <w:proofErr w:type="gramEnd"/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804CF" w14:textId="16CE5282" w:rsidR="000F504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D6AF2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C6F34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2D497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F504A" w:rsidRPr="002963D6" w14:paraId="439059D9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E31EFA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Disabled children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23B50" w14:textId="24716BDC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0E01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2112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967CF" w14:textId="2E4395A3" w:rsidR="000F504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</w:tr>
      <w:tr w:rsidR="00512F1A" w:rsidRPr="002963D6" w14:paraId="2C2E4F22" w14:textId="77777777" w:rsidTr="00A84BC0">
        <w:trPr>
          <w:trHeight w:val="289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B72A" w14:textId="51A798F0" w:rsidR="00512F1A" w:rsidRPr="002963D6" w:rsidRDefault="00512F1A" w:rsidP="00A84BC0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Pr="002963D6">
              <w:rPr>
                <w:rFonts w:ascii="Arial" w:hAnsi="Arial" w:cs="Arial"/>
              </w:rPr>
              <w:t>arents working full-time (9am-5pm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B9CDF" w14:textId="6365908F" w:rsidR="00512F1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E1651" w14:textId="77777777" w:rsidR="00512F1A" w:rsidRPr="004756B0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EC47" w14:textId="77777777" w:rsidR="00512F1A" w:rsidRPr="004756B0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74B3E" w14:textId="77777777" w:rsidR="00512F1A" w:rsidRPr="004756B0" w:rsidRDefault="00512F1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0F504A" w:rsidRPr="002963D6" w14:paraId="688ADD00" w14:textId="77777777" w:rsidTr="00A84BC0">
        <w:trPr>
          <w:trHeight w:val="741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3D3B805" w14:textId="2F7B9CF4" w:rsidR="000F504A" w:rsidRPr="002963D6" w:rsidRDefault="00512F1A" w:rsidP="00512F1A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Parents working atypical hours (outside 9am to 5pm on weekdays)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7FA9895" w14:textId="4A679E15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3BC49B9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964FD85" w14:textId="77777777" w:rsidR="000F504A" w:rsidRPr="004756B0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25EC3D0" w14:textId="04286732" w:rsidR="000F504A" w:rsidRPr="004756B0" w:rsidRDefault="00C73EE5" w:rsidP="00A84BC0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</w:rPr>
            </w:pPr>
            <w:r w:rsidRPr="004756B0">
              <w:rPr>
                <w:rFonts w:ascii="Arial" w:hAnsi="Arial" w:cs="Arial"/>
                <w:color w:val="FF0000"/>
              </w:rPr>
              <w:t>X</w:t>
            </w:r>
          </w:p>
        </w:tc>
      </w:tr>
      <w:tr w:rsidR="006109D6" w:rsidRPr="002963D6" w14:paraId="047191E6" w14:textId="77777777" w:rsidTr="004E554C">
        <w:trPr>
          <w:trHeight w:val="285"/>
        </w:trPr>
        <w:tc>
          <w:tcPr>
            <w:tcW w:w="931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4E1A7" w14:textId="755F4AB9" w:rsidR="006109D6" w:rsidRPr="00CC03A4" w:rsidRDefault="006109D6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F11222">
              <w:rPr>
                <w:rFonts w:ascii="Arial" w:hAnsi="Arial" w:cs="Arial"/>
                <w:i/>
              </w:rPr>
              <w:t>Please leave this question blank if there are no rural areas in your local authority</w:t>
            </w:r>
          </w:p>
        </w:tc>
      </w:tr>
      <w:tr w:rsidR="000F504A" w:rsidRPr="002963D6" w14:paraId="409EBC00" w14:textId="77777777" w:rsidTr="00A84BC0">
        <w:trPr>
          <w:trHeight w:val="345"/>
        </w:trPr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24D2C0E" w14:textId="77777777" w:rsidR="000F504A" w:rsidRPr="002963D6" w:rsidRDefault="000F504A" w:rsidP="00A84BC0">
            <w:pPr>
              <w:spacing w:after="0" w:line="240" w:lineRule="auto"/>
              <w:rPr>
                <w:rFonts w:ascii="Arial" w:hAnsi="Arial" w:cs="Arial"/>
              </w:rPr>
            </w:pPr>
            <w:r w:rsidRPr="002963D6">
              <w:rPr>
                <w:rFonts w:ascii="Arial" w:hAnsi="Arial" w:cs="Arial"/>
              </w:rPr>
              <w:t>Children in rural areas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5B833B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5C66ABD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7F9BBAF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A21F7D" w14:textId="77777777" w:rsidR="000F504A" w:rsidRPr="00CC03A4" w:rsidRDefault="000F504A" w:rsidP="00A84BC0">
            <w:pPr>
              <w:spacing w:after="0" w:line="240" w:lineRule="auto"/>
              <w:jc w:val="center"/>
              <w:rPr>
                <w:rFonts w:ascii="Arial" w:hAnsi="Arial" w:cs="Arial"/>
              </w:rPr>
            </w:pPr>
          </w:p>
        </w:tc>
      </w:tr>
    </w:tbl>
    <w:p w14:paraId="11646EB5" w14:textId="77777777" w:rsidR="002064B2" w:rsidRPr="002963D6" w:rsidRDefault="002064B2" w:rsidP="002064B2">
      <w:pPr>
        <w:pStyle w:val="ListParagraph"/>
        <w:spacing w:line="240" w:lineRule="auto"/>
        <w:jc w:val="both"/>
        <w:rPr>
          <w:rFonts w:ascii="Arial" w:hAnsi="Arial" w:cs="Arial"/>
          <w:bCs/>
        </w:rPr>
      </w:pPr>
    </w:p>
    <w:p w14:paraId="04CDF71A" w14:textId="10E61179" w:rsidR="006722DD" w:rsidRPr="001104E4" w:rsidRDefault="00BF4F8F" w:rsidP="001104E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 w:rsidRPr="001104E4">
        <w:rPr>
          <w:rFonts w:ascii="Arial" w:hAnsi="Arial" w:cs="Arial"/>
          <w:b/>
        </w:rPr>
        <w:t xml:space="preserve">Section F – Holiday </w:t>
      </w:r>
      <w:r w:rsidR="00D679B8" w:rsidRPr="001104E4">
        <w:rPr>
          <w:rFonts w:ascii="Arial" w:hAnsi="Arial" w:cs="Arial"/>
          <w:b/>
        </w:rPr>
        <w:t xml:space="preserve">childcare and the impact of </w:t>
      </w:r>
      <w:r w:rsidRPr="001104E4">
        <w:rPr>
          <w:rFonts w:ascii="Arial" w:hAnsi="Arial" w:cs="Arial"/>
          <w:b/>
        </w:rPr>
        <w:t>Covid</w:t>
      </w:r>
    </w:p>
    <w:p w14:paraId="6EBABC2E" w14:textId="77777777" w:rsidR="006722DD" w:rsidRDefault="006722DD" w:rsidP="006722D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</w:p>
    <w:p w14:paraId="57480022" w14:textId="2BA5C189" w:rsidR="00733654" w:rsidRPr="00450695" w:rsidRDefault="00450695" w:rsidP="00450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10. </w:t>
      </w:r>
      <w:r w:rsidR="00733654" w:rsidRPr="00450695">
        <w:rPr>
          <w:rFonts w:ascii="Arial" w:eastAsia="Arial" w:hAnsi="Arial" w:cs="Arial"/>
          <w:color w:val="000000"/>
        </w:rPr>
        <w:t xml:space="preserve">Thinking about your previous answers, how have the following been affected by the pandemic (since </w:t>
      </w:r>
      <w:r w:rsidR="00B87FC2" w:rsidRPr="00450695">
        <w:rPr>
          <w:rFonts w:ascii="Arial" w:eastAsia="Arial" w:hAnsi="Arial" w:cs="Arial"/>
          <w:color w:val="000000"/>
        </w:rPr>
        <w:t xml:space="preserve">March </w:t>
      </w:r>
      <w:r w:rsidR="00733654" w:rsidRPr="00450695">
        <w:rPr>
          <w:rFonts w:ascii="Arial" w:eastAsia="Arial" w:hAnsi="Arial" w:cs="Arial"/>
          <w:color w:val="000000"/>
        </w:rPr>
        <w:t xml:space="preserve">2020)? </w:t>
      </w:r>
    </w:p>
    <w:p w14:paraId="597AD365" w14:textId="77777777" w:rsidR="00BF4F8F" w:rsidRDefault="00BF4F8F" w:rsidP="00BF4F8F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rFonts w:ascii="Arial" w:eastAsia="Arial" w:hAnsi="Arial" w:cs="Arial"/>
          <w:color w:val="000000"/>
        </w:rPr>
      </w:pPr>
    </w:p>
    <w:tbl>
      <w:tblPr>
        <w:tblW w:w="925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695"/>
        <w:gridCol w:w="1410"/>
        <w:gridCol w:w="1560"/>
        <w:gridCol w:w="1200"/>
      </w:tblGrid>
      <w:tr w:rsidR="00BF4F8F" w14:paraId="074219E1" w14:textId="77777777" w:rsidTr="0023011B">
        <w:tc>
          <w:tcPr>
            <w:tcW w:w="3390" w:type="dxa"/>
          </w:tcPr>
          <w:p w14:paraId="580CC1CD" w14:textId="77777777" w:rsidR="00BF4F8F" w:rsidRDefault="00BF4F8F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7C73B5D4" w14:textId="6E5F85BF" w:rsidR="00BF4F8F" w:rsidRDefault="00BF4F8F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Increase</w:t>
            </w:r>
            <w:r w:rsidR="00AE0D1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410" w:type="dxa"/>
          </w:tcPr>
          <w:p w14:paraId="7E13767B" w14:textId="77777777" w:rsidR="00BF4F8F" w:rsidRDefault="00BF4F8F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change</w:t>
            </w:r>
          </w:p>
        </w:tc>
        <w:tc>
          <w:tcPr>
            <w:tcW w:w="1560" w:type="dxa"/>
          </w:tcPr>
          <w:p w14:paraId="4BB53F40" w14:textId="619AF30F" w:rsidR="00BF4F8F" w:rsidRDefault="00BF4F8F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Decrease</w:t>
            </w:r>
            <w:r w:rsidR="00AE0D16">
              <w:rPr>
                <w:rFonts w:ascii="Arial" w:eastAsia="Arial" w:hAnsi="Arial" w:cs="Arial"/>
              </w:rPr>
              <w:t>d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200" w:type="dxa"/>
          </w:tcPr>
          <w:p w14:paraId="034849C1" w14:textId="77777777" w:rsidR="00BF4F8F" w:rsidRDefault="00BF4F8F" w:rsidP="0023011B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BF4F8F" w14:paraId="1756AA4B" w14:textId="77777777" w:rsidTr="0023011B">
        <w:tc>
          <w:tcPr>
            <w:tcW w:w="3390" w:type="dxa"/>
          </w:tcPr>
          <w:p w14:paraId="0DE77907" w14:textId="3A82E9F7" w:rsidR="00BF4F8F" w:rsidRDefault="00BF4F8F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Cost of holiday childcare</w:t>
            </w:r>
          </w:p>
        </w:tc>
        <w:tc>
          <w:tcPr>
            <w:tcW w:w="1695" w:type="dxa"/>
          </w:tcPr>
          <w:p w14:paraId="041AB311" w14:textId="77777777" w:rsidR="00BF4F8F" w:rsidRDefault="00BF4F8F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0F5439E1" w14:textId="77777777" w:rsidR="00BF4F8F" w:rsidRDefault="00BF4F8F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2D3D2C64" w14:textId="77777777" w:rsidR="00BF4F8F" w:rsidRPr="004756B0" w:rsidRDefault="00BF4F8F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1EDCCAA4" w14:textId="75CB6589" w:rsidR="00BF4F8F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E0D16" w14:paraId="34B02DE6" w14:textId="77777777" w:rsidTr="0023011B">
        <w:tc>
          <w:tcPr>
            <w:tcW w:w="3390" w:type="dxa"/>
          </w:tcPr>
          <w:p w14:paraId="3D9A2233" w14:textId="05505A8C" w:rsidR="00AE0D16" w:rsidRDefault="00EF2009" w:rsidP="00AE0D16">
            <w:pPr>
              <w:rPr>
                <w:rFonts w:ascii="Arial" w:eastAsia="Arial" w:hAnsi="Arial" w:cs="Arial"/>
              </w:rPr>
            </w:pPr>
            <w:r w:rsidRPr="00686CE0">
              <w:rPr>
                <w:rFonts w:ascii="Arial" w:hAnsi="Arial" w:cs="Arial"/>
                <w:b/>
              </w:rPr>
              <w:t>Total number</w:t>
            </w:r>
            <w:r w:rsidRPr="00686CE0">
              <w:rPr>
                <w:rFonts w:ascii="Arial" w:hAnsi="Arial" w:cs="Arial"/>
              </w:rPr>
              <w:t xml:space="preserve"> of holiday clubs/play scheme </w:t>
            </w:r>
            <w:r w:rsidRPr="00686CE0">
              <w:rPr>
                <w:rFonts w:ascii="Arial" w:hAnsi="Arial" w:cs="Arial"/>
                <w:b/>
              </w:rPr>
              <w:t>providers</w:t>
            </w:r>
            <w:r>
              <w:rPr>
                <w:rFonts w:ascii="Arial" w:hAnsi="Arial" w:cs="Arial"/>
                <w:b/>
              </w:rPr>
              <w:t xml:space="preserve"> – maintained sector</w:t>
            </w:r>
          </w:p>
        </w:tc>
        <w:tc>
          <w:tcPr>
            <w:tcW w:w="1695" w:type="dxa"/>
          </w:tcPr>
          <w:p w14:paraId="5D1EC183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7FF2A743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1B07AC07" w14:textId="77777777" w:rsidR="00AE0D16" w:rsidRPr="004756B0" w:rsidRDefault="00AE0D1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105F5798" w14:textId="1703347B" w:rsidR="00AE0D16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E0D16" w14:paraId="4D0604BB" w14:textId="77777777" w:rsidTr="00491237">
        <w:trPr>
          <w:trHeight w:val="651"/>
        </w:trPr>
        <w:tc>
          <w:tcPr>
            <w:tcW w:w="3390" w:type="dxa"/>
          </w:tcPr>
          <w:p w14:paraId="65DD9590" w14:textId="2A8E8116" w:rsidR="00AE0D16" w:rsidRDefault="00EF2009" w:rsidP="00AE0D16">
            <w:pPr>
              <w:rPr>
                <w:rFonts w:ascii="Arial" w:eastAsia="Arial" w:hAnsi="Arial" w:cs="Arial"/>
              </w:rPr>
            </w:pPr>
            <w:r w:rsidRPr="00686CE0">
              <w:rPr>
                <w:rFonts w:ascii="Arial" w:hAnsi="Arial" w:cs="Arial"/>
                <w:b/>
              </w:rPr>
              <w:t>Total number</w:t>
            </w:r>
            <w:r w:rsidRPr="00686CE0">
              <w:rPr>
                <w:rFonts w:ascii="Arial" w:hAnsi="Arial" w:cs="Arial"/>
              </w:rPr>
              <w:t xml:space="preserve"> of holiday clubs/play scheme </w:t>
            </w:r>
            <w:r w:rsidRPr="00686CE0">
              <w:rPr>
                <w:rFonts w:ascii="Arial" w:hAnsi="Arial" w:cs="Arial"/>
                <w:b/>
              </w:rPr>
              <w:t>providers</w:t>
            </w:r>
            <w:r>
              <w:rPr>
                <w:rFonts w:ascii="Arial" w:hAnsi="Arial" w:cs="Arial"/>
                <w:b/>
              </w:rPr>
              <w:t xml:space="preserve"> – PVI sector</w:t>
            </w:r>
          </w:p>
        </w:tc>
        <w:tc>
          <w:tcPr>
            <w:tcW w:w="1695" w:type="dxa"/>
          </w:tcPr>
          <w:p w14:paraId="00BF9A52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518FE992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19005F35" w14:textId="77777777" w:rsidR="00AE0D16" w:rsidRPr="004756B0" w:rsidRDefault="00AE0D1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3E51390A" w14:textId="710101F6" w:rsidR="00AE0D16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AE0D16" w14:paraId="7F15C805" w14:textId="77777777" w:rsidTr="0023011B">
        <w:tc>
          <w:tcPr>
            <w:tcW w:w="3390" w:type="dxa"/>
          </w:tcPr>
          <w:p w14:paraId="7AF05A70" w14:textId="544C2717" w:rsidR="00AE0D16" w:rsidRDefault="00EF2009" w:rsidP="00AE0D16">
            <w:pPr>
              <w:rPr>
                <w:rFonts w:ascii="Arial" w:eastAsia="Arial" w:hAnsi="Arial" w:cs="Arial"/>
              </w:rPr>
            </w:pPr>
            <w:r w:rsidRPr="00686CE0">
              <w:rPr>
                <w:rFonts w:ascii="Arial" w:hAnsi="Arial" w:cs="Arial"/>
                <w:b/>
              </w:rPr>
              <w:t>Total number</w:t>
            </w:r>
            <w:r w:rsidRPr="00686CE0">
              <w:rPr>
                <w:rFonts w:ascii="Arial" w:hAnsi="Arial" w:cs="Arial"/>
              </w:rPr>
              <w:t xml:space="preserve"> of holiday childcare </w:t>
            </w:r>
            <w:r w:rsidRPr="00686CE0">
              <w:rPr>
                <w:rFonts w:ascii="Arial" w:hAnsi="Arial" w:cs="Arial"/>
                <w:b/>
              </w:rPr>
              <w:t>places</w:t>
            </w:r>
            <w:r w:rsidRPr="00686CE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maintained</w:t>
            </w:r>
            <w:proofErr w:type="gramEnd"/>
            <w:r>
              <w:rPr>
                <w:rFonts w:ascii="Arial" w:hAnsi="Arial" w:cs="Arial"/>
                <w:b/>
              </w:rPr>
              <w:t xml:space="preserve"> sector</w:t>
            </w:r>
          </w:p>
        </w:tc>
        <w:tc>
          <w:tcPr>
            <w:tcW w:w="1695" w:type="dxa"/>
          </w:tcPr>
          <w:p w14:paraId="71CA7917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7F9451AD" w14:textId="77777777" w:rsidR="00AE0D16" w:rsidRDefault="00AE0D16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780E5075" w14:textId="77777777" w:rsidR="00AE0D16" w:rsidRPr="004756B0" w:rsidRDefault="00AE0D1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58318706" w14:textId="4EB52BCF" w:rsidR="00AE0D16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EF2009" w14:paraId="44268633" w14:textId="77777777" w:rsidTr="0023011B">
        <w:tc>
          <w:tcPr>
            <w:tcW w:w="3390" w:type="dxa"/>
          </w:tcPr>
          <w:p w14:paraId="2EA537B8" w14:textId="5F3FE333" w:rsidR="00EF2009" w:rsidRDefault="00EF2009" w:rsidP="00AE0D16">
            <w:pPr>
              <w:rPr>
                <w:rFonts w:ascii="Arial" w:eastAsia="Arial" w:hAnsi="Arial" w:cs="Arial"/>
              </w:rPr>
            </w:pPr>
            <w:r w:rsidRPr="00686CE0">
              <w:rPr>
                <w:rFonts w:ascii="Arial" w:hAnsi="Arial" w:cs="Arial"/>
                <w:b/>
              </w:rPr>
              <w:t>Total number</w:t>
            </w:r>
            <w:r w:rsidRPr="00686CE0">
              <w:rPr>
                <w:rFonts w:ascii="Arial" w:hAnsi="Arial" w:cs="Arial"/>
              </w:rPr>
              <w:t xml:space="preserve"> of holiday childcare </w:t>
            </w:r>
            <w:r w:rsidRPr="00686CE0">
              <w:rPr>
                <w:rFonts w:ascii="Arial" w:hAnsi="Arial" w:cs="Arial"/>
                <w:b/>
              </w:rPr>
              <w:t>places</w:t>
            </w:r>
            <w:r w:rsidRPr="00686CE0">
              <w:rPr>
                <w:rFonts w:ascii="Arial" w:hAnsi="Arial" w:cs="Arial"/>
              </w:rPr>
              <w:t xml:space="preserve"> </w:t>
            </w:r>
            <w:proofErr w:type="gramStart"/>
            <w:r>
              <w:rPr>
                <w:rFonts w:ascii="Arial" w:hAnsi="Arial" w:cs="Arial"/>
              </w:rPr>
              <w:t xml:space="preserve">- </w:t>
            </w:r>
            <w:r>
              <w:rPr>
                <w:rFonts w:ascii="Arial" w:hAnsi="Arial" w:cs="Arial"/>
                <w:b/>
              </w:rPr>
              <w:t xml:space="preserve"> PVI</w:t>
            </w:r>
            <w:proofErr w:type="gramEnd"/>
            <w:r>
              <w:rPr>
                <w:rFonts w:ascii="Arial" w:hAnsi="Arial" w:cs="Arial"/>
                <w:b/>
              </w:rPr>
              <w:t xml:space="preserve"> sector</w:t>
            </w:r>
          </w:p>
        </w:tc>
        <w:tc>
          <w:tcPr>
            <w:tcW w:w="1695" w:type="dxa"/>
          </w:tcPr>
          <w:p w14:paraId="1357679C" w14:textId="77777777" w:rsidR="00EF2009" w:rsidRDefault="00EF2009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1B2E9661" w14:textId="77777777" w:rsidR="00EF2009" w:rsidRDefault="00EF2009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654BBE62" w14:textId="77777777" w:rsidR="00EF2009" w:rsidRPr="004756B0" w:rsidRDefault="00EF2009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25D3A9D1" w14:textId="175E7E57" w:rsidR="00EF2009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  <w:tr w:rsidR="00EF2009" w14:paraId="44A2556D" w14:textId="77777777" w:rsidTr="0023011B">
        <w:tc>
          <w:tcPr>
            <w:tcW w:w="3390" w:type="dxa"/>
          </w:tcPr>
          <w:p w14:paraId="14F7331D" w14:textId="2EFD291D" w:rsidR="00EF2009" w:rsidRDefault="00EF2009" w:rsidP="00AE0D16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Sufficiency of holiday childcare overall</w:t>
            </w:r>
          </w:p>
        </w:tc>
        <w:tc>
          <w:tcPr>
            <w:tcW w:w="1695" w:type="dxa"/>
          </w:tcPr>
          <w:p w14:paraId="6A70982E" w14:textId="77777777" w:rsidR="00EF2009" w:rsidRDefault="00EF2009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7C8B02D6" w14:textId="77777777" w:rsidR="00EF2009" w:rsidRDefault="00EF2009" w:rsidP="00AE0D16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7BF8BBAF" w14:textId="77777777" w:rsidR="00EF2009" w:rsidRPr="004756B0" w:rsidRDefault="00EF2009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104510CD" w14:textId="1F2196CA" w:rsidR="00EF2009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</w:tbl>
    <w:p w14:paraId="055B11EC" w14:textId="171FD887" w:rsidR="00AE0D16" w:rsidRDefault="00AE0D16" w:rsidP="00AE0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p w14:paraId="372CA33C" w14:textId="0816411D" w:rsidR="006722DD" w:rsidRPr="00450695" w:rsidRDefault="00450695" w:rsidP="0045069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11. </w:t>
      </w:r>
      <w:r w:rsidR="006722DD" w:rsidRPr="00450695">
        <w:rPr>
          <w:rFonts w:ascii="Arial" w:eastAsia="Arial" w:hAnsi="Arial" w:cs="Arial"/>
          <w:color w:val="000000"/>
        </w:rPr>
        <w:t xml:space="preserve">How has the following been affected by the pandemic (since March 2020)? </w:t>
      </w:r>
    </w:p>
    <w:p w14:paraId="70990722" w14:textId="77777777" w:rsidR="006722DD" w:rsidRPr="00AE0D16" w:rsidRDefault="006722DD" w:rsidP="00AE0D16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</w:rPr>
      </w:pPr>
    </w:p>
    <w:tbl>
      <w:tblPr>
        <w:tblW w:w="9255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0"/>
        <w:gridCol w:w="1695"/>
        <w:gridCol w:w="1410"/>
        <w:gridCol w:w="1560"/>
        <w:gridCol w:w="1200"/>
      </w:tblGrid>
      <w:tr w:rsidR="00AE0D16" w14:paraId="593C530B" w14:textId="77777777" w:rsidTr="0023011B">
        <w:tc>
          <w:tcPr>
            <w:tcW w:w="3390" w:type="dxa"/>
          </w:tcPr>
          <w:p w14:paraId="11CB48DB" w14:textId="32F96CDE" w:rsidR="00AE0D16" w:rsidRDefault="00AE0D16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695" w:type="dxa"/>
          </w:tcPr>
          <w:p w14:paraId="3EB6B3EB" w14:textId="77777777" w:rsidR="00AE0D16" w:rsidRDefault="00AE0D16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Increased </w:t>
            </w:r>
          </w:p>
        </w:tc>
        <w:tc>
          <w:tcPr>
            <w:tcW w:w="1410" w:type="dxa"/>
          </w:tcPr>
          <w:p w14:paraId="02211C13" w14:textId="77777777" w:rsidR="00AE0D16" w:rsidRDefault="00AE0D16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 change</w:t>
            </w:r>
          </w:p>
        </w:tc>
        <w:tc>
          <w:tcPr>
            <w:tcW w:w="1560" w:type="dxa"/>
          </w:tcPr>
          <w:p w14:paraId="4B3EAAAA" w14:textId="77777777" w:rsidR="00AE0D16" w:rsidRDefault="00AE0D16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Decreased </w:t>
            </w:r>
          </w:p>
        </w:tc>
        <w:tc>
          <w:tcPr>
            <w:tcW w:w="1200" w:type="dxa"/>
          </w:tcPr>
          <w:p w14:paraId="3E262A94" w14:textId="77777777" w:rsidR="00AE0D16" w:rsidRDefault="00AE0D16" w:rsidP="0023011B">
            <w:pPr>
              <w:spacing w:after="12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Data not held or cannot tell</w:t>
            </w:r>
          </w:p>
        </w:tc>
      </w:tr>
      <w:tr w:rsidR="00AE0D16" w14:paraId="378E0C0C" w14:textId="77777777" w:rsidTr="0023011B">
        <w:tc>
          <w:tcPr>
            <w:tcW w:w="3390" w:type="dxa"/>
          </w:tcPr>
          <w:p w14:paraId="7A4AC0AF" w14:textId="128457F9" w:rsidR="00AE0D16" w:rsidRDefault="00AE0D16" w:rsidP="0023011B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Quality of holiday childcare</w:t>
            </w:r>
          </w:p>
        </w:tc>
        <w:tc>
          <w:tcPr>
            <w:tcW w:w="1695" w:type="dxa"/>
          </w:tcPr>
          <w:p w14:paraId="20CEE4CD" w14:textId="77777777" w:rsidR="00AE0D16" w:rsidRDefault="00AE0D16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410" w:type="dxa"/>
          </w:tcPr>
          <w:p w14:paraId="3C2C3D40" w14:textId="77777777" w:rsidR="00AE0D16" w:rsidRDefault="00AE0D16" w:rsidP="0023011B">
            <w:pPr>
              <w:rPr>
                <w:rFonts w:ascii="Arial" w:eastAsia="Arial" w:hAnsi="Arial" w:cs="Arial"/>
              </w:rPr>
            </w:pPr>
          </w:p>
        </w:tc>
        <w:tc>
          <w:tcPr>
            <w:tcW w:w="1560" w:type="dxa"/>
          </w:tcPr>
          <w:p w14:paraId="0836A39C" w14:textId="77777777" w:rsidR="00AE0D16" w:rsidRPr="004756B0" w:rsidRDefault="00AE0D16" w:rsidP="0023011B">
            <w:pPr>
              <w:rPr>
                <w:rFonts w:ascii="Arial" w:eastAsia="Arial" w:hAnsi="Arial" w:cs="Arial"/>
                <w:color w:val="FF0000"/>
              </w:rPr>
            </w:pPr>
          </w:p>
        </w:tc>
        <w:tc>
          <w:tcPr>
            <w:tcW w:w="1200" w:type="dxa"/>
          </w:tcPr>
          <w:p w14:paraId="332F459B" w14:textId="66A28C49" w:rsidR="00AE0D16" w:rsidRPr="004756B0" w:rsidRDefault="00E54E76" w:rsidP="004756B0">
            <w:pPr>
              <w:jc w:val="center"/>
              <w:rPr>
                <w:rFonts w:ascii="Arial" w:eastAsia="Arial" w:hAnsi="Arial" w:cs="Arial"/>
                <w:color w:val="FF0000"/>
              </w:rPr>
            </w:pPr>
            <w:r w:rsidRPr="004756B0">
              <w:rPr>
                <w:rFonts w:ascii="Arial" w:eastAsia="Arial" w:hAnsi="Arial" w:cs="Arial"/>
                <w:color w:val="FF0000"/>
              </w:rPr>
              <w:t>X</w:t>
            </w:r>
          </w:p>
        </w:tc>
      </w:tr>
    </w:tbl>
    <w:p w14:paraId="045D910A" w14:textId="77777777" w:rsidR="00AE0D16" w:rsidRDefault="00AE0D16" w:rsidP="00D51292">
      <w:pPr>
        <w:tabs>
          <w:tab w:val="left" w:pos="1473"/>
        </w:tabs>
        <w:rPr>
          <w:rFonts w:ascii="Arial" w:hAnsi="Arial" w:cs="Arial"/>
          <w:b/>
        </w:rPr>
      </w:pPr>
    </w:p>
    <w:p w14:paraId="25C4FC0A" w14:textId="602CA352" w:rsidR="00EF2009" w:rsidRPr="00450695" w:rsidRDefault="00450695" w:rsidP="00450695">
      <w:pPr>
        <w:tabs>
          <w:tab w:val="left" w:pos="1473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12. </w:t>
      </w:r>
      <w:r w:rsidR="00EF2009" w:rsidRPr="00450695">
        <w:rPr>
          <w:rFonts w:ascii="Arial" w:hAnsi="Arial" w:cs="Arial"/>
        </w:rPr>
        <w:t>We would be very interested to hear your views on how holiday childcare has been impacted</w:t>
      </w:r>
      <w:r w:rsidR="00B87FC2" w:rsidRPr="00450695">
        <w:rPr>
          <w:rFonts w:ascii="Arial" w:hAnsi="Arial" w:cs="Arial"/>
        </w:rPr>
        <w:t xml:space="preserve"> by the Covid-19 pandemic</w:t>
      </w:r>
      <w:r w:rsidR="00491237" w:rsidRPr="00450695">
        <w:rPr>
          <w:rFonts w:ascii="Arial" w:hAnsi="Arial" w:cs="Arial"/>
        </w:rPr>
        <w:t xml:space="preserve"> (since March 2020) </w:t>
      </w:r>
      <w:r w:rsidR="00EF2009" w:rsidRPr="00450695">
        <w:rPr>
          <w:rFonts w:ascii="Arial" w:hAnsi="Arial" w:cs="Arial"/>
        </w:rPr>
        <w:t xml:space="preserve">– please note </w:t>
      </w:r>
      <w:r w:rsidR="00491237" w:rsidRPr="00450695">
        <w:rPr>
          <w:rFonts w:ascii="Arial" w:hAnsi="Arial" w:cs="Arial"/>
        </w:rPr>
        <w:t xml:space="preserve">this </w:t>
      </w:r>
      <w:r w:rsidR="00EF2009" w:rsidRPr="00450695">
        <w:rPr>
          <w:rFonts w:ascii="Arial" w:hAnsi="Arial" w:cs="Arial"/>
        </w:rPr>
        <w:t>in the box below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656"/>
      </w:tblGrid>
      <w:tr w:rsidR="00EF2009" w14:paraId="4429ACDD" w14:textId="77777777" w:rsidTr="00EF2009">
        <w:tc>
          <w:tcPr>
            <w:tcW w:w="9016" w:type="dxa"/>
          </w:tcPr>
          <w:p w14:paraId="0DD985BC" w14:textId="77777777" w:rsidR="00EF2009" w:rsidRDefault="00EF2009" w:rsidP="00EF2009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  <w:p w14:paraId="6CEC42E7" w14:textId="77777777" w:rsidR="00EF2009" w:rsidRDefault="00EF2009" w:rsidP="00EF2009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  <w:p w14:paraId="3ECF8E4E" w14:textId="77777777" w:rsidR="00EF2009" w:rsidRDefault="00EF2009" w:rsidP="00EF2009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  <w:p w14:paraId="3B931FE0" w14:textId="77777777" w:rsidR="00EF2009" w:rsidRDefault="00EF2009" w:rsidP="006722DD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  <w:p w14:paraId="558F9FF9" w14:textId="77777777" w:rsidR="006722DD" w:rsidRDefault="006722DD" w:rsidP="00EF2009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  <w:p w14:paraId="6563E3DE" w14:textId="77777777" w:rsidR="00EF2009" w:rsidRDefault="00EF2009" w:rsidP="00EF2009">
            <w:pPr>
              <w:pStyle w:val="ListParagraph"/>
              <w:tabs>
                <w:tab w:val="left" w:pos="1473"/>
              </w:tabs>
              <w:ind w:left="0"/>
              <w:rPr>
                <w:rFonts w:ascii="Arial" w:hAnsi="Arial" w:cs="Arial"/>
                <w:b/>
              </w:rPr>
            </w:pPr>
          </w:p>
        </w:tc>
      </w:tr>
    </w:tbl>
    <w:p w14:paraId="7DD68A17" w14:textId="1105D750" w:rsidR="00EF2009" w:rsidRPr="00491237" w:rsidRDefault="00EF2009" w:rsidP="00491237">
      <w:pPr>
        <w:pStyle w:val="ListParagraph"/>
        <w:tabs>
          <w:tab w:val="left" w:pos="1473"/>
        </w:tabs>
        <w:ind w:left="36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14:paraId="6DD0A440" w14:textId="78A9DB52" w:rsidR="006B4362" w:rsidRDefault="00362016" w:rsidP="00CC03A4">
      <w:pPr>
        <w:tabs>
          <w:tab w:val="left" w:pos="1473"/>
        </w:tabs>
        <w:jc w:val="center"/>
        <w:rPr>
          <w:rFonts w:ascii="Arial" w:hAnsi="Arial" w:cs="Arial"/>
          <w:i/>
        </w:rPr>
      </w:pPr>
      <w:r w:rsidRPr="00362016">
        <w:rPr>
          <w:rFonts w:ascii="Arial" w:hAnsi="Arial" w:cs="Arial"/>
          <w:i/>
        </w:rPr>
        <w:t>Thank you for completing our survey. We really appreciate your help.</w:t>
      </w:r>
    </w:p>
    <w:p w14:paraId="5FB3112E" w14:textId="1931FF0E" w:rsidR="001104E4" w:rsidRPr="001104E4" w:rsidRDefault="001104E4" w:rsidP="001104E4">
      <w:pPr>
        <w:tabs>
          <w:tab w:val="left" w:pos="1473"/>
        </w:tabs>
        <w:jc w:val="center"/>
        <w:rPr>
          <w:rFonts w:ascii="Arial" w:hAnsi="Arial" w:cs="Arial"/>
        </w:rPr>
      </w:pPr>
    </w:p>
    <w:sectPr w:rsidR="001104E4" w:rsidRPr="001104E4" w:rsidSect="005E1049">
      <w:footerReference w:type="default" r:id="rId9"/>
      <w:pgSz w:w="11906" w:h="16838" w:code="9"/>
      <w:pgMar w:top="261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5160" w14:textId="77777777" w:rsidR="00D04EE5" w:rsidRDefault="00D04EE5" w:rsidP="0051394E">
      <w:pPr>
        <w:spacing w:after="0" w:line="240" w:lineRule="auto"/>
      </w:pPr>
      <w:r>
        <w:separator/>
      </w:r>
    </w:p>
  </w:endnote>
  <w:endnote w:type="continuationSeparator" w:id="0">
    <w:p w14:paraId="037F9395" w14:textId="77777777" w:rsidR="00D04EE5" w:rsidRDefault="00D04EE5" w:rsidP="005139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934905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C79BA" w14:textId="0839FBBF" w:rsidR="00207409" w:rsidRDefault="0020740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33C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488D2AB2" w14:textId="77777777" w:rsidR="00D20176" w:rsidRDefault="00D20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62AF60" w14:textId="77777777" w:rsidR="00D04EE5" w:rsidRDefault="00D04EE5" w:rsidP="0051394E">
      <w:pPr>
        <w:spacing w:after="0" w:line="240" w:lineRule="auto"/>
      </w:pPr>
      <w:r>
        <w:separator/>
      </w:r>
    </w:p>
  </w:footnote>
  <w:footnote w:type="continuationSeparator" w:id="0">
    <w:p w14:paraId="29B4596F" w14:textId="77777777" w:rsidR="00D04EE5" w:rsidRDefault="00D04EE5" w:rsidP="005139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C1919"/>
    <w:multiLevelType w:val="hybridMultilevel"/>
    <w:tmpl w:val="896C73DE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7A42AF5"/>
    <w:multiLevelType w:val="hybridMultilevel"/>
    <w:tmpl w:val="5EF434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123D29"/>
    <w:multiLevelType w:val="hybridMultilevel"/>
    <w:tmpl w:val="42BC80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E62492"/>
    <w:multiLevelType w:val="hybridMultilevel"/>
    <w:tmpl w:val="358CB5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D0766"/>
    <w:multiLevelType w:val="multilevel"/>
    <w:tmpl w:val="173013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353342"/>
    <w:multiLevelType w:val="hybridMultilevel"/>
    <w:tmpl w:val="2D58F1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3146C"/>
    <w:multiLevelType w:val="hybridMultilevel"/>
    <w:tmpl w:val="F80683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A61D4"/>
    <w:multiLevelType w:val="hybridMultilevel"/>
    <w:tmpl w:val="7B94473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D30845"/>
    <w:multiLevelType w:val="hybridMultilevel"/>
    <w:tmpl w:val="E708D1E6"/>
    <w:lvl w:ilvl="0" w:tplc="080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4320" w:hanging="360"/>
      </w:pPr>
    </w:lvl>
    <w:lvl w:ilvl="2" w:tplc="0809001B" w:tentative="1">
      <w:start w:val="1"/>
      <w:numFmt w:val="lowerRoman"/>
      <w:lvlText w:val="%3."/>
      <w:lvlJc w:val="right"/>
      <w:pPr>
        <w:ind w:left="5040" w:hanging="180"/>
      </w:pPr>
    </w:lvl>
    <w:lvl w:ilvl="3" w:tplc="0809000F" w:tentative="1">
      <w:start w:val="1"/>
      <w:numFmt w:val="decimal"/>
      <w:lvlText w:val="%4."/>
      <w:lvlJc w:val="left"/>
      <w:pPr>
        <w:ind w:left="5760" w:hanging="360"/>
      </w:pPr>
    </w:lvl>
    <w:lvl w:ilvl="4" w:tplc="08090019" w:tentative="1">
      <w:start w:val="1"/>
      <w:numFmt w:val="lowerLetter"/>
      <w:lvlText w:val="%5."/>
      <w:lvlJc w:val="left"/>
      <w:pPr>
        <w:ind w:left="6480" w:hanging="360"/>
      </w:pPr>
    </w:lvl>
    <w:lvl w:ilvl="5" w:tplc="0809001B" w:tentative="1">
      <w:start w:val="1"/>
      <w:numFmt w:val="lowerRoman"/>
      <w:lvlText w:val="%6."/>
      <w:lvlJc w:val="right"/>
      <w:pPr>
        <w:ind w:left="7200" w:hanging="180"/>
      </w:pPr>
    </w:lvl>
    <w:lvl w:ilvl="6" w:tplc="0809000F" w:tentative="1">
      <w:start w:val="1"/>
      <w:numFmt w:val="decimal"/>
      <w:lvlText w:val="%7."/>
      <w:lvlJc w:val="left"/>
      <w:pPr>
        <w:ind w:left="7920" w:hanging="360"/>
      </w:pPr>
    </w:lvl>
    <w:lvl w:ilvl="7" w:tplc="08090019" w:tentative="1">
      <w:start w:val="1"/>
      <w:numFmt w:val="lowerLetter"/>
      <w:lvlText w:val="%8."/>
      <w:lvlJc w:val="left"/>
      <w:pPr>
        <w:ind w:left="8640" w:hanging="360"/>
      </w:pPr>
    </w:lvl>
    <w:lvl w:ilvl="8" w:tplc="08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26E439BA"/>
    <w:multiLevelType w:val="hybridMultilevel"/>
    <w:tmpl w:val="85AE08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65B18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13A69"/>
    <w:multiLevelType w:val="hybridMultilevel"/>
    <w:tmpl w:val="17A20E0A"/>
    <w:lvl w:ilvl="0" w:tplc="D99601B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BC46BB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410C33"/>
    <w:multiLevelType w:val="hybridMultilevel"/>
    <w:tmpl w:val="435A46E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BE6E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690484D"/>
    <w:multiLevelType w:val="hybridMultilevel"/>
    <w:tmpl w:val="2ABA9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8221017"/>
    <w:multiLevelType w:val="hybridMultilevel"/>
    <w:tmpl w:val="FD22AF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AF62F1"/>
    <w:multiLevelType w:val="hybridMultilevel"/>
    <w:tmpl w:val="05AE5EC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6D20A79"/>
    <w:multiLevelType w:val="hybridMultilevel"/>
    <w:tmpl w:val="5C84A2C0"/>
    <w:lvl w:ilvl="0" w:tplc="FC1EB2A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2457BF"/>
    <w:multiLevelType w:val="hybridMultilevel"/>
    <w:tmpl w:val="69A690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A36DA1"/>
    <w:multiLevelType w:val="hybridMultilevel"/>
    <w:tmpl w:val="86443E8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1732FD"/>
    <w:multiLevelType w:val="hybridMultilevel"/>
    <w:tmpl w:val="F1F035C2"/>
    <w:lvl w:ilvl="0" w:tplc="5BB0D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46B1966"/>
    <w:multiLevelType w:val="hybridMultilevel"/>
    <w:tmpl w:val="707242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E62944"/>
    <w:multiLevelType w:val="hybridMultilevel"/>
    <w:tmpl w:val="B23406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013337"/>
    <w:multiLevelType w:val="hybridMultilevel"/>
    <w:tmpl w:val="5964AE2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798B0BC4"/>
    <w:multiLevelType w:val="hybridMultilevel"/>
    <w:tmpl w:val="3DC89050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0970C4"/>
    <w:multiLevelType w:val="hybridMultilevel"/>
    <w:tmpl w:val="6058703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31103177">
    <w:abstractNumId w:val="16"/>
  </w:num>
  <w:num w:numId="2" w16cid:durableId="137190851">
    <w:abstractNumId w:val="5"/>
  </w:num>
  <w:num w:numId="3" w16cid:durableId="423694771">
    <w:abstractNumId w:val="26"/>
  </w:num>
  <w:num w:numId="4" w16cid:durableId="8609042">
    <w:abstractNumId w:val="7"/>
  </w:num>
  <w:num w:numId="5" w16cid:durableId="2092123022">
    <w:abstractNumId w:val="19"/>
  </w:num>
  <w:num w:numId="6" w16cid:durableId="851796731">
    <w:abstractNumId w:val="17"/>
  </w:num>
  <w:num w:numId="7" w16cid:durableId="620770266">
    <w:abstractNumId w:val="22"/>
  </w:num>
  <w:num w:numId="8" w16cid:durableId="69931895">
    <w:abstractNumId w:val="8"/>
  </w:num>
  <w:num w:numId="9" w16cid:durableId="803084969">
    <w:abstractNumId w:val="6"/>
  </w:num>
  <w:num w:numId="10" w16cid:durableId="888297012">
    <w:abstractNumId w:val="3"/>
  </w:num>
  <w:num w:numId="11" w16cid:durableId="1381051344">
    <w:abstractNumId w:val="15"/>
  </w:num>
  <w:num w:numId="12" w16cid:durableId="171921978">
    <w:abstractNumId w:val="2"/>
  </w:num>
  <w:num w:numId="13" w16cid:durableId="1194490740">
    <w:abstractNumId w:val="24"/>
  </w:num>
  <w:num w:numId="14" w16cid:durableId="1584677091">
    <w:abstractNumId w:val="13"/>
  </w:num>
  <w:num w:numId="15" w16cid:durableId="449129083">
    <w:abstractNumId w:val="25"/>
  </w:num>
  <w:num w:numId="16" w16cid:durableId="1784691797">
    <w:abstractNumId w:val="11"/>
  </w:num>
  <w:num w:numId="17" w16cid:durableId="1729648909">
    <w:abstractNumId w:val="12"/>
  </w:num>
  <w:num w:numId="18" w16cid:durableId="1595894747">
    <w:abstractNumId w:val="18"/>
  </w:num>
  <w:num w:numId="19" w16cid:durableId="1491942873">
    <w:abstractNumId w:val="10"/>
  </w:num>
  <w:num w:numId="20" w16cid:durableId="863858040">
    <w:abstractNumId w:val="23"/>
  </w:num>
  <w:num w:numId="21" w16cid:durableId="1048602402">
    <w:abstractNumId w:val="21"/>
  </w:num>
  <w:num w:numId="22" w16cid:durableId="1078861810">
    <w:abstractNumId w:val="0"/>
  </w:num>
  <w:num w:numId="23" w16cid:durableId="1966697961">
    <w:abstractNumId w:val="14"/>
  </w:num>
  <w:num w:numId="24" w16cid:durableId="1683892707">
    <w:abstractNumId w:val="20"/>
  </w:num>
  <w:num w:numId="25" w16cid:durableId="728966652">
    <w:abstractNumId w:val="9"/>
  </w:num>
  <w:num w:numId="26" w16cid:durableId="1596549300">
    <w:abstractNumId w:val="1"/>
  </w:num>
  <w:num w:numId="27" w16cid:durableId="1181353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394E"/>
    <w:rsid w:val="00013F9F"/>
    <w:rsid w:val="0001688B"/>
    <w:rsid w:val="00025ACC"/>
    <w:rsid w:val="00041012"/>
    <w:rsid w:val="00057330"/>
    <w:rsid w:val="00062370"/>
    <w:rsid w:val="00071FC3"/>
    <w:rsid w:val="00076F1F"/>
    <w:rsid w:val="00082A0E"/>
    <w:rsid w:val="00083B15"/>
    <w:rsid w:val="00090A62"/>
    <w:rsid w:val="00093AAF"/>
    <w:rsid w:val="000B35E0"/>
    <w:rsid w:val="000B78A8"/>
    <w:rsid w:val="000C2A7F"/>
    <w:rsid w:val="000C6E89"/>
    <w:rsid w:val="000E2849"/>
    <w:rsid w:val="000E3815"/>
    <w:rsid w:val="000E7DCD"/>
    <w:rsid w:val="000F382F"/>
    <w:rsid w:val="000F504A"/>
    <w:rsid w:val="000F5A21"/>
    <w:rsid w:val="001104E4"/>
    <w:rsid w:val="00146A15"/>
    <w:rsid w:val="001506D7"/>
    <w:rsid w:val="00165747"/>
    <w:rsid w:val="00172A70"/>
    <w:rsid w:val="001742AD"/>
    <w:rsid w:val="0017598E"/>
    <w:rsid w:val="00175B44"/>
    <w:rsid w:val="001A4455"/>
    <w:rsid w:val="001B03E7"/>
    <w:rsid w:val="001B7951"/>
    <w:rsid w:val="001C5669"/>
    <w:rsid w:val="001D778C"/>
    <w:rsid w:val="001E4A3D"/>
    <w:rsid w:val="002064B2"/>
    <w:rsid w:val="00207409"/>
    <w:rsid w:val="00224822"/>
    <w:rsid w:val="00236D1A"/>
    <w:rsid w:val="002814C2"/>
    <w:rsid w:val="00287CC0"/>
    <w:rsid w:val="00287CC5"/>
    <w:rsid w:val="00292071"/>
    <w:rsid w:val="002951A1"/>
    <w:rsid w:val="00296134"/>
    <w:rsid w:val="002963D6"/>
    <w:rsid w:val="002D4809"/>
    <w:rsid w:val="002E2E63"/>
    <w:rsid w:val="002E4BA1"/>
    <w:rsid w:val="00312789"/>
    <w:rsid w:val="00327736"/>
    <w:rsid w:val="003329A4"/>
    <w:rsid w:val="00336B16"/>
    <w:rsid w:val="00352CA4"/>
    <w:rsid w:val="0035730B"/>
    <w:rsid w:val="00362016"/>
    <w:rsid w:val="00373E44"/>
    <w:rsid w:val="00374C18"/>
    <w:rsid w:val="00382B1D"/>
    <w:rsid w:val="00384906"/>
    <w:rsid w:val="003851B7"/>
    <w:rsid w:val="0039436D"/>
    <w:rsid w:val="003C21AA"/>
    <w:rsid w:val="003D3FE4"/>
    <w:rsid w:val="003F6F45"/>
    <w:rsid w:val="004009A3"/>
    <w:rsid w:val="00413619"/>
    <w:rsid w:val="00421175"/>
    <w:rsid w:val="0044390F"/>
    <w:rsid w:val="00450695"/>
    <w:rsid w:val="00451588"/>
    <w:rsid w:val="00460696"/>
    <w:rsid w:val="004677F2"/>
    <w:rsid w:val="004756B0"/>
    <w:rsid w:val="00491237"/>
    <w:rsid w:val="004A3B55"/>
    <w:rsid w:val="004A532C"/>
    <w:rsid w:val="004C7FE0"/>
    <w:rsid w:val="004D0B1F"/>
    <w:rsid w:val="004D2324"/>
    <w:rsid w:val="004E554C"/>
    <w:rsid w:val="0050488C"/>
    <w:rsid w:val="00510879"/>
    <w:rsid w:val="00512F1A"/>
    <w:rsid w:val="0051394E"/>
    <w:rsid w:val="00523E91"/>
    <w:rsid w:val="005536C1"/>
    <w:rsid w:val="00562D2B"/>
    <w:rsid w:val="00563DD9"/>
    <w:rsid w:val="0059472B"/>
    <w:rsid w:val="005A22C0"/>
    <w:rsid w:val="005B08E4"/>
    <w:rsid w:val="005D2DC1"/>
    <w:rsid w:val="005E01E1"/>
    <w:rsid w:val="005E1049"/>
    <w:rsid w:val="005E3ABF"/>
    <w:rsid w:val="005E5C7E"/>
    <w:rsid w:val="005E6A2E"/>
    <w:rsid w:val="005F29DC"/>
    <w:rsid w:val="0060648F"/>
    <w:rsid w:val="006109D6"/>
    <w:rsid w:val="00616E8A"/>
    <w:rsid w:val="00642D80"/>
    <w:rsid w:val="0066055C"/>
    <w:rsid w:val="006669F2"/>
    <w:rsid w:val="006720C1"/>
    <w:rsid w:val="006722DD"/>
    <w:rsid w:val="00676458"/>
    <w:rsid w:val="006A28D5"/>
    <w:rsid w:val="006B3C7E"/>
    <w:rsid w:val="006B4362"/>
    <w:rsid w:val="0070073C"/>
    <w:rsid w:val="00707496"/>
    <w:rsid w:val="00710C6F"/>
    <w:rsid w:val="007240BA"/>
    <w:rsid w:val="00733654"/>
    <w:rsid w:val="00740246"/>
    <w:rsid w:val="00752B50"/>
    <w:rsid w:val="007663EF"/>
    <w:rsid w:val="007764E3"/>
    <w:rsid w:val="007845FD"/>
    <w:rsid w:val="00786701"/>
    <w:rsid w:val="00791864"/>
    <w:rsid w:val="00794925"/>
    <w:rsid w:val="00794BE1"/>
    <w:rsid w:val="007954BF"/>
    <w:rsid w:val="007A6C46"/>
    <w:rsid w:val="007B1A0B"/>
    <w:rsid w:val="007C23BF"/>
    <w:rsid w:val="007D2B8B"/>
    <w:rsid w:val="007E3FFC"/>
    <w:rsid w:val="007E72BD"/>
    <w:rsid w:val="007F6777"/>
    <w:rsid w:val="0080168A"/>
    <w:rsid w:val="0081204A"/>
    <w:rsid w:val="00812BFA"/>
    <w:rsid w:val="00832E7B"/>
    <w:rsid w:val="00871A93"/>
    <w:rsid w:val="00880DDD"/>
    <w:rsid w:val="008849DB"/>
    <w:rsid w:val="008A239A"/>
    <w:rsid w:val="008A43FA"/>
    <w:rsid w:val="008D27A5"/>
    <w:rsid w:val="008D31ED"/>
    <w:rsid w:val="008F1C23"/>
    <w:rsid w:val="008F4BDE"/>
    <w:rsid w:val="00903CFB"/>
    <w:rsid w:val="00930417"/>
    <w:rsid w:val="00956AFF"/>
    <w:rsid w:val="00981AB4"/>
    <w:rsid w:val="00992B55"/>
    <w:rsid w:val="009A045B"/>
    <w:rsid w:val="009A37A8"/>
    <w:rsid w:val="009A5118"/>
    <w:rsid w:val="009B5EEE"/>
    <w:rsid w:val="009D4AEB"/>
    <w:rsid w:val="009F3040"/>
    <w:rsid w:val="009F3AD7"/>
    <w:rsid w:val="00A033C4"/>
    <w:rsid w:val="00A16D25"/>
    <w:rsid w:val="00A44745"/>
    <w:rsid w:val="00A5789A"/>
    <w:rsid w:val="00A73EB6"/>
    <w:rsid w:val="00A82C7B"/>
    <w:rsid w:val="00A82E83"/>
    <w:rsid w:val="00A838C0"/>
    <w:rsid w:val="00A84BC0"/>
    <w:rsid w:val="00A92A4E"/>
    <w:rsid w:val="00AA4B26"/>
    <w:rsid w:val="00AB0FD1"/>
    <w:rsid w:val="00AB4482"/>
    <w:rsid w:val="00AE0D16"/>
    <w:rsid w:val="00AE3B40"/>
    <w:rsid w:val="00AE4A51"/>
    <w:rsid w:val="00AE656B"/>
    <w:rsid w:val="00B0535F"/>
    <w:rsid w:val="00B129F4"/>
    <w:rsid w:val="00B25AA4"/>
    <w:rsid w:val="00B27663"/>
    <w:rsid w:val="00B3374E"/>
    <w:rsid w:val="00B33875"/>
    <w:rsid w:val="00B44266"/>
    <w:rsid w:val="00B5076F"/>
    <w:rsid w:val="00B52B19"/>
    <w:rsid w:val="00B55319"/>
    <w:rsid w:val="00B7758C"/>
    <w:rsid w:val="00B87FC2"/>
    <w:rsid w:val="00BA60CD"/>
    <w:rsid w:val="00BA75BF"/>
    <w:rsid w:val="00BF0990"/>
    <w:rsid w:val="00BF24B6"/>
    <w:rsid w:val="00BF4F8F"/>
    <w:rsid w:val="00C01A11"/>
    <w:rsid w:val="00C103CB"/>
    <w:rsid w:val="00C3025C"/>
    <w:rsid w:val="00C32A0F"/>
    <w:rsid w:val="00C64E80"/>
    <w:rsid w:val="00C73EE5"/>
    <w:rsid w:val="00C8653E"/>
    <w:rsid w:val="00CC03A4"/>
    <w:rsid w:val="00CC6849"/>
    <w:rsid w:val="00CF347B"/>
    <w:rsid w:val="00CF4146"/>
    <w:rsid w:val="00D04EE5"/>
    <w:rsid w:val="00D15472"/>
    <w:rsid w:val="00D16729"/>
    <w:rsid w:val="00D20176"/>
    <w:rsid w:val="00D25A34"/>
    <w:rsid w:val="00D51292"/>
    <w:rsid w:val="00D55E3F"/>
    <w:rsid w:val="00D679B8"/>
    <w:rsid w:val="00D80304"/>
    <w:rsid w:val="00D857EE"/>
    <w:rsid w:val="00D9689C"/>
    <w:rsid w:val="00DB43A5"/>
    <w:rsid w:val="00DC7BD0"/>
    <w:rsid w:val="00DD56E8"/>
    <w:rsid w:val="00E20340"/>
    <w:rsid w:val="00E228E7"/>
    <w:rsid w:val="00E33BD4"/>
    <w:rsid w:val="00E34AE6"/>
    <w:rsid w:val="00E40663"/>
    <w:rsid w:val="00E477D7"/>
    <w:rsid w:val="00E54E76"/>
    <w:rsid w:val="00E64D47"/>
    <w:rsid w:val="00EE2463"/>
    <w:rsid w:val="00EE2B26"/>
    <w:rsid w:val="00EF2009"/>
    <w:rsid w:val="00EF3EAB"/>
    <w:rsid w:val="00EF76B8"/>
    <w:rsid w:val="00F11222"/>
    <w:rsid w:val="00F14FCB"/>
    <w:rsid w:val="00F25963"/>
    <w:rsid w:val="00F264B4"/>
    <w:rsid w:val="00F55D8C"/>
    <w:rsid w:val="00F75980"/>
    <w:rsid w:val="00F76904"/>
    <w:rsid w:val="00F83894"/>
    <w:rsid w:val="00F964B7"/>
    <w:rsid w:val="00F96E4C"/>
    <w:rsid w:val="00FA5AAE"/>
    <w:rsid w:val="00FB63AC"/>
    <w:rsid w:val="00FC5241"/>
    <w:rsid w:val="00FC7AC5"/>
    <w:rsid w:val="00FF3D2E"/>
    <w:rsid w:val="00F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75517B"/>
  <w15:docId w15:val="{CC746ED3-E026-47BD-AB4A-88EA2D4CA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742AD"/>
    <w:pPr>
      <w:keepNext/>
      <w:spacing w:after="0" w:line="240" w:lineRule="auto"/>
      <w:outlineLvl w:val="0"/>
    </w:pPr>
    <w:rPr>
      <w:rFonts w:ascii="Arial" w:eastAsia="Times New Roman" w:hAnsi="Arial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394E"/>
  </w:style>
  <w:style w:type="paragraph" w:styleId="Footer">
    <w:name w:val="footer"/>
    <w:basedOn w:val="Normal"/>
    <w:link w:val="FooterChar"/>
    <w:uiPriority w:val="99"/>
    <w:unhideWhenUsed/>
    <w:rsid w:val="00513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394E"/>
  </w:style>
  <w:style w:type="paragraph" w:styleId="BalloonText">
    <w:name w:val="Balloon Text"/>
    <w:basedOn w:val="Normal"/>
    <w:link w:val="BalloonTextChar"/>
    <w:uiPriority w:val="99"/>
    <w:semiHidden/>
    <w:unhideWhenUsed/>
    <w:rsid w:val="0051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394E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1394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D27A5"/>
    <w:pPr>
      <w:ind w:left="720"/>
      <w:contextualSpacing/>
    </w:pPr>
  </w:style>
  <w:style w:type="table" w:styleId="TableGrid">
    <w:name w:val="Table Grid"/>
    <w:basedOn w:val="TableNormal"/>
    <w:uiPriority w:val="39"/>
    <w:rsid w:val="008D27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1742AD"/>
    <w:rPr>
      <w:rFonts w:ascii="Arial" w:eastAsia="Times New Roman" w:hAnsi="Arial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semiHidden/>
    <w:unhideWhenUsed/>
    <w:rsid w:val="001742AD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17"/>
    </w:rPr>
  </w:style>
  <w:style w:type="character" w:customStyle="1" w:styleId="BodyTextChar">
    <w:name w:val="Body Text Char"/>
    <w:basedOn w:val="DefaultParagraphFont"/>
    <w:link w:val="BodyText"/>
    <w:semiHidden/>
    <w:rsid w:val="001742AD"/>
    <w:rPr>
      <w:rFonts w:ascii="Arial" w:eastAsia="Times New Roman" w:hAnsi="Arial" w:cs="Arial"/>
      <w:b/>
      <w:bCs/>
      <w:sz w:val="24"/>
      <w:szCs w:val="17"/>
    </w:rPr>
  </w:style>
  <w:style w:type="character" w:styleId="CommentReference">
    <w:name w:val="annotation reference"/>
    <w:basedOn w:val="DefaultParagraphFont"/>
    <w:uiPriority w:val="99"/>
    <w:semiHidden/>
    <w:unhideWhenUsed/>
    <w:rsid w:val="001742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1742AD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1742AD"/>
    <w:rPr>
      <w:rFonts w:ascii="Arial" w:eastAsia="Times New Roman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16D25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16D25"/>
    <w:rPr>
      <w:rFonts w:ascii="Arial" w:eastAsia="Times New Roman" w:hAnsi="Arial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4024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2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7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18%20974%20600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99535-4442-418E-8F5B-568B587BF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1027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Claire Harding</dc:creator>
  <cp:lastModifiedBy>Frankie Lawrence</cp:lastModifiedBy>
  <cp:revision>2</cp:revision>
  <cp:lastPrinted>2019-04-08T15:33:00Z</cp:lastPrinted>
  <dcterms:created xsi:type="dcterms:W3CDTF">2022-05-30T11:05:00Z</dcterms:created>
  <dcterms:modified xsi:type="dcterms:W3CDTF">2022-05-30T11:05:00Z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17f5eab-0951-45e7-baa9-357beec0b77b_Enabled">
    <vt:lpwstr>true</vt:lpwstr>
  </property>
  <property fmtid="{D5CDD505-2E9C-101B-9397-08002B2CF9AE}" pid="3" name="MSIP_Label_d17f5eab-0951-45e7-baa9-357beec0b77b_SetDate">
    <vt:lpwstr>2022-05-11T12:37:25Z</vt:lpwstr>
  </property>
  <property fmtid="{D5CDD505-2E9C-101B-9397-08002B2CF9AE}" pid="4" name="MSIP_Label_d17f5eab-0951-45e7-baa9-357beec0b77b_Method">
    <vt:lpwstr>Privileged</vt:lpwstr>
  </property>
  <property fmtid="{D5CDD505-2E9C-101B-9397-08002B2CF9AE}" pid="5" name="MSIP_Label_d17f5eab-0951-45e7-baa9-357beec0b77b_Name">
    <vt:lpwstr>Document</vt:lpwstr>
  </property>
  <property fmtid="{D5CDD505-2E9C-101B-9397-08002B2CF9AE}" pid="6" name="MSIP_Label_d17f5eab-0951-45e7-baa9-357beec0b77b_SiteId">
    <vt:lpwstr>996ee15c-0b3e-4a6f-8e65-120a9a51821a</vt:lpwstr>
  </property>
  <property fmtid="{D5CDD505-2E9C-101B-9397-08002B2CF9AE}" pid="7" name="MSIP_Label_d17f5eab-0951-45e7-baa9-357beec0b77b_ActionId">
    <vt:lpwstr>430fe774-2f0c-410f-9096-5513c76bbc91</vt:lpwstr>
  </property>
  <property fmtid="{D5CDD505-2E9C-101B-9397-08002B2CF9AE}" pid="8" name="MSIP_Label_d17f5eab-0951-45e7-baa9-357beec0b77b_ContentBits">
    <vt:lpwstr>0</vt:lpwstr>
  </property>
</Properties>
</file>