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0BB3" w14:textId="320D1EB3" w:rsidR="007D371B" w:rsidRPr="007D371B" w:rsidRDefault="007D371B" w:rsidP="007D371B">
      <w:pPr>
        <w:pStyle w:val="NoSpacing"/>
        <w:jc w:val="center"/>
        <w:rPr>
          <w:b/>
          <w:bCs/>
          <w:u w:val="single"/>
        </w:rPr>
      </w:pPr>
      <w:r w:rsidRPr="007D371B">
        <w:rPr>
          <w:b/>
          <w:bCs/>
          <w:u w:val="single"/>
        </w:rPr>
        <w:t>WBCIR:16063</w:t>
      </w:r>
    </w:p>
    <w:p w14:paraId="2500747D" w14:textId="77777777" w:rsidR="007D371B" w:rsidRDefault="007D371B" w:rsidP="007D371B">
      <w:pPr>
        <w:pStyle w:val="NoSpacing"/>
        <w:rPr>
          <w:b/>
          <w:bCs/>
        </w:rPr>
      </w:pPr>
    </w:p>
    <w:p w14:paraId="3100BB69" w14:textId="621399CF" w:rsidR="00DC4612" w:rsidRPr="007D371B" w:rsidRDefault="00DC4612" w:rsidP="007D371B">
      <w:pPr>
        <w:pStyle w:val="NoSpacing"/>
        <w:rPr>
          <w:b/>
          <w:bCs/>
        </w:rPr>
      </w:pPr>
      <w:r w:rsidRPr="007D371B">
        <w:rPr>
          <w:b/>
          <w:bCs/>
        </w:rPr>
        <w:t>I would be most grateful if you could provide the following information in respect of providers of exempt accommodation (regardless of whether they are registered as providers of social housing with the HCA) covering the period of the last 3 financial years (</w:t>
      </w:r>
      <w:proofErr w:type="gramStart"/>
      <w:r w:rsidRPr="007D371B">
        <w:rPr>
          <w:b/>
          <w:bCs/>
        </w:rPr>
        <w:t>i.e.</w:t>
      </w:r>
      <w:proofErr w:type="gramEnd"/>
      <w:r w:rsidRPr="007D371B">
        <w:rPr>
          <w:b/>
          <w:bCs/>
        </w:rPr>
        <w:t xml:space="preserve"> 2019-20, 2020-21, 2021-221. </w:t>
      </w:r>
    </w:p>
    <w:p w14:paraId="239D6D88" w14:textId="77777777" w:rsidR="007D371B" w:rsidRPr="007D371B" w:rsidRDefault="007D371B" w:rsidP="007D371B">
      <w:pPr>
        <w:pStyle w:val="NoSpacing"/>
        <w:rPr>
          <w:b/>
          <w:bCs/>
        </w:rPr>
      </w:pPr>
    </w:p>
    <w:p w14:paraId="700226E8" w14:textId="77777777" w:rsidR="007D371B" w:rsidRDefault="00DC4612" w:rsidP="007D371B">
      <w:pPr>
        <w:pStyle w:val="NoSpacing"/>
      </w:pPr>
      <w:r w:rsidRPr="007D371B">
        <w:rPr>
          <w:b/>
          <w:bCs/>
        </w:rPr>
        <w:t>1. Details of the lowest awarded eligible core rent;</w:t>
      </w:r>
      <w:r>
        <w:t xml:space="preserve">  </w:t>
      </w:r>
    </w:p>
    <w:p w14:paraId="2BF8B91B" w14:textId="2D9CB616" w:rsidR="00DC4612" w:rsidRDefault="00DC4612" w:rsidP="007D371B">
      <w:pPr>
        <w:pStyle w:val="NoSpacing"/>
      </w:pPr>
      <w:r w:rsidRPr="00635581">
        <w:t>See table below</w:t>
      </w:r>
    </w:p>
    <w:p w14:paraId="651E7EAB" w14:textId="77777777" w:rsidR="007D371B" w:rsidRDefault="007D371B" w:rsidP="007D371B">
      <w:pPr>
        <w:pStyle w:val="NoSpacing"/>
      </w:pPr>
    </w:p>
    <w:p w14:paraId="726F6650" w14:textId="77777777" w:rsidR="007D371B" w:rsidRPr="007D371B" w:rsidRDefault="00DC4612" w:rsidP="007D371B">
      <w:pPr>
        <w:pStyle w:val="NoSpacing"/>
        <w:rPr>
          <w:b/>
          <w:bCs/>
        </w:rPr>
      </w:pPr>
      <w:r w:rsidRPr="007D371B">
        <w:rPr>
          <w:b/>
          <w:bCs/>
        </w:rPr>
        <w:t xml:space="preserve">2. Details of the highest awarded eligible core </w:t>
      </w:r>
      <w:proofErr w:type="gramStart"/>
      <w:r w:rsidRPr="007D371B">
        <w:rPr>
          <w:b/>
          <w:bCs/>
        </w:rPr>
        <w:t>rent;</w:t>
      </w:r>
      <w:proofErr w:type="gramEnd"/>
      <w:r w:rsidRPr="007D371B">
        <w:rPr>
          <w:b/>
          <w:bCs/>
        </w:rPr>
        <w:t xml:space="preserve"> </w:t>
      </w:r>
    </w:p>
    <w:p w14:paraId="7FE20823" w14:textId="36B5087E" w:rsidR="00DC4612" w:rsidRDefault="00DC4612" w:rsidP="007D371B">
      <w:pPr>
        <w:pStyle w:val="NoSpacing"/>
      </w:pPr>
      <w:r w:rsidRPr="007D371B">
        <w:t>See table below</w:t>
      </w:r>
    </w:p>
    <w:p w14:paraId="5A13A64F" w14:textId="77777777" w:rsidR="007D371B" w:rsidRPr="007D371B" w:rsidRDefault="007D371B" w:rsidP="007D371B">
      <w:pPr>
        <w:pStyle w:val="NoSpacing"/>
      </w:pPr>
    </w:p>
    <w:p w14:paraId="79EF5627" w14:textId="77777777" w:rsidR="007D371B" w:rsidRPr="007D371B" w:rsidRDefault="00DC4612" w:rsidP="007D371B">
      <w:pPr>
        <w:pStyle w:val="NoSpacing"/>
        <w:rPr>
          <w:b/>
          <w:bCs/>
        </w:rPr>
      </w:pPr>
      <w:r w:rsidRPr="007D371B">
        <w:rPr>
          <w:b/>
          <w:bCs/>
        </w:rPr>
        <w:t>3. Details of the lowest awarded gross eligible rent (</w:t>
      </w:r>
      <w:proofErr w:type="gramStart"/>
      <w:r w:rsidRPr="007D371B">
        <w:rPr>
          <w:b/>
          <w:bCs/>
        </w:rPr>
        <w:t>i.e.</w:t>
      </w:r>
      <w:proofErr w:type="gramEnd"/>
      <w:r w:rsidRPr="007D371B">
        <w:rPr>
          <w:b/>
          <w:bCs/>
        </w:rPr>
        <w:t xml:space="preserve"> inclusive of the core rent and the eligible service charges); </w:t>
      </w:r>
    </w:p>
    <w:p w14:paraId="1D5F23EC" w14:textId="1D845CF8" w:rsidR="00DC4612" w:rsidRDefault="00DC4612" w:rsidP="007D371B">
      <w:pPr>
        <w:pStyle w:val="NoSpacing"/>
      </w:pPr>
      <w:r w:rsidRPr="007D371B">
        <w:t>See table below</w:t>
      </w:r>
    </w:p>
    <w:p w14:paraId="3414D035" w14:textId="77777777" w:rsidR="007D371B" w:rsidRPr="007D371B" w:rsidRDefault="007D371B" w:rsidP="007D371B">
      <w:pPr>
        <w:pStyle w:val="NoSpacing"/>
      </w:pPr>
    </w:p>
    <w:p w14:paraId="58299849" w14:textId="77777777" w:rsidR="007D371B" w:rsidRPr="007D371B" w:rsidRDefault="00DC4612" w:rsidP="007D371B">
      <w:pPr>
        <w:pStyle w:val="NoSpacing"/>
        <w:rPr>
          <w:b/>
          <w:bCs/>
        </w:rPr>
      </w:pPr>
      <w:r w:rsidRPr="007D371B">
        <w:rPr>
          <w:b/>
          <w:bCs/>
        </w:rPr>
        <w:t>4. Details of the highest awarded gross eligible rent (</w:t>
      </w:r>
      <w:proofErr w:type="gramStart"/>
      <w:r w:rsidRPr="007D371B">
        <w:rPr>
          <w:b/>
          <w:bCs/>
        </w:rPr>
        <w:t>i.e.</w:t>
      </w:r>
      <w:proofErr w:type="gramEnd"/>
      <w:r w:rsidRPr="007D371B">
        <w:rPr>
          <w:b/>
          <w:bCs/>
        </w:rPr>
        <w:t xml:space="preserve"> inclusive of the core rent and the eligible service charges); </w:t>
      </w:r>
    </w:p>
    <w:p w14:paraId="65F1DC4A" w14:textId="75BD30BE" w:rsidR="00DC4612" w:rsidRDefault="00DC4612" w:rsidP="007D371B">
      <w:pPr>
        <w:pStyle w:val="NoSpacing"/>
      </w:pPr>
      <w:r w:rsidRPr="007D371B">
        <w:t>See table below</w:t>
      </w:r>
    </w:p>
    <w:p w14:paraId="7603DF2F" w14:textId="77777777" w:rsidR="007D371B" w:rsidRPr="007D371B" w:rsidRDefault="007D371B" w:rsidP="007D371B">
      <w:pPr>
        <w:pStyle w:val="NoSpacing"/>
      </w:pPr>
    </w:p>
    <w:tbl>
      <w:tblPr>
        <w:tblStyle w:val="TableGrid"/>
        <w:tblW w:w="0" w:type="auto"/>
        <w:jc w:val="center"/>
        <w:tblLayout w:type="fixed"/>
        <w:tblLook w:val="04A0" w:firstRow="1" w:lastRow="0" w:firstColumn="1" w:lastColumn="0" w:noHBand="0" w:noVBand="1"/>
      </w:tblPr>
      <w:tblGrid>
        <w:gridCol w:w="3059"/>
        <w:gridCol w:w="1128"/>
        <w:gridCol w:w="1053"/>
        <w:gridCol w:w="1379"/>
      </w:tblGrid>
      <w:tr w:rsidR="00BE3C22" w14:paraId="37A66337" w14:textId="77777777" w:rsidTr="007D371B">
        <w:trPr>
          <w:trHeight w:val="572"/>
          <w:jc w:val="center"/>
        </w:trPr>
        <w:tc>
          <w:tcPr>
            <w:tcW w:w="3059" w:type="dxa"/>
          </w:tcPr>
          <w:p w14:paraId="00AEF4F8" w14:textId="77777777" w:rsidR="00BE3C22" w:rsidRPr="00BE3C22" w:rsidRDefault="00BE3C22" w:rsidP="007D371B">
            <w:pPr>
              <w:jc w:val="center"/>
              <w:rPr>
                <w:b/>
                <w:bCs/>
              </w:rPr>
            </w:pPr>
            <w:r w:rsidRPr="00BE3C22">
              <w:rPr>
                <w:b/>
                <w:bCs/>
              </w:rPr>
              <w:t>£ per week</w:t>
            </w:r>
          </w:p>
        </w:tc>
        <w:tc>
          <w:tcPr>
            <w:tcW w:w="1128" w:type="dxa"/>
          </w:tcPr>
          <w:p w14:paraId="52F880F8" w14:textId="05213BC0" w:rsidR="00BE3C22" w:rsidRPr="00BE3C22" w:rsidRDefault="007D371B" w:rsidP="007D371B">
            <w:pPr>
              <w:jc w:val="center"/>
              <w:rPr>
                <w:b/>
                <w:bCs/>
              </w:rPr>
            </w:pPr>
            <w:r>
              <w:rPr>
                <w:b/>
                <w:bCs/>
              </w:rPr>
              <w:t>20</w:t>
            </w:r>
            <w:r w:rsidR="00BE3C22" w:rsidRPr="00BE3C22">
              <w:rPr>
                <w:b/>
                <w:bCs/>
              </w:rPr>
              <w:t>19/20</w:t>
            </w:r>
          </w:p>
        </w:tc>
        <w:tc>
          <w:tcPr>
            <w:tcW w:w="1053" w:type="dxa"/>
          </w:tcPr>
          <w:p w14:paraId="227890C0" w14:textId="36FC1CA6" w:rsidR="00BE3C22" w:rsidRPr="00BE3C22" w:rsidRDefault="007D371B" w:rsidP="007D371B">
            <w:pPr>
              <w:jc w:val="center"/>
              <w:rPr>
                <w:b/>
                <w:bCs/>
              </w:rPr>
            </w:pPr>
            <w:r>
              <w:rPr>
                <w:b/>
                <w:bCs/>
              </w:rPr>
              <w:t>20</w:t>
            </w:r>
            <w:r w:rsidR="00BE3C22" w:rsidRPr="00BE3C22">
              <w:rPr>
                <w:b/>
                <w:bCs/>
              </w:rPr>
              <w:t>20/21</w:t>
            </w:r>
          </w:p>
        </w:tc>
        <w:tc>
          <w:tcPr>
            <w:tcW w:w="1379" w:type="dxa"/>
          </w:tcPr>
          <w:p w14:paraId="0655CED9" w14:textId="3DDC3AD6" w:rsidR="00BE3C22" w:rsidRPr="00BE3C22" w:rsidRDefault="007D371B" w:rsidP="007D371B">
            <w:pPr>
              <w:jc w:val="center"/>
              <w:rPr>
                <w:b/>
                <w:bCs/>
              </w:rPr>
            </w:pPr>
            <w:r>
              <w:rPr>
                <w:b/>
                <w:bCs/>
              </w:rPr>
              <w:t>20</w:t>
            </w:r>
            <w:r w:rsidR="00BE3C22" w:rsidRPr="00BE3C22">
              <w:rPr>
                <w:b/>
                <w:bCs/>
              </w:rPr>
              <w:t>21/22</w:t>
            </w:r>
          </w:p>
          <w:p w14:paraId="24ED1E0B" w14:textId="77777777" w:rsidR="00BE3C22" w:rsidRPr="00BE3C22" w:rsidRDefault="00BE3C22" w:rsidP="007D371B">
            <w:pPr>
              <w:jc w:val="center"/>
              <w:rPr>
                <w:b/>
                <w:bCs/>
              </w:rPr>
            </w:pPr>
          </w:p>
        </w:tc>
      </w:tr>
      <w:tr w:rsidR="00BE3C22" w14:paraId="3CAD1E58" w14:textId="77777777" w:rsidTr="007D371B">
        <w:trPr>
          <w:trHeight w:val="517"/>
          <w:jc w:val="center"/>
        </w:trPr>
        <w:tc>
          <w:tcPr>
            <w:tcW w:w="3059" w:type="dxa"/>
          </w:tcPr>
          <w:p w14:paraId="0538F8F2" w14:textId="77777777" w:rsidR="00BE3C22" w:rsidRPr="00BE3C22" w:rsidRDefault="00BE3C22" w:rsidP="007D371B">
            <w:pPr>
              <w:jc w:val="center"/>
              <w:rPr>
                <w:b/>
                <w:bCs/>
              </w:rPr>
            </w:pPr>
            <w:r w:rsidRPr="00BE3C22">
              <w:rPr>
                <w:b/>
                <w:bCs/>
              </w:rPr>
              <w:t>Lowest core</w:t>
            </w:r>
            <w:r>
              <w:rPr>
                <w:b/>
                <w:bCs/>
              </w:rPr>
              <w:t xml:space="preserve"> rent</w:t>
            </w:r>
          </w:p>
        </w:tc>
        <w:tc>
          <w:tcPr>
            <w:tcW w:w="1128" w:type="dxa"/>
          </w:tcPr>
          <w:p w14:paraId="75B305B9" w14:textId="77777777" w:rsidR="00BE3C22" w:rsidRDefault="00BE3C22" w:rsidP="007D371B">
            <w:pPr>
              <w:jc w:val="center"/>
            </w:pPr>
            <w:r>
              <w:t>50.44</w:t>
            </w:r>
          </w:p>
        </w:tc>
        <w:tc>
          <w:tcPr>
            <w:tcW w:w="1053" w:type="dxa"/>
          </w:tcPr>
          <w:p w14:paraId="6FEF71AE" w14:textId="77777777" w:rsidR="00BE3C22" w:rsidRDefault="00BE3C22" w:rsidP="007D371B">
            <w:pPr>
              <w:jc w:val="center"/>
            </w:pPr>
            <w:r>
              <w:t>51.80</w:t>
            </w:r>
          </w:p>
        </w:tc>
        <w:tc>
          <w:tcPr>
            <w:tcW w:w="1379" w:type="dxa"/>
          </w:tcPr>
          <w:p w14:paraId="4FE91A91" w14:textId="77777777" w:rsidR="00BE3C22" w:rsidRDefault="00BE3C22" w:rsidP="007D371B">
            <w:pPr>
              <w:jc w:val="center"/>
            </w:pPr>
            <w:r>
              <w:t>52.58</w:t>
            </w:r>
          </w:p>
        </w:tc>
      </w:tr>
      <w:tr w:rsidR="00BE3C22" w14:paraId="245E9C41" w14:textId="77777777" w:rsidTr="007D371B">
        <w:trPr>
          <w:trHeight w:val="562"/>
          <w:jc w:val="center"/>
        </w:trPr>
        <w:tc>
          <w:tcPr>
            <w:tcW w:w="3059" w:type="dxa"/>
          </w:tcPr>
          <w:p w14:paraId="5871DE80" w14:textId="77777777" w:rsidR="00BE3C22" w:rsidRPr="00BE3C22" w:rsidRDefault="00BE3C22" w:rsidP="007D371B">
            <w:pPr>
              <w:jc w:val="center"/>
              <w:rPr>
                <w:b/>
                <w:bCs/>
              </w:rPr>
            </w:pPr>
            <w:r w:rsidRPr="00BE3C22">
              <w:rPr>
                <w:b/>
                <w:bCs/>
              </w:rPr>
              <w:t>Highest core</w:t>
            </w:r>
            <w:r>
              <w:rPr>
                <w:b/>
                <w:bCs/>
              </w:rPr>
              <w:t xml:space="preserve"> rent</w:t>
            </w:r>
          </w:p>
        </w:tc>
        <w:tc>
          <w:tcPr>
            <w:tcW w:w="1128" w:type="dxa"/>
          </w:tcPr>
          <w:p w14:paraId="2371A7BF" w14:textId="77777777" w:rsidR="00BE3C22" w:rsidRDefault="00BE3C22" w:rsidP="007D371B">
            <w:pPr>
              <w:jc w:val="center"/>
            </w:pPr>
            <w:r>
              <w:t>250</w:t>
            </w:r>
          </w:p>
          <w:p w14:paraId="5A3D1CA8" w14:textId="77777777" w:rsidR="00BE3C22" w:rsidRDefault="00BE3C22" w:rsidP="007D371B">
            <w:pPr>
              <w:jc w:val="center"/>
            </w:pPr>
          </w:p>
        </w:tc>
        <w:tc>
          <w:tcPr>
            <w:tcW w:w="1053" w:type="dxa"/>
          </w:tcPr>
          <w:p w14:paraId="758143CD" w14:textId="77777777" w:rsidR="00BE3C22" w:rsidRDefault="00BE3C22" w:rsidP="007D371B">
            <w:pPr>
              <w:jc w:val="center"/>
            </w:pPr>
            <w:r>
              <w:t>345.17</w:t>
            </w:r>
          </w:p>
        </w:tc>
        <w:tc>
          <w:tcPr>
            <w:tcW w:w="1379" w:type="dxa"/>
          </w:tcPr>
          <w:p w14:paraId="7B130974" w14:textId="77777777" w:rsidR="00BE3C22" w:rsidRDefault="00BE3C22" w:rsidP="007D371B">
            <w:pPr>
              <w:jc w:val="center"/>
            </w:pPr>
            <w:r>
              <w:t>356.56</w:t>
            </w:r>
          </w:p>
        </w:tc>
      </w:tr>
      <w:tr w:rsidR="00BE3C22" w14:paraId="52280BF6" w14:textId="77777777" w:rsidTr="007D371B">
        <w:trPr>
          <w:trHeight w:val="572"/>
          <w:jc w:val="center"/>
        </w:trPr>
        <w:tc>
          <w:tcPr>
            <w:tcW w:w="3059" w:type="dxa"/>
          </w:tcPr>
          <w:p w14:paraId="5C9D3FDB" w14:textId="77777777" w:rsidR="00BE3C22" w:rsidRPr="00BE3C22" w:rsidRDefault="00BE3C22" w:rsidP="007D371B">
            <w:pPr>
              <w:jc w:val="center"/>
              <w:rPr>
                <w:b/>
                <w:bCs/>
              </w:rPr>
            </w:pPr>
            <w:r w:rsidRPr="00BE3C22">
              <w:rPr>
                <w:b/>
                <w:bCs/>
              </w:rPr>
              <w:t>Lowest gross eligible rent</w:t>
            </w:r>
          </w:p>
        </w:tc>
        <w:tc>
          <w:tcPr>
            <w:tcW w:w="1128" w:type="dxa"/>
          </w:tcPr>
          <w:p w14:paraId="17A79106" w14:textId="77777777" w:rsidR="00BE3C22" w:rsidRDefault="00BE3C22" w:rsidP="007D371B">
            <w:pPr>
              <w:jc w:val="center"/>
            </w:pPr>
            <w:r>
              <w:t>71.16</w:t>
            </w:r>
          </w:p>
        </w:tc>
        <w:tc>
          <w:tcPr>
            <w:tcW w:w="1053" w:type="dxa"/>
          </w:tcPr>
          <w:p w14:paraId="12734C34" w14:textId="77777777" w:rsidR="00BE3C22" w:rsidRDefault="00BE3C22" w:rsidP="007D371B">
            <w:pPr>
              <w:jc w:val="center"/>
            </w:pPr>
            <w:r>
              <w:t>65.41</w:t>
            </w:r>
          </w:p>
        </w:tc>
        <w:tc>
          <w:tcPr>
            <w:tcW w:w="1379" w:type="dxa"/>
          </w:tcPr>
          <w:p w14:paraId="6C3F2321" w14:textId="77777777" w:rsidR="00BE3C22" w:rsidRDefault="00BE3C22" w:rsidP="007D371B">
            <w:pPr>
              <w:jc w:val="center"/>
            </w:pPr>
            <w:r>
              <w:t>106.75</w:t>
            </w:r>
          </w:p>
          <w:p w14:paraId="4D33AAB0" w14:textId="77777777" w:rsidR="00BE3C22" w:rsidRDefault="00BE3C22" w:rsidP="007D371B">
            <w:pPr>
              <w:jc w:val="center"/>
            </w:pPr>
          </w:p>
        </w:tc>
      </w:tr>
      <w:tr w:rsidR="00BE3C22" w14:paraId="6A31700A" w14:textId="77777777" w:rsidTr="007D371B">
        <w:trPr>
          <w:trHeight w:val="572"/>
          <w:jc w:val="center"/>
        </w:trPr>
        <w:tc>
          <w:tcPr>
            <w:tcW w:w="3059" w:type="dxa"/>
          </w:tcPr>
          <w:p w14:paraId="655FB707" w14:textId="4EC41D55" w:rsidR="00BE3C22" w:rsidRPr="00BE3C22" w:rsidRDefault="00BE3C22" w:rsidP="007D371B">
            <w:pPr>
              <w:jc w:val="center"/>
              <w:rPr>
                <w:b/>
                <w:bCs/>
              </w:rPr>
            </w:pPr>
            <w:r w:rsidRPr="00BE3C22">
              <w:rPr>
                <w:b/>
                <w:bCs/>
              </w:rPr>
              <w:t>Highest gross eligible rent</w:t>
            </w:r>
          </w:p>
        </w:tc>
        <w:tc>
          <w:tcPr>
            <w:tcW w:w="1128" w:type="dxa"/>
          </w:tcPr>
          <w:p w14:paraId="23FD7F81" w14:textId="77777777" w:rsidR="00BE3C22" w:rsidRDefault="00BE3C22" w:rsidP="007D371B">
            <w:pPr>
              <w:jc w:val="center"/>
            </w:pPr>
            <w:r>
              <w:t>423.98</w:t>
            </w:r>
          </w:p>
        </w:tc>
        <w:tc>
          <w:tcPr>
            <w:tcW w:w="1053" w:type="dxa"/>
          </w:tcPr>
          <w:p w14:paraId="4F114A49" w14:textId="77777777" w:rsidR="00BE3C22" w:rsidRDefault="00BE3C22" w:rsidP="007D371B">
            <w:pPr>
              <w:jc w:val="center"/>
            </w:pPr>
            <w:r>
              <w:t>435.42</w:t>
            </w:r>
          </w:p>
        </w:tc>
        <w:tc>
          <w:tcPr>
            <w:tcW w:w="1379" w:type="dxa"/>
          </w:tcPr>
          <w:p w14:paraId="655BA4DD" w14:textId="77777777" w:rsidR="00BE3C22" w:rsidRDefault="00BE3C22" w:rsidP="007D371B">
            <w:pPr>
              <w:jc w:val="center"/>
            </w:pPr>
            <w:r>
              <w:t>435.42</w:t>
            </w:r>
          </w:p>
          <w:p w14:paraId="07D0A408" w14:textId="77777777" w:rsidR="00BE3C22" w:rsidRDefault="00BE3C22" w:rsidP="007D371B">
            <w:pPr>
              <w:jc w:val="center"/>
            </w:pPr>
          </w:p>
        </w:tc>
      </w:tr>
    </w:tbl>
    <w:p w14:paraId="63D8C2A8" w14:textId="77777777" w:rsidR="00BE3C22" w:rsidRPr="007D371B" w:rsidRDefault="00BE3C22" w:rsidP="00DC4612">
      <w:pPr>
        <w:shd w:val="clear" w:color="auto" w:fill="FFFFFF"/>
        <w:spacing w:after="240"/>
        <w:rPr>
          <w:b/>
          <w:bCs/>
          <w:color w:val="000000"/>
        </w:rPr>
      </w:pPr>
    </w:p>
    <w:p w14:paraId="11ED12F8" w14:textId="77777777" w:rsidR="007D371B" w:rsidRPr="007D371B" w:rsidRDefault="00DC4612" w:rsidP="007D371B">
      <w:pPr>
        <w:pStyle w:val="NoSpacing"/>
        <w:rPr>
          <w:b/>
          <w:bCs/>
        </w:rPr>
      </w:pPr>
      <w:r w:rsidRPr="007D371B">
        <w:rPr>
          <w:b/>
          <w:bCs/>
        </w:rPr>
        <w:t xml:space="preserve">5. Details of any core rents and gross eligible rents where the claimed amount is higher than the highest awarded amounts AND has been or currently is subject to an appeal to the first-tier tribunal social entitlement chamber. </w:t>
      </w:r>
    </w:p>
    <w:p w14:paraId="0A9CEEA2" w14:textId="4EFD72F5" w:rsidR="00DC4612" w:rsidRDefault="00DC4612" w:rsidP="007D371B">
      <w:pPr>
        <w:pStyle w:val="NoSpacing"/>
      </w:pPr>
      <w:r w:rsidRPr="00635581">
        <w:t>None</w:t>
      </w:r>
    </w:p>
    <w:p w14:paraId="6C300A0D" w14:textId="77777777" w:rsidR="007D371B" w:rsidRPr="007D371B" w:rsidRDefault="007D371B" w:rsidP="007D371B">
      <w:pPr>
        <w:pStyle w:val="NoSpacing"/>
        <w:rPr>
          <w:b/>
          <w:bCs/>
          <w:color w:val="000000"/>
        </w:rPr>
      </w:pPr>
    </w:p>
    <w:p w14:paraId="417B77F8" w14:textId="4F0A649D" w:rsidR="00DC4612" w:rsidRPr="007D371B" w:rsidRDefault="00DC4612" w:rsidP="007D371B">
      <w:pPr>
        <w:pStyle w:val="NoSpacing"/>
        <w:rPr>
          <w:b/>
          <w:bCs/>
        </w:rPr>
      </w:pPr>
      <w:r w:rsidRPr="007D371B">
        <w:rPr>
          <w:b/>
          <w:bCs/>
        </w:rPr>
        <w:t xml:space="preserve">6.  Please confirm the names of exempt accommodation providers in your borough.  Please name the providers/landlords who currently hold exempt accommodation status in respect of any of their residents and those who have been rejected exempt accommodation status. </w:t>
      </w:r>
    </w:p>
    <w:p w14:paraId="2A5E52DA" w14:textId="2B21FE11" w:rsidR="00BE3C22" w:rsidRPr="007D371B" w:rsidRDefault="00BE3C22" w:rsidP="007D371B">
      <w:pPr>
        <w:pStyle w:val="NoSpacing"/>
        <w:rPr>
          <w:b/>
          <w:bCs/>
        </w:rPr>
      </w:pPr>
      <w:r w:rsidRPr="007D371B">
        <w:rPr>
          <w:b/>
          <w:bCs/>
        </w:rPr>
        <w:t xml:space="preserve">The ‘title’ of supported and exempt accommodation relates to a claim for Housing Benefit as a whole, not the property or Landlord. </w:t>
      </w:r>
    </w:p>
    <w:p w14:paraId="4C397421" w14:textId="77777777" w:rsidR="00BE3C22" w:rsidRDefault="00BE3C22" w:rsidP="00BE3C22"/>
    <w:p w14:paraId="262DDB5C" w14:textId="0B99C721" w:rsidR="00BE3C22" w:rsidRDefault="00BE3C22" w:rsidP="00BE3C22">
      <w:r>
        <w:t>The list of providers below</w:t>
      </w:r>
      <w:r w:rsidR="00635581">
        <w:t>,</w:t>
      </w:r>
      <w:r>
        <w:t xml:space="preserve"> are those who currently have tenants who have a claim with us that meet the criteria to be assessed as supported and exempt accommodation</w:t>
      </w:r>
    </w:p>
    <w:tbl>
      <w:tblPr>
        <w:tblW w:w="5245" w:type="dxa"/>
        <w:tblCellMar>
          <w:left w:w="0" w:type="dxa"/>
          <w:right w:w="0" w:type="dxa"/>
        </w:tblCellMar>
        <w:tblLook w:val="04A0" w:firstRow="1" w:lastRow="0" w:firstColumn="1" w:lastColumn="0" w:noHBand="0" w:noVBand="1"/>
      </w:tblPr>
      <w:tblGrid>
        <w:gridCol w:w="5245"/>
      </w:tblGrid>
      <w:tr w:rsidR="00635581" w14:paraId="4D0CD95A" w14:textId="77777777" w:rsidTr="007D371B">
        <w:trPr>
          <w:trHeight w:val="300"/>
        </w:trPr>
        <w:tc>
          <w:tcPr>
            <w:tcW w:w="5245" w:type="dxa"/>
            <w:noWrap/>
            <w:tcMar>
              <w:top w:w="0" w:type="dxa"/>
              <w:left w:w="108" w:type="dxa"/>
              <w:bottom w:w="0" w:type="dxa"/>
              <w:right w:w="108" w:type="dxa"/>
            </w:tcMar>
            <w:vAlign w:val="bottom"/>
            <w:hideMark/>
          </w:tcPr>
          <w:p w14:paraId="349ED98E" w14:textId="77777777" w:rsidR="00635581" w:rsidRPr="007D371B" w:rsidRDefault="00635581" w:rsidP="007D371B">
            <w:pPr>
              <w:pStyle w:val="ListParagraph"/>
              <w:numPr>
                <w:ilvl w:val="0"/>
                <w:numId w:val="1"/>
              </w:numPr>
              <w:spacing w:line="252" w:lineRule="auto"/>
              <w:rPr>
                <w:color w:val="000000"/>
              </w:rPr>
            </w:pPr>
            <w:r w:rsidRPr="007D371B">
              <w:rPr>
                <w:color w:val="000000"/>
              </w:rPr>
              <w:t xml:space="preserve">A2 Dominion </w:t>
            </w:r>
          </w:p>
        </w:tc>
      </w:tr>
      <w:tr w:rsidR="00635581" w14:paraId="408B03E1" w14:textId="77777777" w:rsidTr="007D371B">
        <w:trPr>
          <w:trHeight w:val="300"/>
        </w:trPr>
        <w:tc>
          <w:tcPr>
            <w:tcW w:w="5245" w:type="dxa"/>
            <w:noWrap/>
            <w:tcMar>
              <w:top w:w="0" w:type="dxa"/>
              <w:left w:w="108" w:type="dxa"/>
              <w:bottom w:w="0" w:type="dxa"/>
              <w:right w:w="108" w:type="dxa"/>
            </w:tcMar>
            <w:vAlign w:val="bottom"/>
            <w:hideMark/>
          </w:tcPr>
          <w:p w14:paraId="00FB3774" w14:textId="77777777" w:rsidR="00635581" w:rsidRPr="007D371B" w:rsidRDefault="00635581" w:rsidP="007D371B">
            <w:pPr>
              <w:pStyle w:val="ListParagraph"/>
              <w:rPr>
                <w:color w:val="000000"/>
              </w:rPr>
            </w:pPr>
          </w:p>
        </w:tc>
      </w:tr>
      <w:tr w:rsidR="00635581" w14:paraId="6F68F8FA" w14:textId="77777777" w:rsidTr="007D371B">
        <w:trPr>
          <w:trHeight w:val="300"/>
        </w:trPr>
        <w:tc>
          <w:tcPr>
            <w:tcW w:w="5245" w:type="dxa"/>
            <w:noWrap/>
            <w:tcMar>
              <w:top w:w="0" w:type="dxa"/>
              <w:left w:w="108" w:type="dxa"/>
              <w:bottom w:w="0" w:type="dxa"/>
              <w:right w:w="108" w:type="dxa"/>
            </w:tcMar>
            <w:vAlign w:val="bottom"/>
            <w:hideMark/>
          </w:tcPr>
          <w:p w14:paraId="3020A50F" w14:textId="7896528D" w:rsidR="00635581" w:rsidRPr="007D371B" w:rsidRDefault="00635581" w:rsidP="007D371B">
            <w:pPr>
              <w:pStyle w:val="ListParagraph"/>
              <w:numPr>
                <w:ilvl w:val="0"/>
                <w:numId w:val="1"/>
              </w:numPr>
              <w:spacing w:line="252" w:lineRule="auto"/>
              <w:rPr>
                <w:color w:val="000000"/>
              </w:rPr>
            </w:pPr>
            <w:r w:rsidRPr="007D371B">
              <w:rPr>
                <w:color w:val="000000"/>
              </w:rPr>
              <w:t xml:space="preserve">Ability </w:t>
            </w:r>
            <w:proofErr w:type="gramStart"/>
            <w:r w:rsidRPr="007D371B">
              <w:rPr>
                <w:color w:val="000000"/>
              </w:rPr>
              <w:t xml:space="preserve">Housing </w:t>
            </w:r>
            <w:r w:rsidR="007D371B">
              <w:rPr>
                <w:color w:val="000000"/>
              </w:rPr>
              <w:t xml:space="preserve"> </w:t>
            </w:r>
            <w:r w:rsidRPr="007D371B">
              <w:rPr>
                <w:color w:val="000000"/>
              </w:rPr>
              <w:t>Association</w:t>
            </w:r>
            <w:proofErr w:type="gramEnd"/>
            <w:r w:rsidRPr="007D371B">
              <w:rPr>
                <w:color w:val="000000"/>
              </w:rPr>
              <w:t xml:space="preserve"> </w:t>
            </w:r>
          </w:p>
        </w:tc>
      </w:tr>
      <w:tr w:rsidR="00635581" w14:paraId="7992B64E" w14:textId="77777777" w:rsidTr="007D371B">
        <w:trPr>
          <w:trHeight w:val="300"/>
        </w:trPr>
        <w:tc>
          <w:tcPr>
            <w:tcW w:w="5245" w:type="dxa"/>
            <w:noWrap/>
            <w:tcMar>
              <w:top w:w="0" w:type="dxa"/>
              <w:left w:w="108" w:type="dxa"/>
              <w:bottom w:w="0" w:type="dxa"/>
              <w:right w:w="108" w:type="dxa"/>
            </w:tcMar>
            <w:vAlign w:val="bottom"/>
            <w:hideMark/>
          </w:tcPr>
          <w:p w14:paraId="2924886E" w14:textId="77777777" w:rsidR="00635581" w:rsidRPr="007D371B" w:rsidRDefault="00635581" w:rsidP="007D371B">
            <w:pPr>
              <w:pStyle w:val="ListParagraph"/>
              <w:rPr>
                <w:color w:val="000000"/>
              </w:rPr>
            </w:pPr>
          </w:p>
        </w:tc>
      </w:tr>
      <w:tr w:rsidR="00635581" w14:paraId="299D8EEB" w14:textId="77777777" w:rsidTr="007D371B">
        <w:trPr>
          <w:trHeight w:val="300"/>
        </w:trPr>
        <w:tc>
          <w:tcPr>
            <w:tcW w:w="5245" w:type="dxa"/>
            <w:noWrap/>
            <w:tcMar>
              <w:top w:w="0" w:type="dxa"/>
              <w:left w:w="108" w:type="dxa"/>
              <w:bottom w:w="0" w:type="dxa"/>
              <w:right w:w="108" w:type="dxa"/>
            </w:tcMar>
            <w:vAlign w:val="bottom"/>
            <w:hideMark/>
          </w:tcPr>
          <w:p w14:paraId="0C68C015" w14:textId="77777777" w:rsidR="00635581" w:rsidRPr="007D371B" w:rsidRDefault="00635581" w:rsidP="007D371B">
            <w:pPr>
              <w:pStyle w:val="ListParagraph"/>
              <w:numPr>
                <w:ilvl w:val="0"/>
                <w:numId w:val="1"/>
              </w:numPr>
              <w:spacing w:line="252" w:lineRule="auto"/>
              <w:rPr>
                <w:color w:val="000000"/>
              </w:rPr>
            </w:pPr>
            <w:r w:rsidRPr="007D371B">
              <w:rPr>
                <w:color w:val="000000"/>
              </w:rPr>
              <w:t xml:space="preserve">Advance Housing &amp; Support Ltd </w:t>
            </w:r>
          </w:p>
        </w:tc>
      </w:tr>
      <w:tr w:rsidR="00635581" w14:paraId="095770F2" w14:textId="77777777" w:rsidTr="007D371B">
        <w:trPr>
          <w:trHeight w:val="300"/>
        </w:trPr>
        <w:tc>
          <w:tcPr>
            <w:tcW w:w="5245" w:type="dxa"/>
            <w:noWrap/>
            <w:tcMar>
              <w:top w:w="0" w:type="dxa"/>
              <w:left w:w="108" w:type="dxa"/>
              <w:bottom w:w="0" w:type="dxa"/>
              <w:right w:w="108" w:type="dxa"/>
            </w:tcMar>
            <w:vAlign w:val="bottom"/>
            <w:hideMark/>
          </w:tcPr>
          <w:p w14:paraId="1C808412" w14:textId="77777777" w:rsidR="00635581" w:rsidRPr="007D371B" w:rsidRDefault="00635581" w:rsidP="007D371B">
            <w:pPr>
              <w:pStyle w:val="ListParagraph"/>
              <w:rPr>
                <w:color w:val="000000"/>
              </w:rPr>
            </w:pPr>
          </w:p>
        </w:tc>
      </w:tr>
      <w:tr w:rsidR="00635581" w14:paraId="3605C08F" w14:textId="77777777" w:rsidTr="007D371B">
        <w:trPr>
          <w:trHeight w:val="300"/>
        </w:trPr>
        <w:tc>
          <w:tcPr>
            <w:tcW w:w="5245" w:type="dxa"/>
            <w:noWrap/>
            <w:tcMar>
              <w:top w:w="0" w:type="dxa"/>
              <w:left w:w="108" w:type="dxa"/>
              <w:bottom w:w="0" w:type="dxa"/>
              <w:right w:w="108" w:type="dxa"/>
            </w:tcMar>
            <w:vAlign w:val="bottom"/>
            <w:hideMark/>
          </w:tcPr>
          <w:p w14:paraId="7A94B58C" w14:textId="77777777" w:rsidR="00635581" w:rsidRPr="007D371B" w:rsidRDefault="00635581" w:rsidP="007D371B">
            <w:pPr>
              <w:pStyle w:val="ListParagraph"/>
              <w:numPr>
                <w:ilvl w:val="0"/>
                <w:numId w:val="1"/>
              </w:numPr>
              <w:spacing w:line="252" w:lineRule="auto"/>
              <w:rPr>
                <w:color w:val="000000"/>
              </w:rPr>
            </w:pPr>
            <w:r w:rsidRPr="007D371B">
              <w:rPr>
                <w:color w:val="000000"/>
              </w:rPr>
              <w:t>B.</w:t>
            </w:r>
            <w:proofErr w:type="gramStart"/>
            <w:r w:rsidRPr="007D371B">
              <w:rPr>
                <w:color w:val="000000"/>
              </w:rPr>
              <w:t>W.A</w:t>
            </w:r>
            <w:proofErr w:type="gramEnd"/>
          </w:p>
        </w:tc>
      </w:tr>
      <w:tr w:rsidR="00635581" w14:paraId="74A0B6BE" w14:textId="77777777" w:rsidTr="007D371B">
        <w:trPr>
          <w:trHeight w:val="300"/>
        </w:trPr>
        <w:tc>
          <w:tcPr>
            <w:tcW w:w="5245" w:type="dxa"/>
            <w:noWrap/>
            <w:tcMar>
              <w:top w:w="0" w:type="dxa"/>
              <w:left w:w="108" w:type="dxa"/>
              <w:bottom w:w="0" w:type="dxa"/>
              <w:right w:w="108" w:type="dxa"/>
            </w:tcMar>
            <w:vAlign w:val="bottom"/>
            <w:hideMark/>
          </w:tcPr>
          <w:p w14:paraId="15B8FBCD" w14:textId="77777777" w:rsidR="00635581" w:rsidRPr="007D371B" w:rsidRDefault="00635581" w:rsidP="007D371B">
            <w:pPr>
              <w:pStyle w:val="ListParagraph"/>
              <w:rPr>
                <w:color w:val="000000"/>
              </w:rPr>
            </w:pPr>
          </w:p>
        </w:tc>
      </w:tr>
      <w:tr w:rsidR="00635581" w14:paraId="24AC122E" w14:textId="77777777" w:rsidTr="007D371B">
        <w:trPr>
          <w:trHeight w:val="300"/>
        </w:trPr>
        <w:tc>
          <w:tcPr>
            <w:tcW w:w="5245" w:type="dxa"/>
            <w:noWrap/>
            <w:tcMar>
              <w:top w:w="0" w:type="dxa"/>
              <w:left w:w="108" w:type="dxa"/>
              <w:bottom w:w="0" w:type="dxa"/>
              <w:right w:w="108" w:type="dxa"/>
            </w:tcMar>
            <w:vAlign w:val="bottom"/>
            <w:hideMark/>
          </w:tcPr>
          <w:p w14:paraId="548F9DF8" w14:textId="77777777" w:rsidR="00635581" w:rsidRPr="007D371B" w:rsidRDefault="00635581" w:rsidP="007D371B">
            <w:pPr>
              <w:pStyle w:val="ListParagraph"/>
              <w:numPr>
                <w:ilvl w:val="0"/>
                <w:numId w:val="1"/>
              </w:numPr>
              <w:spacing w:line="252" w:lineRule="auto"/>
              <w:rPr>
                <w:color w:val="000000"/>
              </w:rPr>
            </w:pPr>
            <w:r w:rsidRPr="007D371B">
              <w:rPr>
                <w:color w:val="000000"/>
              </w:rPr>
              <w:lastRenderedPageBreak/>
              <w:t>Dimensions UK Ltd</w:t>
            </w:r>
          </w:p>
        </w:tc>
      </w:tr>
      <w:tr w:rsidR="00635581" w14:paraId="1F091BE0" w14:textId="77777777" w:rsidTr="007D371B">
        <w:trPr>
          <w:trHeight w:val="300"/>
        </w:trPr>
        <w:tc>
          <w:tcPr>
            <w:tcW w:w="5245" w:type="dxa"/>
            <w:noWrap/>
            <w:tcMar>
              <w:top w:w="0" w:type="dxa"/>
              <w:left w:w="108" w:type="dxa"/>
              <w:bottom w:w="0" w:type="dxa"/>
              <w:right w:w="108" w:type="dxa"/>
            </w:tcMar>
            <w:vAlign w:val="bottom"/>
            <w:hideMark/>
          </w:tcPr>
          <w:p w14:paraId="78423571" w14:textId="77777777" w:rsidR="00635581" w:rsidRPr="007D371B" w:rsidRDefault="00635581" w:rsidP="007D371B">
            <w:pPr>
              <w:pStyle w:val="ListParagraph"/>
              <w:rPr>
                <w:color w:val="000000"/>
              </w:rPr>
            </w:pPr>
          </w:p>
        </w:tc>
      </w:tr>
      <w:tr w:rsidR="00635581" w14:paraId="175CCA86" w14:textId="77777777" w:rsidTr="007D371B">
        <w:trPr>
          <w:trHeight w:val="300"/>
        </w:trPr>
        <w:tc>
          <w:tcPr>
            <w:tcW w:w="5245" w:type="dxa"/>
            <w:noWrap/>
            <w:tcMar>
              <w:top w:w="0" w:type="dxa"/>
              <w:left w:w="108" w:type="dxa"/>
              <w:bottom w:w="0" w:type="dxa"/>
              <w:right w:w="108" w:type="dxa"/>
            </w:tcMar>
            <w:vAlign w:val="bottom"/>
            <w:hideMark/>
          </w:tcPr>
          <w:p w14:paraId="3B7F228A" w14:textId="77777777" w:rsidR="00635581" w:rsidRPr="007D371B" w:rsidRDefault="00635581" w:rsidP="007D371B">
            <w:pPr>
              <w:pStyle w:val="ListParagraph"/>
              <w:numPr>
                <w:ilvl w:val="0"/>
                <w:numId w:val="1"/>
              </w:numPr>
              <w:spacing w:line="252" w:lineRule="auto"/>
              <w:rPr>
                <w:color w:val="000000"/>
              </w:rPr>
            </w:pPr>
            <w:r w:rsidRPr="007D371B">
              <w:rPr>
                <w:color w:val="000000"/>
              </w:rPr>
              <w:t xml:space="preserve">Encircle Housing Association </w:t>
            </w:r>
          </w:p>
        </w:tc>
      </w:tr>
      <w:tr w:rsidR="00635581" w14:paraId="62465699" w14:textId="77777777" w:rsidTr="007D371B">
        <w:trPr>
          <w:trHeight w:val="300"/>
        </w:trPr>
        <w:tc>
          <w:tcPr>
            <w:tcW w:w="5245" w:type="dxa"/>
            <w:noWrap/>
            <w:tcMar>
              <w:top w:w="0" w:type="dxa"/>
              <w:left w:w="108" w:type="dxa"/>
              <w:bottom w:w="0" w:type="dxa"/>
              <w:right w:w="108" w:type="dxa"/>
            </w:tcMar>
            <w:vAlign w:val="bottom"/>
            <w:hideMark/>
          </w:tcPr>
          <w:p w14:paraId="5DD2279B" w14:textId="77777777" w:rsidR="00635581" w:rsidRPr="007D371B" w:rsidRDefault="00635581" w:rsidP="007D371B">
            <w:pPr>
              <w:pStyle w:val="ListParagraph"/>
              <w:rPr>
                <w:color w:val="000000"/>
              </w:rPr>
            </w:pPr>
          </w:p>
        </w:tc>
      </w:tr>
      <w:tr w:rsidR="00635581" w14:paraId="0B0CA77E" w14:textId="77777777" w:rsidTr="007D371B">
        <w:trPr>
          <w:trHeight w:val="300"/>
        </w:trPr>
        <w:tc>
          <w:tcPr>
            <w:tcW w:w="5245" w:type="dxa"/>
            <w:noWrap/>
            <w:tcMar>
              <w:top w:w="0" w:type="dxa"/>
              <w:left w:w="108" w:type="dxa"/>
              <w:bottom w:w="0" w:type="dxa"/>
              <w:right w:w="108" w:type="dxa"/>
            </w:tcMar>
            <w:vAlign w:val="bottom"/>
            <w:hideMark/>
          </w:tcPr>
          <w:p w14:paraId="3F751DFF" w14:textId="77777777" w:rsidR="00635581" w:rsidRPr="007D371B" w:rsidRDefault="00635581" w:rsidP="007D371B">
            <w:pPr>
              <w:pStyle w:val="ListParagraph"/>
              <w:numPr>
                <w:ilvl w:val="0"/>
                <w:numId w:val="1"/>
              </w:numPr>
              <w:spacing w:line="252" w:lineRule="auto"/>
              <w:rPr>
                <w:color w:val="000000"/>
              </w:rPr>
            </w:pPr>
            <w:proofErr w:type="spellStart"/>
            <w:r w:rsidRPr="007D371B">
              <w:rPr>
                <w:color w:val="000000"/>
              </w:rPr>
              <w:t>Finefair</w:t>
            </w:r>
            <w:proofErr w:type="spellEnd"/>
            <w:r w:rsidRPr="007D371B">
              <w:rPr>
                <w:color w:val="000000"/>
              </w:rPr>
              <w:t xml:space="preserve"> Housing Association </w:t>
            </w:r>
          </w:p>
        </w:tc>
      </w:tr>
      <w:tr w:rsidR="00635581" w14:paraId="417D7938" w14:textId="77777777" w:rsidTr="007D371B">
        <w:trPr>
          <w:trHeight w:val="300"/>
        </w:trPr>
        <w:tc>
          <w:tcPr>
            <w:tcW w:w="5245" w:type="dxa"/>
            <w:noWrap/>
            <w:tcMar>
              <w:top w:w="0" w:type="dxa"/>
              <w:left w:w="108" w:type="dxa"/>
              <w:bottom w:w="0" w:type="dxa"/>
              <w:right w:w="108" w:type="dxa"/>
            </w:tcMar>
            <w:vAlign w:val="bottom"/>
            <w:hideMark/>
          </w:tcPr>
          <w:p w14:paraId="7F8236CE" w14:textId="77777777" w:rsidR="00635581" w:rsidRPr="007D371B" w:rsidRDefault="00635581" w:rsidP="007D371B">
            <w:pPr>
              <w:pStyle w:val="ListParagraph"/>
              <w:rPr>
                <w:color w:val="000000"/>
              </w:rPr>
            </w:pPr>
          </w:p>
        </w:tc>
      </w:tr>
      <w:tr w:rsidR="00635581" w14:paraId="6B1B034D" w14:textId="77777777" w:rsidTr="007D371B">
        <w:trPr>
          <w:trHeight w:val="300"/>
        </w:trPr>
        <w:tc>
          <w:tcPr>
            <w:tcW w:w="5245" w:type="dxa"/>
            <w:noWrap/>
            <w:tcMar>
              <w:top w:w="0" w:type="dxa"/>
              <w:left w:w="108" w:type="dxa"/>
              <w:bottom w:w="0" w:type="dxa"/>
              <w:right w:w="108" w:type="dxa"/>
            </w:tcMar>
            <w:vAlign w:val="bottom"/>
            <w:hideMark/>
          </w:tcPr>
          <w:p w14:paraId="05A020E7" w14:textId="77777777" w:rsidR="00635581" w:rsidRPr="007D371B" w:rsidRDefault="00635581" w:rsidP="007D371B">
            <w:pPr>
              <w:pStyle w:val="ListParagraph"/>
              <w:numPr>
                <w:ilvl w:val="0"/>
                <w:numId w:val="1"/>
              </w:numPr>
              <w:spacing w:line="252" w:lineRule="auto"/>
              <w:rPr>
                <w:color w:val="000000"/>
              </w:rPr>
            </w:pPr>
            <w:r w:rsidRPr="007D371B">
              <w:rPr>
                <w:color w:val="000000"/>
              </w:rPr>
              <w:t xml:space="preserve">Hope and Vision </w:t>
            </w:r>
          </w:p>
        </w:tc>
      </w:tr>
      <w:tr w:rsidR="00635581" w14:paraId="594B821E" w14:textId="77777777" w:rsidTr="007D371B">
        <w:trPr>
          <w:trHeight w:val="300"/>
        </w:trPr>
        <w:tc>
          <w:tcPr>
            <w:tcW w:w="5245" w:type="dxa"/>
            <w:noWrap/>
            <w:tcMar>
              <w:top w:w="0" w:type="dxa"/>
              <w:left w:w="108" w:type="dxa"/>
              <w:bottom w:w="0" w:type="dxa"/>
              <w:right w:w="108" w:type="dxa"/>
            </w:tcMar>
            <w:vAlign w:val="bottom"/>
            <w:hideMark/>
          </w:tcPr>
          <w:p w14:paraId="065A8275" w14:textId="77777777" w:rsidR="00635581" w:rsidRPr="007D371B" w:rsidRDefault="00635581" w:rsidP="007D371B">
            <w:pPr>
              <w:pStyle w:val="ListParagraph"/>
              <w:rPr>
                <w:color w:val="000000"/>
              </w:rPr>
            </w:pPr>
          </w:p>
        </w:tc>
      </w:tr>
      <w:tr w:rsidR="00635581" w14:paraId="5E02803C" w14:textId="77777777" w:rsidTr="007D371B">
        <w:trPr>
          <w:trHeight w:val="300"/>
        </w:trPr>
        <w:tc>
          <w:tcPr>
            <w:tcW w:w="5245" w:type="dxa"/>
            <w:noWrap/>
            <w:tcMar>
              <w:top w:w="0" w:type="dxa"/>
              <w:left w:w="108" w:type="dxa"/>
              <w:bottom w:w="0" w:type="dxa"/>
              <w:right w:w="108" w:type="dxa"/>
            </w:tcMar>
            <w:vAlign w:val="bottom"/>
            <w:hideMark/>
          </w:tcPr>
          <w:p w14:paraId="40CB9AE8" w14:textId="77777777" w:rsidR="00635581" w:rsidRPr="007D371B" w:rsidRDefault="00635581" w:rsidP="007D371B">
            <w:pPr>
              <w:pStyle w:val="ListParagraph"/>
              <w:numPr>
                <w:ilvl w:val="0"/>
                <w:numId w:val="1"/>
              </w:numPr>
              <w:spacing w:line="252" w:lineRule="auto"/>
              <w:rPr>
                <w:color w:val="000000"/>
              </w:rPr>
            </w:pPr>
            <w:r w:rsidRPr="007D371B">
              <w:rPr>
                <w:color w:val="000000"/>
              </w:rPr>
              <w:t xml:space="preserve">Home Group </w:t>
            </w:r>
          </w:p>
        </w:tc>
      </w:tr>
      <w:tr w:rsidR="00635581" w14:paraId="5A0FE764" w14:textId="77777777" w:rsidTr="007D371B">
        <w:trPr>
          <w:trHeight w:val="300"/>
        </w:trPr>
        <w:tc>
          <w:tcPr>
            <w:tcW w:w="5245" w:type="dxa"/>
            <w:noWrap/>
            <w:tcMar>
              <w:top w:w="0" w:type="dxa"/>
              <w:left w:w="108" w:type="dxa"/>
              <w:bottom w:w="0" w:type="dxa"/>
              <w:right w:w="108" w:type="dxa"/>
            </w:tcMar>
            <w:vAlign w:val="bottom"/>
            <w:hideMark/>
          </w:tcPr>
          <w:p w14:paraId="20FE625A" w14:textId="77777777" w:rsidR="00635581" w:rsidRPr="007D371B" w:rsidRDefault="00635581" w:rsidP="007D371B">
            <w:pPr>
              <w:pStyle w:val="ListParagraph"/>
              <w:rPr>
                <w:color w:val="000000"/>
              </w:rPr>
            </w:pPr>
          </w:p>
        </w:tc>
      </w:tr>
      <w:tr w:rsidR="00635581" w14:paraId="669616C7" w14:textId="77777777" w:rsidTr="007D371B">
        <w:trPr>
          <w:trHeight w:val="300"/>
        </w:trPr>
        <w:tc>
          <w:tcPr>
            <w:tcW w:w="5245" w:type="dxa"/>
            <w:noWrap/>
            <w:tcMar>
              <w:top w:w="0" w:type="dxa"/>
              <w:left w:w="108" w:type="dxa"/>
              <w:bottom w:w="0" w:type="dxa"/>
              <w:right w:w="108" w:type="dxa"/>
            </w:tcMar>
            <w:vAlign w:val="bottom"/>
            <w:hideMark/>
          </w:tcPr>
          <w:p w14:paraId="2F2CD938" w14:textId="77777777" w:rsidR="00635581" w:rsidRPr="007D371B" w:rsidRDefault="00635581" w:rsidP="007D371B">
            <w:pPr>
              <w:pStyle w:val="ListParagraph"/>
              <w:numPr>
                <w:ilvl w:val="0"/>
                <w:numId w:val="1"/>
              </w:numPr>
              <w:spacing w:line="252" w:lineRule="auto"/>
              <w:rPr>
                <w:color w:val="000000"/>
              </w:rPr>
            </w:pPr>
            <w:r w:rsidRPr="007D371B">
              <w:rPr>
                <w:color w:val="000000"/>
              </w:rPr>
              <w:t xml:space="preserve">Housing Solutions </w:t>
            </w:r>
          </w:p>
        </w:tc>
      </w:tr>
      <w:tr w:rsidR="00635581" w14:paraId="16182A88" w14:textId="77777777" w:rsidTr="007D371B">
        <w:trPr>
          <w:trHeight w:val="300"/>
        </w:trPr>
        <w:tc>
          <w:tcPr>
            <w:tcW w:w="5245" w:type="dxa"/>
            <w:noWrap/>
            <w:tcMar>
              <w:top w:w="0" w:type="dxa"/>
              <w:left w:w="108" w:type="dxa"/>
              <w:bottom w:w="0" w:type="dxa"/>
              <w:right w:w="108" w:type="dxa"/>
            </w:tcMar>
            <w:vAlign w:val="bottom"/>
            <w:hideMark/>
          </w:tcPr>
          <w:p w14:paraId="26F4BD8A" w14:textId="77777777" w:rsidR="00635581" w:rsidRPr="007D371B" w:rsidRDefault="00635581" w:rsidP="007D371B">
            <w:pPr>
              <w:pStyle w:val="ListParagraph"/>
              <w:rPr>
                <w:color w:val="000000"/>
              </w:rPr>
            </w:pPr>
          </w:p>
        </w:tc>
      </w:tr>
      <w:tr w:rsidR="00635581" w14:paraId="661A42C7" w14:textId="77777777" w:rsidTr="007D371B">
        <w:trPr>
          <w:trHeight w:val="300"/>
        </w:trPr>
        <w:tc>
          <w:tcPr>
            <w:tcW w:w="5245" w:type="dxa"/>
            <w:noWrap/>
            <w:tcMar>
              <w:top w:w="0" w:type="dxa"/>
              <w:left w:w="108" w:type="dxa"/>
              <w:bottom w:w="0" w:type="dxa"/>
              <w:right w:w="108" w:type="dxa"/>
            </w:tcMar>
            <w:vAlign w:val="bottom"/>
            <w:hideMark/>
          </w:tcPr>
          <w:p w14:paraId="38245D40" w14:textId="77777777" w:rsidR="00635581" w:rsidRPr="007D371B" w:rsidRDefault="00635581" w:rsidP="007D371B">
            <w:pPr>
              <w:pStyle w:val="ListParagraph"/>
              <w:numPr>
                <w:ilvl w:val="0"/>
                <w:numId w:val="1"/>
              </w:numPr>
              <w:spacing w:line="252" w:lineRule="auto"/>
              <w:rPr>
                <w:color w:val="000000"/>
              </w:rPr>
            </w:pPr>
            <w:r w:rsidRPr="007D371B">
              <w:rPr>
                <w:color w:val="000000"/>
              </w:rPr>
              <w:t>Loddon Homes</w:t>
            </w:r>
          </w:p>
        </w:tc>
      </w:tr>
      <w:tr w:rsidR="00635581" w14:paraId="1F601F40" w14:textId="77777777" w:rsidTr="007D371B">
        <w:trPr>
          <w:trHeight w:val="300"/>
        </w:trPr>
        <w:tc>
          <w:tcPr>
            <w:tcW w:w="5245" w:type="dxa"/>
            <w:noWrap/>
            <w:tcMar>
              <w:top w:w="0" w:type="dxa"/>
              <w:left w:w="108" w:type="dxa"/>
              <w:bottom w:w="0" w:type="dxa"/>
              <w:right w:w="108" w:type="dxa"/>
            </w:tcMar>
            <w:vAlign w:val="bottom"/>
            <w:hideMark/>
          </w:tcPr>
          <w:p w14:paraId="1880C707" w14:textId="77777777" w:rsidR="00635581" w:rsidRPr="007D371B" w:rsidRDefault="00635581" w:rsidP="007D371B">
            <w:pPr>
              <w:pStyle w:val="ListParagraph"/>
              <w:rPr>
                <w:color w:val="000000"/>
              </w:rPr>
            </w:pPr>
          </w:p>
        </w:tc>
      </w:tr>
      <w:tr w:rsidR="00635581" w14:paraId="005E9348" w14:textId="77777777" w:rsidTr="007D371B">
        <w:trPr>
          <w:trHeight w:val="300"/>
        </w:trPr>
        <w:tc>
          <w:tcPr>
            <w:tcW w:w="5245" w:type="dxa"/>
            <w:noWrap/>
            <w:tcMar>
              <w:top w:w="0" w:type="dxa"/>
              <w:left w:w="108" w:type="dxa"/>
              <w:bottom w:w="0" w:type="dxa"/>
              <w:right w:w="108" w:type="dxa"/>
            </w:tcMar>
            <w:vAlign w:val="bottom"/>
            <w:hideMark/>
          </w:tcPr>
          <w:p w14:paraId="459BAD92" w14:textId="77777777" w:rsidR="00635581" w:rsidRPr="007D371B" w:rsidRDefault="00635581" w:rsidP="007D371B">
            <w:pPr>
              <w:pStyle w:val="ListParagraph"/>
              <w:numPr>
                <w:ilvl w:val="0"/>
                <w:numId w:val="1"/>
              </w:numPr>
              <w:spacing w:line="252" w:lineRule="auto"/>
              <w:rPr>
                <w:color w:val="000000"/>
              </w:rPr>
            </w:pPr>
            <w:r w:rsidRPr="007D371B">
              <w:rPr>
                <w:color w:val="000000"/>
              </w:rPr>
              <w:t xml:space="preserve">London &amp; Quadrant Housing Trust </w:t>
            </w:r>
          </w:p>
        </w:tc>
      </w:tr>
      <w:tr w:rsidR="00635581" w14:paraId="3AEF7669" w14:textId="77777777" w:rsidTr="007D371B">
        <w:trPr>
          <w:trHeight w:val="300"/>
        </w:trPr>
        <w:tc>
          <w:tcPr>
            <w:tcW w:w="5245" w:type="dxa"/>
            <w:noWrap/>
            <w:tcMar>
              <w:top w:w="0" w:type="dxa"/>
              <w:left w:w="108" w:type="dxa"/>
              <w:bottom w:w="0" w:type="dxa"/>
              <w:right w:w="108" w:type="dxa"/>
            </w:tcMar>
            <w:vAlign w:val="bottom"/>
            <w:hideMark/>
          </w:tcPr>
          <w:p w14:paraId="4744F172" w14:textId="77777777" w:rsidR="00635581" w:rsidRPr="007D371B" w:rsidRDefault="00635581" w:rsidP="007D371B">
            <w:pPr>
              <w:pStyle w:val="ListParagraph"/>
              <w:rPr>
                <w:color w:val="000000"/>
              </w:rPr>
            </w:pPr>
          </w:p>
        </w:tc>
      </w:tr>
      <w:tr w:rsidR="00635581" w14:paraId="4CCBBC9B" w14:textId="77777777" w:rsidTr="007D371B">
        <w:trPr>
          <w:trHeight w:val="300"/>
        </w:trPr>
        <w:tc>
          <w:tcPr>
            <w:tcW w:w="5245" w:type="dxa"/>
            <w:noWrap/>
            <w:tcMar>
              <w:top w:w="0" w:type="dxa"/>
              <w:left w:w="108" w:type="dxa"/>
              <w:bottom w:w="0" w:type="dxa"/>
              <w:right w:w="108" w:type="dxa"/>
            </w:tcMar>
            <w:vAlign w:val="bottom"/>
            <w:hideMark/>
          </w:tcPr>
          <w:p w14:paraId="0F9E73C3" w14:textId="77777777" w:rsidR="00635581" w:rsidRPr="007D371B" w:rsidRDefault="00635581" w:rsidP="007D371B">
            <w:pPr>
              <w:pStyle w:val="ListParagraph"/>
              <w:numPr>
                <w:ilvl w:val="0"/>
                <w:numId w:val="1"/>
              </w:numPr>
              <w:spacing w:line="252" w:lineRule="auto"/>
              <w:rPr>
                <w:color w:val="000000"/>
              </w:rPr>
            </w:pPr>
            <w:r w:rsidRPr="007D371B">
              <w:rPr>
                <w:color w:val="000000"/>
              </w:rPr>
              <w:t>Norwood</w:t>
            </w:r>
          </w:p>
        </w:tc>
      </w:tr>
      <w:tr w:rsidR="00635581" w14:paraId="4DB16EEA" w14:textId="77777777" w:rsidTr="007D371B">
        <w:trPr>
          <w:trHeight w:val="300"/>
        </w:trPr>
        <w:tc>
          <w:tcPr>
            <w:tcW w:w="5245" w:type="dxa"/>
            <w:noWrap/>
            <w:tcMar>
              <w:top w:w="0" w:type="dxa"/>
              <w:left w:w="108" w:type="dxa"/>
              <w:bottom w:w="0" w:type="dxa"/>
              <w:right w:w="108" w:type="dxa"/>
            </w:tcMar>
            <w:vAlign w:val="bottom"/>
            <w:hideMark/>
          </w:tcPr>
          <w:p w14:paraId="3F0F6C10" w14:textId="77777777" w:rsidR="00635581" w:rsidRPr="007D371B" w:rsidRDefault="00635581" w:rsidP="007D371B">
            <w:pPr>
              <w:pStyle w:val="ListParagraph"/>
              <w:rPr>
                <w:color w:val="000000"/>
              </w:rPr>
            </w:pPr>
          </w:p>
        </w:tc>
      </w:tr>
      <w:tr w:rsidR="00635581" w14:paraId="284F9C95" w14:textId="77777777" w:rsidTr="007D371B">
        <w:trPr>
          <w:trHeight w:val="300"/>
        </w:trPr>
        <w:tc>
          <w:tcPr>
            <w:tcW w:w="5245" w:type="dxa"/>
            <w:noWrap/>
            <w:tcMar>
              <w:top w:w="0" w:type="dxa"/>
              <w:left w:w="108" w:type="dxa"/>
              <w:bottom w:w="0" w:type="dxa"/>
              <w:right w:w="108" w:type="dxa"/>
            </w:tcMar>
            <w:vAlign w:val="bottom"/>
            <w:hideMark/>
          </w:tcPr>
          <w:p w14:paraId="2AF8DD54" w14:textId="77777777" w:rsidR="00635581" w:rsidRPr="007D371B" w:rsidRDefault="00635581" w:rsidP="007D371B">
            <w:pPr>
              <w:pStyle w:val="ListParagraph"/>
              <w:numPr>
                <w:ilvl w:val="0"/>
                <w:numId w:val="1"/>
              </w:numPr>
              <w:spacing w:line="252" w:lineRule="auto"/>
              <w:rPr>
                <w:color w:val="000000"/>
              </w:rPr>
            </w:pPr>
            <w:r w:rsidRPr="007D371B">
              <w:rPr>
                <w:color w:val="000000"/>
              </w:rPr>
              <w:t>Radian</w:t>
            </w:r>
          </w:p>
        </w:tc>
      </w:tr>
      <w:tr w:rsidR="00635581" w14:paraId="008B6E50" w14:textId="77777777" w:rsidTr="007D371B">
        <w:trPr>
          <w:trHeight w:val="300"/>
        </w:trPr>
        <w:tc>
          <w:tcPr>
            <w:tcW w:w="5245" w:type="dxa"/>
            <w:noWrap/>
            <w:tcMar>
              <w:top w:w="0" w:type="dxa"/>
              <w:left w:w="108" w:type="dxa"/>
              <w:bottom w:w="0" w:type="dxa"/>
              <w:right w:w="108" w:type="dxa"/>
            </w:tcMar>
            <w:vAlign w:val="bottom"/>
            <w:hideMark/>
          </w:tcPr>
          <w:p w14:paraId="1136DB65" w14:textId="77777777" w:rsidR="00635581" w:rsidRPr="007D371B" w:rsidRDefault="00635581" w:rsidP="007D371B">
            <w:pPr>
              <w:pStyle w:val="ListParagraph"/>
              <w:rPr>
                <w:color w:val="000000"/>
              </w:rPr>
            </w:pPr>
          </w:p>
        </w:tc>
      </w:tr>
      <w:tr w:rsidR="00635581" w14:paraId="0C9B314D" w14:textId="77777777" w:rsidTr="007D371B">
        <w:trPr>
          <w:trHeight w:val="300"/>
        </w:trPr>
        <w:tc>
          <w:tcPr>
            <w:tcW w:w="5245" w:type="dxa"/>
            <w:noWrap/>
            <w:tcMar>
              <w:top w:w="0" w:type="dxa"/>
              <w:left w:w="108" w:type="dxa"/>
              <w:bottom w:w="0" w:type="dxa"/>
              <w:right w:w="108" w:type="dxa"/>
            </w:tcMar>
            <w:vAlign w:val="bottom"/>
            <w:hideMark/>
          </w:tcPr>
          <w:p w14:paraId="0013A485" w14:textId="77777777" w:rsidR="00635581" w:rsidRPr="007D371B" w:rsidRDefault="00635581" w:rsidP="007D371B">
            <w:pPr>
              <w:pStyle w:val="ListParagraph"/>
              <w:numPr>
                <w:ilvl w:val="0"/>
                <w:numId w:val="1"/>
              </w:numPr>
              <w:spacing w:line="252" w:lineRule="auto"/>
              <w:rPr>
                <w:color w:val="000000"/>
              </w:rPr>
            </w:pPr>
            <w:r w:rsidRPr="007D371B">
              <w:rPr>
                <w:color w:val="000000"/>
              </w:rPr>
              <w:t>Sovereign</w:t>
            </w:r>
          </w:p>
        </w:tc>
      </w:tr>
      <w:tr w:rsidR="00635581" w14:paraId="1515FE22" w14:textId="77777777" w:rsidTr="007D371B">
        <w:trPr>
          <w:trHeight w:val="300"/>
        </w:trPr>
        <w:tc>
          <w:tcPr>
            <w:tcW w:w="5245" w:type="dxa"/>
            <w:noWrap/>
            <w:tcMar>
              <w:top w:w="0" w:type="dxa"/>
              <w:left w:w="108" w:type="dxa"/>
              <w:bottom w:w="0" w:type="dxa"/>
              <w:right w:w="108" w:type="dxa"/>
            </w:tcMar>
            <w:vAlign w:val="bottom"/>
            <w:hideMark/>
          </w:tcPr>
          <w:p w14:paraId="38BF11AD" w14:textId="77777777" w:rsidR="00635581" w:rsidRPr="007D371B" w:rsidRDefault="00635581" w:rsidP="007D371B">
            <w:pPr>
              <w:pStyle w:val="ListParagraph"/>
              <w:rPr>
                <w:color w:val="000000"/>
              </w:rPr>
            </w:pPr>
          </w:p>
        </w:tc>
      </w:tr>
      <w:tr w:rsidR="00635581" w14:paraId="62E0148E" w14:textId="77777777" w:rsidTr="007D371B">
        <w:trPr>
          <w:trHeight w:val="300"/>
        </w:trPr>
        <w:tc>
          <w:tcPr>
            <w:tcW w:w="5245" w:type="dxa"/>
            <w:noWrap/>
            <w:tcMar>
              <w:top w:w="0" w:type="dxa"/>
              <w:left w:w="108" w:type="dxa"/>
              <w:bottom w:w="0" w:type="dxa"/>
              <w:right w:w="108" w:type="dxa"/>
            </w:tcMar>
            <w:vAlign w:val="bottom"/>
            <w:hideMark/>
          </w:tcPr>
          <w:p w14:paraId="07C31A99" w14:textId="77777777" w:rsidR="00635581" w:rsidRPr="007D371B" w:rsidRDefault="00635581" w:rsidP="007D371B">
            <w:pPr>
              <w:pStyle w:val="ListParagraph"/>
              <w:numPr>
                <w:ilvl w:val="0"/>
                <w:numId w:val="1"/>
              </w:numPr>
              <w:spacing w:line="252" w:lineRule="auto"/>
              <w:rPr>
                <w:color w:val="000000"/>
              </w:rPr>
            </w:pPr>
            <w:r w:rsidRPr="007D371B">
              <w:rPr>
                <w:color w:val="000000"/>
              </w:rPr>
              <w:t xml:space="preserve">Space Supported Housing Ltd </w:t>
            </w:r>
          </w:p>
        </w:tc>
      </w:tr>
      <w:tr w:rsidR="00635581" w14:paraId="0686DC78" w14:textId="77777777" w:rsidTr="007D371B">
        <w:trPr>
          <w:trHeight w:val="300"/>
        </w:trPr>
        <w:tc>
          <w:tcPr>
            <w:tcW w:w="5245" w:type="dxa"/>
            <w:noWrap/>
            <w:tcMar>
              <w:top w:w="0" w:type="dxa"/>
              <w:left w:w="108" w:type="dxa"/>
              <w:bottom w:w="0" w:type="dxa"/>
              <w:right w:w="108" w:type="dxa"/>
            </w:tcMar>
            <w:vAlign w:val="bottom"/>
            <w:hideMark/>
          </w:tcPr>
          <w:p w14:paraId="49817589" w14:textId="77777777" w:rsidR="00635581" w:rsidRPr="007D371B" w:rsidRDefault="00635581" w:rsidP="007D371B">
            <w:pPr>
              <w:pStyle w:val="ListParagraph"/>
              <w:rPr>
                <w:color w:val="000000"/>
              </w:rPr>
            </w:pPr>
          </w:p>
        </w:tc>
      </w:tr>
      <w:tr w:rsidR="00635581" w14:paraId="56DFBA53" w14:textId="77777777" w:rsidTr="007D371B">
        <w:trPr>
          <w:trHeight w:val="300"/>
        </w:trPr>
        <w:tc>
          <w:tcPr>
            <w:tcW w:w="5245" w:type="dxa"/>
            <w:noWrap/>
            <w:tcMar>
              <w:top w:w="0" w:type="dxa"/>
              <w:left w:w="108" w:type="dxa"/>
              <w:bottom w:w="0" w:type="dxa"/>
              <w:right w:w="108" w:type="dxa"/>
            </w:tcMar>
            <w:vAlign w:val="bottom"/>
            <w:hideMark/>
          </w:tcPr>
          <w:p w14:paraId="7EC496F2" w14:textId="77777777" w:rsidR="00635581" w:rsidRPr="007D371B" w:rsidRDefault="00635581" w:rsidP="007D371B">
            <w:pPr>
              <w:pStyle w:val="ListParagraph"/>
              <w:numPr>
                <w:ilvl w:val="0"/>
                <w:numId w:val="1"/>
              </w:numPr>
              <w:spacing w:line="252" w:lineRule="auto"/>
              <w:rPr>
                <w:color w:val="000000"/>
              </w:rPr>
            </w:pPr>
            <w:r w:rsidRPr="007D371B">
              <w:rPr>
                <w:color w:val="000000"/>
              </w:rPr>
              <w:t xml:space="preserve">Transform Housing &amp; Support Ltd </w:t>
            </w:r>
          </w:p>
        </w:tc>
      </w:tr>
      <w:tr w:rsidR="00635581" w14:paraId="5B9DF7AB" w14:textId="77777777" w:rsidTr="007D371B">
        <w:trPr>
          <w:trHeight w:val="300"/>
        </w:trPr>
        <w:tc>
          <w:tcPr>
            <w:tcW w:w="5245" w:type="dxa"/>
            <w:noWrap/>
            <w:tcMar>
              <w:top w:w="0" w:type="dxa"/>
              <w:left w:w="108" w:type="dxa"/>
              <w:bottom w:w="0" w:type="dxa"/>
              <w:right w:w="108" w:type="dxa"/>
            </w:tcMar>
            <w:vAlign w:val="bottom"/>
            <w:hideMark/>
          </w:tcPr>
          <w:p w14:paraId="5FFBD818" w14:textId="77777777" w:rsidR="00635581" w:rsidRPr="007D371B" w:rsidRDefault="00635581" w:rsidP="007D371B">
            <w:pPr>
              <w:rPr>
                <w:color w:val="000000"/>
              </w:rPr>
            </w:pPr>
          </w:p>
        </w:tc>
      </w:tr>
      <w:tr w:rsidR="00635581" w14:paraId="08D0AD05" w14:textId="77777777" w:rsidTr="007D371B">
        <w:trPr>
          <w:trHeight w:val="60"/>
        </w:trPr>
        <w:tc>
          <w:tcPr>
            <w:tcW w:w="5245" w:type="dxa"/>
            <w:noWrap/>
            <w:tcMar>
              <w:top w:w="0" w:type="dxa"/>
              <w:left w:w="108" w:type="dxa"/>
              <w:bottom w:w="0" w:type="dxa"/>
              <w:right w:w="108" w:type="dxa"/>
            </w:tcMar>
            <w:vAlign w:val="bottom"/>
            <w:hideMark/>
          </w:tcPr>
          <w:p w14:paraId="56334AFD" w14:textId="77777777" w:rsidR="00635581" w:rsidRPr="007D371B" w:rsidRDefault="00635581" w:rsidP="007D371B">
            <w:pPr>
              <w:pStyle w:val="ListParagraph"/>
              <w:numPr>
                <w:ilvl w:val="0"/>
                <w:numId w:val="1"/>
              </w:numPr>
              <w:spacing w:line="252" w:lineRule="auto"/>
              <w:rPr>
                <w:color w:val="000000"/>
              </w:rPr>
            </w:pPr>
            <w:proofErr w:type="spellStart"/>
            <w:r w:rsidRPr="007D371B">
              <w:rPr>
                <w:color w:val="000000"/>
              </w:rPr>
              <w:t>Yeldall</w:t>
            </w:r>
            <w:proofErr w:type="spellEnd"/>
          </w:p>
        </w:tc>
      </w:tr>
    </w:tbl>
    <w:p w14:paraId="5CC2AFED" w14:textId="33E40F95" w:rsidR="00BE3C22" w:rsidRDefault="00BE3C22" w:rsidP="00DC4612">
      <w:pPr>
        <w:shd w:val="clear" w:color="auto" w:fill="FFFFFF"/>
        <w:spacing w:after="240"/>
        <w:rPr>
          <w:color w:val="000000"/>
        </w:rPr>
      </w:pPr>
    </w:p>
    <w:p w14:paraId="7F07E875" w14:textId="77777777" w:rsidR="00F43742" w:rsidRDefault="00F43742">
      <w:pPr>
        <w:rPr>
          <w:rFonts w:asciiTheme="minorHAnsi" w:hAnsiTheme="minorHAnsi" w:cstheme="minorHAnsi"/>
          <w:b/>
          <w:bCs/>
          <w:color w:val="000000"/>
        </w:rPr>
      </w:pPr>
      <w:r w:rsidRPr="00F43742">
        <w:rPr>
          <w:rFonts w:asciiTheme="minorHAnsi" w:hAnsiTheme="minorHAnsi" w:cstheme="minorHAnsi"/>
          <w:b/>
          <w:bCs/>
          <w:color w:val="000000"/>
        </w:rPr>
        <w:t>Additionally, can you also provide:</w:t>
      </w:r>
      <w:r w:rsidRPr="00F43742">
        <w:rPr>
          <w:rFonts w:asciiTheme="minorHAnsi" w:hAnsiTheme="minorHAnsi" w:cstheme="minorHAnsi"/>
          <w:b/>
          <w:bCs/>
          <w:color w:val="000000"/>
        </w:rPr>
        <w:br/>
        <w:t>7. A list of all Providers that have been approved on your framework to provide supported living or domiciliary care services in your borough.</w:t>
      </w:r>
    </w:p>
    <w:p w14:paraId="56A83345" w14:textId="74BF2508" w:rsidR="00F43742" w:rsidRDefault="00F43742">
      <w:pPr>
        <w:rPr>
          <w:rFonts w:asciiTheme="minorHAnsi" w:hAnsiTheme="minorHAnsi" w:cstheme="minorHAnsi"/>
          <w:b/>
          <w:bCs/>
          <w:color w:val="000000"/>
        </w:rPr>
      </w:pPr>
      <w:r w:rsidRPr="00F43742">
        <w:rPr>
          <w:rFonts w:asciiTheme="minorHAnsi" w:hAnsiTheme="minorHAnsi" w:cstheme="minorHAnsi"/>
          <w:color w:val="000000"/>
          <w:shd w:val="clear" w:color="auto" w:fill="FFFFFF"/>
        </w:rPr>
        <w:t>This is available on our public contract register, available from our website</w:t>
      </w:r>
      <w:r w:rsidRPr="00F43742">
        <w:rPr>
          <w:rFonts w:asciiTheme="minorHAnsi" w:hAnsiTheme="minorHAnsi" w:cstheme="minorHAnsi"/>
          <w:color w:val="000000"/>
        </w:rPr>
        <w:br/>
      </w:r>
      <w:r w:rsidRPr="00F43742">
        <w:rPr>
          <w:rFonts w:asciiTheme="minorHAnsi" w:hAnsiTheme="minorHAnsi" w:cstheme="minorHAnsi"/>
          <w:b/>
          <w:bCs/>
          <w:color w:val="000000"/>
        </w:rPr>
        <w:br/>
        <w:t>8. A senior level organisational chart displaying senior staff position/ department and relationship and, if available, contact information.</w:t>
      </w:r>
    </w:p>
    <w:p w14:paraId="34311002" w14:textId="77777777" w:rsidR="00F43742" w:rsidRDefault="00F43742" w:rsidP="00F43742">
      <w:pPr>
        <w:rPr>
          <w:noProof/>
        </w:rPr>
      </w:pPr>
      <w:r>
        <w:rPr>
          <w:noProof/>
        </w:rPr>
        <w:drawing>
          <wp:inline distT="0" distB="0" distL="0" distR="0" wp14:anchorId="593FFD88" wp14:editId="404ABCC4">
            <wp:extent cx="6199505" cy="2006600"/>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046" b="22642"/>
                    <a:stretch/>
                  </pic:blipFill>
                  <pic:spPr bwMode="auto">
                    <a:xfrm>
                      <a:off x="0" y="0"/>
                      <a:ext cx="6206945" cy="2009008"/>
                    </a:xfrm>
                    <a:prstGeom prst="rect">
                      <a:avLst/>
                    </a:prstGeom>
                    <a:noFill/>
                    <a:ln>
                      <a:noFill/>
                    </a:ln>
                    <a:extLst>
                      <a:ext uri="{53640926-AAD7-44D8-BBD7-CCE9431645EC}">
                        <a14:shadowObscured xmlns:a14="http://schemas.microsoft.com/office/drawing/2010/main"/>
                      </a:ext>
                    </a:extLst>
                  </pic:spPr>
                </pic:pic>
              </a:graphicData>
            </a:graphic>
          </wp:inline>
        </w:drawing>
      </w:r>
    </w:p>
    <w:p w14:paraId="66B7048F" w14:textId="2AC1D83F" w:rsidR="00DC4612" w:rsidRPr="00F43742" w:rsidRDefault="00F43742">
      <w:pPr>
        <w:rPr>
          <w:rFonts w:asciiTheme="minorHAnsi" w:hAnsiTheme="minorHAnsi" w:cstheme="minorHAnsi"/>
          <w:b/>
          <w:bCs/>
          <w:color w:val="000000"/>
        </w:rPr>
      </w:pPr>
      <w:r w:rsidRPr="00F43742">
        <w:rPr>
          <w:rFonts w:asciiTheme="minorHAnsi" w:hAnsiTheme="minorHAnsi" w:cstheme="minorHAnsi"/>
          <w:b/>
          <w:bCs/>
          <w:color w:val="000000"/>
        </w:rPr>
        <w:t>9. The latest Market Position Statement for Adult Social Care Services in your borough</w:t>
      </w:r>
    </w:p>
    <w:p w14:paraId="5414BAD0" w14:textId="1838329B" w:rsidR="00F43742" w:rsidRPr="00F43742" w:rsidRDefault="00F43742">
      <w:pPr>
        <w:rPr>
          <w:rFonts w:asciiTheme="minorHAnsi" w:hAnsiTheme="minorHAnsi" w:cstheme="minorHAnsi"/>
        </w:rPr>
      </w:pPr>
      <w:hyperlink r:id="rId8" w:history="1">
        <w:r w:rsidRPr="00F43742">
          <w:rPr>
            <w:rStyle w:val="Hyperlink"/>
            <w:rFonts w:asciiTheme="minorHAnsi" w:hAnsiTheme="minorHAnsi" w:cstheme="minorHAnsi"/>
            <w:shd w:val="clear" w:color="auto" w:fill="FFFFFF"/>
          </w:rPr>
          <w:t>https://www.wokingham.gov.uk/council-and-meetings/open-data/plans-policies-and-strategies/?assetdet91f252ff-550d-4cfa-a838-92ef2cb5f83c=631397&amp;categoryesctl91f252ff-550d-4cfa-a838-92ef2cb5f83c=10598</w:t>
        </w:r>
      </w:hyperlink>
      <w:r w:rsidRPr="00F43742">
        <w:rPr>
          <w:rFonts w:asciiTheme="minorHAnsi" w:hAnsiTheme="minorHAnsi" w:cstheme="minorHAnsi"/>
          <w:color w:val="000000"/>
          <w:shd w:val="clear" w:color="auto" w:fill="FFFFFF"/>
        </w:rPr>
        <w:t xml:space="preserve"> </w:t>
      </w:r>
    </w:p>
    <w:sectPr w:rsidR="00F43742" w:rsidRPr="00F43742" w:rsidSect="00F43742">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C4C1" w14:textId="77777777" w:rsidR="00B53A79" w:rsidRDefault="00B53A79" w:rsidP="00635581">
      <w:r>
        <w:separator/>
      </w:r>
    </w:p>
  </w:endnote>
  <w:endnote w:type="continuationSeparator" w:id="0">
    <w:p w14:paraId="4D05DA5C" w14:textId="77777777" w:rsidR="00B53A79" w:rsidRDefault="00B53A79" w:rsidP="0063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D42A" w14:textId="77777777" w:rsidR="00635581" w:rsidRDefault="00635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1A99" w14:textId="77838532" w:rsidR="00635581" w:rsidRDefault="00635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3F80" w14:textId="77777777" w:rsidR="00635581" w:rsidRDefault="00635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780A" w14:textId="77777777" w:rsidR="00B53A79" w:rsidRDefault="00B53A79" w:rsidP="00635581">
      <w:r>
        <w:separator/>
      </w:r>
    </w:p>
  </w:footnote>
  <w:footnote w:type="continuationSeparator" w:id="0">
    <w:p w14:paraId="0D9EBBC6" w14:textId="77777777" w:rsidR="00B53A79" w:rsidRDefault="00B53A79" w:rsidP="0063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41EA" w14:textId="77777777" w:rsidR="00635581" w:rsidRDefault="00635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9B8F" w14:textId="77777777" w:rsidR="00635581" w:rsidRDefault="00635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5BAB" w14:textId="77777777" w:rsidR="00635581" w:rsidRDefault="00635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50F47"/>
    <w:multiLevelType w:val="hybridMultilevel"/>
    <w:tmpl w:val="8816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1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12"/>
    <w:rsid w:val="00635581"/>
    <w:rsid w:val="007D371B"/>
    <w:rsid w:val="00AC347C"/>
    <w:rsid w:val="00B53A79"/>
    <w:rsid w:val="00BE3C22"/>
    <w:rsid w:val="00DC4612"/>
    <w:rsid w:val="00F4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AB54C"/>
  <w15:chartTrackingRefBased/>
  <w15:docId w15:val="{86DEFD05-73BF-4811-A980-0E1A272E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1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612"/>
    <w:pPr>
      <w:ind w:left="720"/>
      <w:contextualSpacing/>
    </w:pPr>
  </w:style>
  <w:style w:type="table" w:styleId="TableGrid">
    <w:name w:val="Table Grid"/>
    <w:basedOn w:val="TableNormal"/>
    <w:uiPriority w:val="39"/>
    <w:rsid w:val="00DC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C22"/>
    <w:rPr>
      <w:color w:val="0563C1"/>
      <w:u w:val="single"/>
    </w:rPr>
  </w:style>
  <w:style w:type="paragraph" w:styleId="Header">
    <w:name w:val="header"/>
    <w:basedOn w:val="Normal"/>
    <w:link w:val="HeaderChar"/>
    <w:uiPriority w:val="99"/>
    <w:unhideWhenUsed/>
    <w:rsid w:val="00635581"/>
    <w:pPr>
      <w:tabs>
        <w:tab w:val="center" w:pos="4513"/>
        <w:tab w:val="right" w:pos="9026"/>
      </w:tabs>
    </w:pPr>
  </w:style>
  <w:style w:type="character" w:customStyle="1" w:styleId="HeaderChar">
    <w:name w:val="Header Char"/>
    <w:basedOn w:val="DefaultParagraphFont"/>
    <w:link w:val="Header"/>
    <w:uiPriority w:val="99"/>
    <w:rsid w:val="00635581"/>
    <w:rPr>
      <w:rFonts w:ascii="Calibri" w:hAnsi="Calibri" w:cs="Calibri"/>
      <w:lang w:eastAsia="en-GB"/>
    </w:rPr>
  </w:style>
  <w:style w:type="paragraph" w:styleId="Footer">
    <w:name w:val="footer"/>
    <w:basedOn w:val="Normal"/>
    <w:link w:val="FooterChar"/>
    <w:uiPriority w:val="99"/>
    <w:unhideWhenUsed/>
    <w:rsid w:val="00635581"/>
    <w:pPr>
      <w:tabs>
        <w:tab w:val="center" w:pos="4513"/>
        <w:tab w:val="right" w:pos="9026"/>
      </w:tabs>
    </w:pPr>
  </w:style>
  <w:style w:type="character" w:customStyle="1" w:styleId="FooterChar">
    <w:name w:val="Footer Char"/>
    <w:basedOn w:val="DefaultParagraphFont"/>
    <w:link w:val="Footer"/>
    <w:uiPriority w:val="99"/>
    <w:rsid w:val="00635581"/>
    <w:rPr>
      <w:rFonts w:ascii="Calibri" w:hAnsi="Calibri" w:cs="Calibri"/>
      <w:lang w:eastAsia="en-GB"/>
    </w:rPr>
  </w:style>
  <w:style w:type="paragraph" w:styleId="NoSpacing">
    <w:name w:val="No Spacing"/>
    <w:uiPriority w:val="1"/>
    <w:qFormat/>
    <w:rsid w:val="007D371B"/>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4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98369">
      <w:bodyDiv w:val="1"/>
      <w:marLeft w:val="0"/>
      <w:marRight w:val="0"/>
      <w:marTop w:val="0"/>
      <w:marBottom w:val="0"/>
      <w:divBdr>
        <w:top w:val="none" w:sz="0" w:space="0" w:color="auto"/>
        <w:left w:val="none" w:sz="0" w:space="0" w:color="auto"/>
        <w:bottom w:val="none" w:sz="0" w:space="0" w:color="auto"/>
        <w:right w:val="none" w:sz="0" w:space="0" w:color="auto"/>
      </w:divBdr>
    </w:div>
    <w:div w:id="1235814860">
      <w:bodyDiv w:val="1"/>
      <w:marLeft w:val="0"/>
      <w:marRight w:val="0"/>
      <w:marTop w:val="0"/>
      <w:marBottom w:val="0"/>
      <w:divBdr>
        <w:top w:val="none" w:sz="0" w:space="0" w:color="auto"/>
        <w:left w:val="none" w:sz="0" w:space="0" w:color="auto"/>
        <w:bottom w:val="none" w:sz="0" w:space="0" w:color="auto"/>
        <w:right w:val="none" w:sz="0" w:space="0" w:color="auto"/>
      </w:divBdr>
    </w:div>
    <w:div w:id="20627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kingham.gov.uk/council-and-meetings/open-data/plans-policies-and-strategies/?assetdet91f252ff-550d-4cfa-a838-92ef2cb5f83c=631397&amp;categoryesctl91f252ff-550d-4cfa-a838-92ef2cb5f83c=1059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Haynes</dc:creator>
  <cp:keywords/>
  <dc:description/>
  <cp:lastModifiedBy>Frankie Lawrence</cp:lastModifiedBy>
  <cp:revision>3</cp:revision>
  <dcterms:created xsi:type="dcterms:W3CDTF">2022-11-10T10:23:00Z</dcterms:created>
  <dcterms:modified xsi:type="dcterms:W3CDTF">2022-11-14T13:29:00Z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2022-11-10T10:22:12Z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869ce043-900d-41ba-bf02-3586f51bed20</vt:lpwstr>
  </property>
  <property fmtid="{D5CDD505-2E9C-101B-9397-08002B2CF9AE}" pid="8" name="MSIP_Label_d17f5eab-0951-45e7-baa9-357beec0b77b_ContentBits">
    <vt:lpwstr>0</vt:lpwstr>
  </property>
</Properties>
</file>