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D81E" w14:textId="3072EF5A" w:rsidR="00E51A58" w:rsidRDefault="00E51A58" w:rsidP="00E51A58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Style w:val="contentpasted0"/>
          <w:rFonts w:asciiTheme="minorHAnsi" w:eastAsia="Times New Roman" w:hAnsiTheme="minorHAnsi" w:cstheme="minorHAnsi"/>
          <w:b/>
          <w:bCs/>
          <w:color w:val="000000"/>
        </w:rPr>
      </w:pPr>
      <w:r w:rsidRPr="00E51A58">
        <w:rPr>
          <w:b/>
          <w:bCs/>
          <w:u w:val="single"/>
        </w:rPr>
        <w:t>WBCIR:16199</w:t>
      </w:r>
    </w:p>
    <w:p w14:paraId="51E8EDB8" w14:textId="38185A45" w:rsidR="00E51A58" w:rsidRPr="00E51A58" w:rsidRDefault="00E51A58" w:rsidP="00E51A58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color w:val="000000"/>
        </w:rPr>
      </w:pPr>
      <w:r w:rsidRPr="00E51A58">
        <w:rPr>
          <w:rStyle w:val="contentpasted0"/>
          <w:rFonts w:asciiTheme="minorHAnsi" w:eastAsia="Times New Roman" w:hAnsiTheme="minorHAnsi" w:cstheme="minorHAnsi"/>
          <w:b/>
          <w:bCs/>
          <w:color w:val="000000"/>
        </w:rPr>
        <w:t xml:space="preserve">How many </w:t>
      </w:r>
      <w:proofErr w:type="gramStart"/>
      <w:r w:rsidRPr="00E51A58">
        <w:rPr>
          <w:rStyle w:val="contentpasted0"/>
          <w:rFonts w:asciiTheme="minorHAnsi" w:eastAsia="Times New Roman" w:hAnsiTheme="minorHAnsi" w:cstheme="minorHAnsi"/>
          <w:b/>
          <w:bCs/>
          <w:color w:val="000000"/>
        </w:rPr>
        <w:t>16 and 17 year olds</w:t>
      </w:r>
      <w:proofErr w:type="gramEnd"/>
      <w:r w:rsidRPr="00E51A58">
        <w:rPr>
          <w:rStyle w:val="contentpasted0"/>
          <w:rFonts w:asciiTheme="minorHAnsi" w:eastAsia="Times New Roman" w:hAnsiTheme="minorHAnsi" w:cstheme="minorHAnsi"/>
          <w:b/>
          <w:bCs/>
          <w:color w:val="000000"/>
        </w:rPr>
        <w:t xml:space="preserve"> were presented to your local authority as ‘requiring accommodation’ for any of the reasons specified in s.20 Children Act 1983 in the periods (as per your financial year)</w:t>
      </w:r>
    </w:p>
    <w:p w14:paraId="6FF49CFC" w14:textId="43B8F858" w:rsidR="00E51A58" w:rsidRPr="00E51A58" w:rsidRDefault="00E51A58" w:rsidP="00E51A58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</w:rPr>
      </w:pPr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>1 April 2017 to 31 March 2018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>:</w:t>
      </w:r>
    </w:p>
    <w:p w14:paraId="16375407" w14:textId="1543E89F" w:rsidR="00E51A58" w:rsidRPr="00E51A58" w:rsidRDefault="00E51A58" w:rsidP="00E51A58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</w:rPr>
      </w:pPr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>1 April 2018 to 31 March 2019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>:</w:t>
      </w:r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> </w:t>
      </w:r>
    </w:p>
    <w:p w14:paraId="639F5A58" w14:textId="53AFDE48" w:rsidR="00E51A58" w:rsidRPr="00E51A58" w:rsidRDefault="00E51A58" w:rsidP="00E51A58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</w:rPr>
      </w:pPr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>1 April 2019 to 31 March 2020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>:</w:t>
      </w:r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> </w:t>
      </w:r>
    </w:p>
    <w:p w14:paraId="7359DEF2" w14:textId="26AE0281" w:rsidR="00E51A58" w:rsidRPr="00E51A58" w:rsidRDefault="00E51A58" w:rsidP="00E51A58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</w:rPr>
      </w:pPr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>1 April 2020 to 31 March 2021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>:</w:t>
      </w:r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> </w:t>
      </w:r>
    </w:p>
    <w:p w14:paraId="59CAE937" w14:textId="18D548CF" w:rsidR="00E51A58" w:rsidRDefault="00E51A58" w:rsidP="00E51A58">
      <w:pPr>
        <w:pStyle w:val="NormalWeb"/>
        <w:numPr>
          <w:ilvl w:val="0"/>
          <w:numId w:val="15"/>
        </w:numPr>
        <w:rPr>
          <w:rStyle w:val="contentpasted0"/>
          <w:rFonts w:asciiTheme="minorHAnsi" w:hAnsiTheme="minorHAnsi" w:cstheme="minorHAnsi"/>
          <w:b/>
          <w:bCs/>
          <w:color w:val="000000"/>
        </w:rPr>
      </w:pPr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>1 April 2020 to 31 March 2022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>:</w:t>
      </w:r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> </w:t>
      </w:r>
    </w:p>
    <w:p w14:paraId="7BD01F84" w14:textId="77777777" w:rsidR="002F2AEC" w:rsidRDefault="002F2AEC" w:rsidP="002F2AEC">
      <w:r>
        <w:t xml:space="preserve">Data not available </w:t>
      </w:r>
    </w:p>
    <w:p w14:paraId="4956E445" w14:textId="77777777" w:rsidR="002F2AEC" w:rsidRPr="002F2AEC" w:rsidRDefault="002F2AEC" w:rsidP="002F2AEC">
      <w:pPr>
        <w:pStyle w:val="NormalWeb"/>
        <w:rPr>
          <w:rFonts w:asciiTheme="minorHAnsi" w:hAnsiTheme="minorHAnsi" w:cstheme="minorHAnsi"/>
          <w:color w:val="000000"/>
        </w:rPr>
      </w:pPr>
    </w:p>
    <w:p w14:paraId="5861D432" w14:textId="77777777" w:rsidR="00E51A58" w:rsidRPr="00E51A58" w:rsidRDefault="00E51A58" w:rsidP="00E51A58">
      <w:pPr>
        <w:pStyle w:val="NormalWeb"/>
        <w:shd w:val="clear" w:color="auto" w:fill="FFFFFF"/>
        <w:ind w:left="720"/>
        <w:rPr>
          <w:rFonts w:asciiTheme="minorHAnsi" w:hAnsiTheme="minorHAnsi" w:cstheme="minorHAnsi"/>
          <w:b/>
          <w:bCs/>
          <w:color w:val="000000"/>
        </w:rPr>
      </w:pPr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> </w:t>
      </w:r>
    </w:p>
    <w:p w14:paraId="3C166D9D" w14:textId="77777777" w:rsidR="00E51A58" w:rsidRPr="00E51A58" w:rsidRDefault="00E51A58" w:rsidP="00E51A58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 xml:space="preserve">2. Please complete the following table - as per your financial year. Please only include </w:t>
      </w:r>
      <w:proofErr w:type="gramStart"/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>16/17 year olds</w:t>
      </w:r>
      <w:proofErr w:type="gramEnd"/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 xml:space="preserve"> accommodated alone, not with their families: </w:t>
      </w:r>
    </w:p>
    <w:p w14:paraId="4377E5A5" w14:textId="77777777" w:rsidR="00E51A58" w:rsidRPr="00E51A58" w:rsidRDefault="00E51A58" w:rsidP="00E51A58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E51A58">
        <w:rPr>
          <w:rStyle w:val="contentpasted0"/>
          <w:rFonts w:asciiTheme="minorHAnsi" w:hAnsiTheme="minorHAnsi" w:cstheme="minorHAnsi"/>
          <w:color w:val="00000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1174"/>
        <w:gridCol w:w="1174"/>
        <w:gridCol w:w="1174"/>
        <w:gridCol w:w="1174"/>
        <w:gridCol w:w="1174"/>
      </w:tblGrid>
      <w:tr w:rsidR="00E51A58" w:rsidRPr="00E51A58" w14:paraId="0E5B6B8C" w14:textId="77777777" w:rsidTr="00E51A58">
        <w:trPr>
          <w:trHeight w:val="1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1BAF6" w14:textId="77777777" w:rsidR="00E51A58" w:rsidRPr="00E51A58" w:rsidRDefault="00E51A58">
            <w:pPr>
              <w:pStyle w:val="NormalWeb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E6F45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1 April 2017 – 31 March 2018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F863A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1 April 2018 – 31 March 2019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D48F2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1 April 2019 – 31 March 2020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438A4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1 April 2020 – 31 March 2021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DC56B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1 April 2021 – 31 March 2022 </w:t>
            </w:r>
          </w:p>
        </w:tc>
      </w:tr>
      <w:tr w:rsidR="00E51A58" w:rsidRPr="00E51A58" w14:paraId="03E841ED" w14:textId="77777777" w:rsidTr="00E51A58">
        <w:trPr>
          <w:trHeight w:val="3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98CE2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Total number of 16/17 year olds accommodated under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section 17 of the Children Act 1983 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  <w:p w14:paraId="0EDEAEB1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20B46" w14:textId="5095266C" w:rsidR="002F2AEC" w:rsidRDefault="002F2AEC" w:rsidP="002F2AEC">
            <w:r>
              <w:t xml:space="preserve">Data not available </w:t>
            </w:r>
          </w:p>
          <w:p w14:paraId="0FE0880E" w14:textId="237740FE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488BE" w14:textId="1F426122" w:rsidR="002F2AEC" w:rsidRDefault="002F2AEC" w:rsidP="002F2AEC">
            <w:r>
              <w:t xml:space="preserve">Data not available </w:t>
            </w:r>
          </w:p>
          <w:p w14:paraId="33D04D10" w14:textId="110EAAFB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45FE1" w14:textId="5DA1B24F" w:rsidR="002F2AEC" w:rsidRDefault="002F2AEC" w:rsidP="002F2AEC">
            <w:r>
              <w:t xml:space="preserve">Data not available </w:t>
            </w:r>
          </w:p>
          <w:p w14:paraId="59293FB2" w14:textId="238F2151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87FE1" w14:textId="0B3E4CB3" w:rsidR="002F2AEC" w:rsidRDefault="002F2AEC" w:rsidP="002F2AEC">
            <w:r>
              <w:t xml:space="preserve">Data not available </w:t>
            </w:r>
          </w:p>
          <w:p w14:paraId="1E7D6430" w14:textId="19AEC284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6CB27" w14:textId="70112ABE" w:rsidR="002F2AEC" w:rsidRDefault="002F2AEC" w:rsidP="002F2AEC">
            <w:r>
              <w:t xml:space="preserve">Data not available </w:t>
            </w:r>
          </w:p>
          <w:p w14:paraId="4B7934B8" w14:textId="13EC589F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E51A58" w:rsidRPr="00E51A58" w14:paraId="5E34DB28" w14:textId="77777777" w:rsidTr="00E51A58">
        <w:trPr>
          <w:trHeight w:val="2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5D4BA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DF7EC6">
              <w:rPr>
                <w:rStyle w:val="contentpasted0"/>
                <w:rFonts w:asciiTheme="minorHAnsi" w:hAnsiTheme="minorHAnsi" w:cstheme="minorHAnsi"/>
              </w:rPr>
              <w:t>Total number of 16/17 year olds accommodated under </w:t>
            </w:r>
            <w:r w:rsidRPr="00DF7EC6">
              <w:rPr>
                <w:rStyle w:val="contentpasted0"/>
                <w:rFonts w:asciiTheme="minorHAnsi" w:hAnsiTheme="minorHAnsi" w:cstheme="minorHAnsi"/>
                <w:b/>
                <w:bCs/>
              </w:rPr>
              <w:t>Part VII of the Housing Act 1996</w:t>
            </w:r>
            <w:r w:rsidRPr="00DF7EC6">
              <w:rPr>
                <w:rStyle w:val="contentpasted0"/>
                <w:rFonts w:asciiTheme="minorHAnsi" w:hAnsiTheme="minorHAnsi" w:cstheme="minorHAnsi"/>
              </w:rPr>
              <w:t> (as amended)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  <w:p w14:paraId="2C2E9CD1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2CF14" w14:textId="738068BE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341455">
              <w:rPr>
                <w:rStyle w:val="contentpasted0"/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EE944" w14:textId="2E30E442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FC704B">
              <w:rPr>
                <w:rStyle w:val="contentpasted0"/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7959E" w14:textId="161E567C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933259">
              <w:rPr>
                <w:rStyle w:val="contentpasted0"/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3A5EB" w14:textId="4895111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933259">
              <w:rPr>
                <w:rStyle w:val="contentpasted0"/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0E1D7" w14:textId="40CF5CF1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8A0D07">
              <w:rPr>
                <w:rStyle w:val="contentpasted0"/>
                <w:rFonts w:asciiTheme="minorHAnsi" w:hAnsiTheme="minorHAnsi" w:cstheme="minorHAnsi"/>
              </w:rPr>
              <w:t>2</w:t>
            </w:r>
          </w:p>
        </w:tc>
      </w:tr>
      <w:tr w:rsidR="00E51A58" w:rsidRPr="00E51A58" w14:paraId="1544C584" w14:textId="77777777" w:rsidTr="00E51A58">
        <w:trPr>
          <w:trHeight w:val="38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876A8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lastRenderedPageBreak/>
              <w:t>Total number of 16/17 year olds accommodated on another basis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apart from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section 20 of the Children Act 1983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(</w:t>
            </w:r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 xml:space="preserve">please specify what basis </w:t>
            </w:r>
            <w:proofErr w:type="spellStart"/>
            <w:proofErr w:type="gramStart"/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>eg</w:t>
            </w:r>
            <w:proofErr w:type="spellEnd"/>
            <w:proofErr w:type="gramEnd"/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 xml:space="preserve"> through a supported accommodation pathway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) </w:t>
            </w:r>
          </w:p>
          <w:p w14:paraId="217CDECE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E6225" w14:textId="7F3A1E87" w:rsidR="002F2AEC" w:rsidRDefault="002F2AEC" w:rsidP="002F2AEC">
            <w:r>
              <w:t xml:space="preserve">Data not available </w:t>
            </w:r>
          </w:p>
          <w:p w14:paraId="4E7C3B29" w14:textId="2577C7D6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81A42" w14:textId="7236D829" w:rsidR="002F2AEC" w:rsidRDefault="002F2AEC" w:rsidP="002F2AEC">
            <w:r>
              <w:t xml:space="preserve">Data not available </w:t>
            </w:r>
          </w:p>
          <w:p w14:paraId="0EF661D3" w14:textId="61841FEE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9D204" w14:textId="10644850" w:rsidR="002F2AEC" w:rsidRDefault="002F2AEC" w:rsidP="002F2AEC">
            <w:r>
              <w:t xml:space="preserve">Data not available </w:t>
            </w:r>
          </w:p>
          <w:p w14:paraId="1D138B89" w14:textId="6D8AB426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E07B1" w14:textId="0F8C31EF" w:rsidR="002F2AEC" w:rsidRDefault="002F2AEC" w:rsidP="002F2AEC">
            <w:r>
              <w:t xml:space="preserve">Data not available </w:t>
            </w:r>
          </w:p>
          <w:p w14:paraId="11DCBCDF" w14:textId="69EA1519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84D67" w14:textId="4B54CEBE" w:rsidR="002F2AEC" w:rsidRDefault="002F2AEC" w:rsidP="002F2AEC">
            <w:r>
              <w:t xml:space="preserve">Data not available </w:t>
            </w:r>
          </w:p>
          <w:p w14:paraId="5C467008" w14:textId="0EFE42C9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E51A58" w:rsidRPr="00E51A58" w14:paraId="137CA214" w14:textId="77777777" w:rsidTr="0021322D">
        <w:trPr>
          <w:trHeight w:val="1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A0DEE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Total number of 16/17 year olds accommodated under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s.20 Children Act 1983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270C" w14:textId="535429DC" w:rsidR="00E51A58" w:rsidRPr="00E51A58" w:rsidRDefault="006F6B55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7CB0D" w14:textId="4E62EE03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6F6B55">
              <w:rPr>
                <w:rStyle w:val="contentpasted0"/>
                <w:rFonts w:asciiTheme="minorHAnsi" w:hAnsiTheme="minorHAnsi" w:cstheme="minorHAnsi"/>
              </w:rPr>
              <w:t>3</w:t>
            </w:r>
            <w:r w:rsidR="006F6B55">
              <w:rPr>
                <w:rStyle w:val="contentpasted0"/>
                <w:rFonts w:cstheme="minorHAnsi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5ADCF" w14:textId="092364C3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1725F3">
              <w:rPr>
                <w:rStyle w:val="contentpasted0"/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989E1" w14:textId="12FE09D5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E025DA">
              <w:rPr>
                <w:rStyle w:val="contentpasted0"/>
                <w:rFonts w:asciiTheme="minorHAnsi" w:hAnsiTheme="minorHAnsi" w:cstheme="minorHAnsi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B78F9" w14:textId="7E28BC84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A85CB1">
              <w:rPr>
                <w:rStyle w:val="contentpasted0"/>
                <w:rFonts w:asciiTheme="minorHAnsi" w:hAnsiTheme="minorHAnsi" w:cstheme="minorHAnsi"/>
              </w:rPr>
              <w:t>43</w:t>
            </w:r>
          </w:p>
        </w:tc>
      </w:tr>
    </w:tbl>
    <w:p w14:paraId="2F62A6E5" w14:textId="77777777" w:rsidR="00E51A58" w:rsidRPr="00E51A58" w:rsidRDefault="00E51A58" w:rsidP="00E51A58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E51A58">
        <w:rPr>
          <w:rStyle w:val="contentpasted0"/>
          <w:rFonts w:asciiTheme="minorHAnsi" w:hAnsiTheme="minorHAnsi" w:cstheme="minorHAnsi"/>
          <w:color w:val="000000"/>
        </w:rPr>
        <w:t> </w:t>
      </w:r>
    </w:p>
    <w:p w14:paraId="76A9598F" w14:textId="77777777" w:rsidR="00E51A58" w:rsidRPr="00E51A58" w:rsidRDefault="00E51A58" w:rsidP="00E51A58">
      <w:pPr>
        <w:pStyle w:val="NormalWeb"/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 xml:space="preserve">3. Please complete the following table as per your financial year. Please only include </w:t>
      </w:r>
      <w:proofErr w:type="gramStart"/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>16/17 year olds</w:t>
      </w:r>
      <w:proofErr w:type="gramEnd"/>
      <w:r w:rsidRPr="00E51A58">
        <w:rPr>
          <w:rStyle w:val="contentpasted0"/>
          <w:rFonts w:asciiTheme="minorHAnsi" w:hAnsiTheme="minorHAnsi" w:cstheme="minorHAnsi"/>
          <w:b/>
          <w:bCs/>
          <w:color w:val="000000"/>
        </w:rPr>
        <w:t xml:space="preserve"> accommodated alone, not with their families:</w:t>
      </w:r>
    </w:p>
    <w:p w14:paraId="59DDAFE5" w14:textId="77777777" w:rsidR="00E51A58" w:rsidRPr="00E51A58" w:rsidRDefault="00E51A58" w:rsidP="00E51A58">
      <w:pPr>
        <w:pStyle w:val="NormalWeb"/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 w:rsidRPr="00E51A58">
        <w:rPr>
          <w:rStyle w:val="contentpasted0"/>
          <w:rFonts w:asciiTheme="minorHAnsi" w:hAnsiTheme="minorHAnsi" w:cstheme="minorHAnsi"/>
          <w:color w:val="00000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2"/>
        <w:gridCol w:w="5518"/>
      </w:tblGrid>
      <w:tr w:rsidR="00E51A58" w:rsidRPr="00E51A58" w14:paraId="46750356" w14:textId="77777777" w:rsidTr="00E51A58">
        <w:trPr>
          <w:trHeight w:val="62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1C23A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AT 31 MARCH 2018 </w:t>
            </w:r>
          </w:p>
        </w:tc>
      </w:tr>
      <w:tr w:rsidR="00E51A58" w:rsidRPr="00E51A58" w14:paraId="5514C7E4" w14:textId="77777777" w:rsidTr="00E51A58">
        <w:trPr>
          <w:trHeight w:val="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DD309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5BD1D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Number housed in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 accommodation also occupied by adults 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who do not provide contracted care and support (including adult hostel accommodation and shared accommodation with floating support) </w:t>
            </w:r>
          </w:p>
        </w:tc>
      </w:tr>
      <w:tr w:rsidR="00E51A58" w:rsidRPr="00E51A58" w14:paraId="66299934" w14:textId="77777777" w:rsidTr="00E51A58">
        <w:trPr>
          <w:trHeight w:val="1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5652D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E51A58">
              <w:rPr>
                <w:rStyle w:val="contentpasted0"/>
                <w:rFonts w:asciiTheme="minorHAnsi" w:hAnsiTheme="minorHAnsi" w:cstheme="minorHAnsi"/>
              </w:rPr>
              <w:t>16/17 year olds</w:t>
            </w:r>
            <w:proofErr w:type="gramEnd"/>
            <w:r w:rsidRPr="00E51A58">
              <w:rPr>
                <w:rStyle w:val="contentpasted0"/>
                <w:rFonts w:asciiTheme="minorHAnsi" w:hAnsiTheme="minorHAnsi" w:cstheme="minorHAnsi"/>
              </w:rPr>
              <w:t xml:space="preserve"> accommodated under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section 17 of the Children Act 1983  </w:t>
            </w:r>
          </w:p>
          <w:p w14:paraId="16471FAE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  <w:p w14:paraId="41970FC2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F9874" w14:textId="4BAE9527" w:rsidR="002F2AEC" w:rsidRDefault="002F2AEC" w:rsidP="002F2AEC">
            <w:r>
              <w:t xml:space="preserve">Data not available </w:t>
            </w:r>
          </w:p>
          <w:p w14:paraId="5B444C22" w14:textId="1A5861DA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E51A58" w:rsidRPr="00E51A58" w14:paraId="0572C6F3" w14:textId="77777777" w:rsidTr="00E51A58">
        <w:trPr>
          <w:trHeight w:val="12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74C76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DF7EC6">
              <w:rPr>
                <w:rStyle w:val="contentpasted0"/>
                <w:rFonts w:asciiTheme="minorHAnsi" w:hAnsiTheme="minorHAnsi" w:cstheme="minorHAnsi"/>
              </w:rPr>
              <w:t>16/17 year olds</w:t>
            </w:r>
            <w:proofErr w:type="gramEnd"/>
            <w:r w:rsidRPr="00DF7EC6">
              <w:rPr>
                <w:rStyle w:val="contentpasted0"/>
                <w:rFonts w:asciiTheme="minorHAnsi" w:hAnsiTheme="minorHAnsi" w:cstheme="minorHAnsi"/>
              </w:rPr>
              <w:t xml:space="preserve"> accommodated under </w:t>
            </w:r>
            <w:r w:rsidRPr="00DF7EC6">
              <w:rPr>
                <w:rStyle w:val="contentpasted0"/>
                <w:rFonts w:asciiTheme="minorHAnsi" w:hAnsiTheme="minorHAnsi" w:cstheme="minorHAnsi"/>
                <w:b/>
                <w:bCs/>
              </w:rPr>
              <w:t>Part VII of the Housing Act 1996</w:t>
            </w:r>
            <w:r w:rsidRPr="00DF7EC6">
              <w:rPr>
                <w:rStyle w:val="contentpasted0"/>
                <w:rFonts w:asciiTheme="minorHAnsi" w:hAnsiTheme="minorHAnsi" w:cstheme="minorHAnsi"/>
              </w:rPr>
              <w:t> (as amended)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  <w:p w14:paraId="186D2C47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8585D" w14:textId="203F25A8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341455">
              <w:rPr>
                <w:rStyle w:val="contentpasted0"/>
                <w:rFonts w:asciiTheme="minorHAnsi" w:hAnsiTheme="minorHAnsi" w:cstheme="minorHAnsi"/>
              </w:rPr>
              <w:t>0</w:t>
            </w:r>
          </w:p>
        </w:tc>
      </w:tr>
      <w:tr w:rsidR="00E51A58" w:rsidRPr="00E51A58" w14:paraId="19BA4220" w14:textId="77777777" w:rsidTr="00E51A58">
        <w:trPr>
          <w:trHeight w:val="1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6FF9E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E51A58">
              <w:rPr>
                <w:rStyle w:val="contentpasted0"/>
                <w:rFonts w:asciiTheme="minorHAnsi" w:hAnsiTheme="minorHAnsi" w:cstheme="minorHAnsi"/>
              </w:rPr>
              <w:lastRenderedPageBreak/>
              <w:t>16/17 year olds</w:t>
            </w:r>
            <w:proofErr w:type="gramEnd"/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accommodated on another basis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>eg</w:t>
            </w:r>
            <w:proofErr w:type="spellEnd"/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 xml:space="preserve"> through a supported housing pathway)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CD269" w14:textId="7A096451" w:rsidR="002F2AEC" w:rsidRDefault="002F2AEC" w:rsidP="002F2AEC">
            <w:r>
              <w:t xml:space="preserve">Data not available </w:t>
            </w:r>
          </w:p>
          <w:p w14:paraId="01C911BD" w14:textId="3240C66F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E51A58" w:rsidRPr="00E51A58" w14:paraId="2FADB423" w14:textId="77777777" w:rsidTr="00E51A58">
        <w:trPr>
          <w:trHeight w:val="6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77D87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AT 31 MARCH 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75B7D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</w:tr>
      <w:tr w:rsidR="00E51A58" w:rsidRPr="00E51A58" w14:paraId="771C45B9" w14:textId="77777777" w:rsidTr="00E51A58">
        <w:trPr>
          <w:trHeight w:val="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46195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053D1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Number housed in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 accommodation also occupied by adults 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who do not provide contracted care and support (including adult hostel accommodation and shared accommodation with floating support) </w:t>
            </w:r>
          </w:p>
        </w:tc>
      </w:tr>
      <w:tr w:rsidR="00E51A58" w:rsidRPr="00E51A58" w14:paraId="74117625" w14:textId="77777777" w:rsidTr="00E51A58">
        <w:trPr>
          <w:trHeight w:val="1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BD161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E51A58">
              <w:rPr>
                <w:rStyle w:val="contentpasted0"/>
                <w:rFonts w:asciiTheme="minorHAnsi" w:hAnsiTheme="minorHAnsi" w:cstheme="minorHAnsi"/>
              </w:rPr>
              <w:t>16/17 year olds</w:t>
            </w:r>
            <w:proofErr w:type="gramEnd"/>
            <w:r w:rsidRPr="00E51A58">
              <w:rPr>
                <w:rStyle w:val="contentpasted0"/>
                <w:rFonts w:asciiTheme="minorHAnsi" w:hAnsiTheme="minorHAnsi" w:cstheme="minorHAnsi"/>
              </w:rPr>
              <w:t xml:space="preserve"> accommodated under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section 17 of the Children Act 1983  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A6904" w14:textId="0AAAAE9C" w:rsidR="002F2AEC" w:rsidRDefault="002F2AEC" w:rsidP="002F2AEC">
            <w:r>
              <w:t xml:space="preserve">Data not available </w:t>
            </w:r>
          </w:p>
          <w:p w14:paraId="648C43CA" w14:textId="087BA662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E51A58" w:rsidRPr="00E51A58" w14:paraId="0C6C54C2" w14:textId="77777777" w:rsidTr="00E51A58">
        <w:trPr>
          <w:trHeight w:val="12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E5A82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DF7EC6">
              <w:rPr>
                <w:rStyle w:val="contentpasted0"/>
                <w:rFonts w:asciiTheme="minorHAnsi" w:hAnsiTheme="minorHAnsi" w:cstheme="minorHAnsi"/>
              </w:rPr>
              <w:t>16/17 year olds</w:t>
            </w:r>
            <w:proofErr w:type="gramEnd"/>
            <w:r w:rsidRPr="00DF7EC6">
              <w:rPr>
                <w:rStyle w:val="contentpasted0"/>
                <w:rFonts w:asciiTheme="minorHAnsi" w:hAnsiTheme="minorHAnsi" w:cstheme="minorHAnsi"/>
              </w:rPr>
              <w:t xml:space="preserve"> accommodated under </w:t>
            </w:r>
            <w:r w:rsidRPr="00DF7EC6">
              <w:rPr>
                <w:rStyle w:val="contentpasted0"/>
                <w:rFonts w:asciiTheme="minorHAnsi" w:hAnsiTheme="minorHAnsi" w:cstheme="minorHAnsi"/>
                <w:b/>
                <w:bCs/>
              </w:rPr>
              <w:t>Part VII of the Housing Act 1996</w:t>
            </w:r>
            <w:r w:rsidRPr="00DF7EC6">
              <w:rPr>
                <w:rStyle w:val="contentpasted0"/>
                <w:rFonts w:asciiTheme="minorHAnsi" w:hAnsiTheme="minorHAnsi" w:cstheme="minorHAnsi"/>
              </w:rPr>
              <w:t> (as amended)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  <w:p w14:paraId="3F130AD0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2A261" w14:textId="24B18B86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FC704B">
              <w:rPr>
                <w:rStyle w:val="contentpasted0"/>
                <w:rFonts w:asciiTheme="minorHAnsi" w:hAnsiTheme="minorHAnsi" w:cstheme="minorHAnsi"/>
              </w:rPr>
              <w:t>0</w:t>
            </w:r>
          </w:p>
        </w:tc>
      </w:tr>
      <w:tr w:rsidR="00E51A58" w:rsidRPr="00E51A58" w14:paraId="7DB10D10" w14:textId="77777777" w:rsidTr="00E51A58">
        <w:trPr>
          <w:trHeight w:val="1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C5112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E51A58">
              <w:rPr>
                <w:rStyle w:val="contentpasted0"/>
                <w:rFonts w:asciiTheme="minorHAnsi" w:hAnsiTheme="minorHAnsi" w:cstheme="minorHAnsi"/>
              </w:rPr>
              <w:t>16/17 year olds</w:t>
            </w:r>
            <w:proofErr w:type="gramEnd"/>
            <w:r w:rsidRPr="00E51A58">
              <w:rPr>
                <w:rStyle w:val="contentpasted0"/>
                <w:rFonts w:asciiTheme="minorHAnsi" w:hAnsiTheme="minorHAnsi" w:cstheme="minorHAnsi"/>
              </w:rPr>
              <w:t xml:space="preserve"> a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ccommodated on another basis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>eg</w:t>
            </w:r>
            <w:proofErr w:type="spellEnd"/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 xml:space="preserve"> through a supported housing pathway)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94234" w14:textId="5C7FFA4C" w:rsidR="002F2AEC" w:rsidRDefault="002F2AEC" w:rsidP="002F2AEC">
            <w:r>
              <w:t xml:space="preserve">Data not available </w:t>
            </w:r>
          </w:p>
          <w:p w14:paraId="14BEFB08" w14:textId="056DB330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E51A58" w:rsidRPr="00E51A58" w14:paraId="6D094FE0" w14:textId="77777777" w:rsidTr="00E51A58">
        <w:trPr>
          <w:trHeight w:val="6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F10A2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AT 31 MARCH 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DC708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</w:tr>
      <w:tr w:rsidR="00E51A58" w:rsidRPr="00E51A58" w14:paraId="300C24E9" w14:textId="77777777" w:rsidTr="00E51A58">
        <w:trPr>
          <w:trHeight w:val="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A39A4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20665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Number housed in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 accommodation also occupied by adults 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who do not provide contracted care and support (including adult hostel accommodation and shared accommodation with floating support) </w:t>
            </w:r>
          </w:p>
        </w:tc>
      </w:tr>
      <w:tr w:rsidR="00E51A58" w:rsidRPr="00E51A58" w14:paraId="3E60D10D" w14:textId="77777777" w:rsidTr="00E51A58">
        <w:trPr>
          <w:trHeight w:val="1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0DEC7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E51A58">
              <w:rPr>
                <w:rStyle w:val="contentpasted0"/>
                <w:rFonts w:asciiTheme="minorHAnsi" w:hAnsiTheme="minorHAnsi" w:cstheme="minorHAnsi"/>
              </w:rPr>
              <w:t>16/17 year olds</w:t>
            </w:r>
            <w:proofErr w:type="gramEnd"/>
            <w:r w:rsidRPr="00E51A58">
              <w:rPr>
                <w:rStyle w:val="contentpasted0"/>
                <w:rFonts w:asciiTheme="minorHAnsi" w:hAnsiTheme="minorHAnsi" w:cstheme="minorHAnsi"/>
              </w:rPr>
              <w:t xml:space="preserve"> accommodated under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section 17 of the Children Act 1983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228DA" w14:textId="7815CE19" w:rsidR="002F2AEC" w:rsidRDefault="002F2AEC" w:rsidP="002F2AEC">
            <w:r>
              <w:t xml:space="preserve">Data not available </w:t>
            </w:r>
          </w:p>
          <w:p w14:paraId="1F9F53DC" w14:textId="31D5F49C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E51A58" w:rsidRPr="00E51A58" w14:paraId="1A77F956" w14:textId="77777777" w:rsidTr="00E51A58">
        <w:trPr>
          <w:trHeight w:val="12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0A70E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DF7EC6">
              <w:rPr>
                <w:rStyle w:val="contentpasted0"/>
                <w:rFonts w:asciiTheme="minorHAnsi" w:hAnsiTheme="minorHAnsi" w:cstheme="minorHAnsi"/>
              </w:rPr>
              <w:lastRenderedPageBreak/>
              <w:t>16/17 year olds</w:t>
            </w:r>
            <w:proofErr w:type="gramEnd"/>
            <w:r w:rsidRPr="00DF7EC6">
              <w:rPr>
                <w:rStyle w:val="contentpasted0"/>
                <w:rFonts w:asciiTheme="minorHAnsi" w:hAnsiTheme="minorHAnsi" w:cstheme="minorHAnsi"/>
              </w:rPr>
              <w:t xml:space="preserve"> accommodated under </w:t>
            </w:r>
            <w:r w:rsidRPr="00DF7EC6">
              <w:rPr>
                <w:rStyle w:val="contentpasted0"/>
                <w:rFonts w:asciiTheme="minorHAnsi" w:hAnsiTheme="minorHAnsi" w:cstheme="minorHAnsi"/>
                <w:b/>
                <w:bCs/>
              </w:rPr>
              <w:t>Part VII of the Housing Act 1996</w:t>
            </w:r>
            <w:r w:rsidRPr="00DF7EC6">
              <w:rPr>
                <w:rStyle w:val="contentpasted0"/>
                <w:rFonts w:asciiTheme="minorHAnsi" w:hAnsiTheme="minorHAnsi" w:cstheme="minorHAnsi"/>
              </w:rPr>
              <w:t> (as amended)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  <w:p w14:paraId="02559AEF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563F2" w14:textId="24E888FF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933259">
              <w:rPr>
                <w:rStyle w:val="contentpasted0"/>
                <w:rFonts w:asciiTheme="minorHAnsi" w:hAnsiTheme="minorHAnsi" w:cstheme="minorHAnsi"/>
              </w:rPr>
              <w:t>1</w:t>
            </w:r>
          </w:p>
        </w:tc>
      </w:tr>
      <w:tr w:rsidR="00E51A58" w:rsidRPr="00E51A58" w14:paraId="5925BD97" w14:textId="77777777" w:rsidTr="00E51A58">
        <w:trPr>
          <w:trHeight w:val="1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50820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E51A58">
              <w:rPr>
                <w:rStyle w:val="contentpasted0"/>
                <w:rFonts w:asciiTheme="minorHAnsi" w:hAnsiTheme="minorHAnsi" w:cstheme="minorHAnsi"/>
              </w:rPr>
              <w:t>16/17 year olds</w:t>
            </w:r>
            <w:proofErr w:type="gramEnd"/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accommodated on another basis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>eg</w:t>
            </w:r>
            <w:proofErr w:type="spellEnd"/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 xml:space="preserve"> through a supported housing pathway)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09595" w14:textId="7C242FB2" w:rsidR="002F2AEC" w:rsidRDefault="002F2AEC" w:rsidP="002F2AEC">
            <w:r>
              <w:t xml:space="preserve">Data not available </w:t>
            </w:r>
          </w:p>
          <w:p w14:paraId="613569B9" w14:textId="00C762C1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E51A58" w:rsidRPr="00E51A58" w14:paraId="41A662D7" w14:textId="77777777" w:rsidTr="00E51A58">
        <w:trPr>
          <w:trHeight w:val="6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72C77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AT 31 MARCH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18635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</w:tr>
      <w:tr w:rsidR="00E51A58" w:rsidRPr="00E51A58" w14:paraId="48474CD9" w14:textId="77777777" w:rsidTr="00E51A58">
        <w:trPr>
          <w:trHeight w:val="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AA5CD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77F31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Number housed in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 accommodation also occupied by adults 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who do not provide contracted care and support (including adult hostel accommodation and shared accommodation with floating support) </w:t>
            </w:r>
          </w:p>
        </w:tc>
      </w:tr>
      <w:tr w:rsidR="00E51A58" w:rsidRPr="00E51A58" w14:paraId="6AC9C615" w14:textId="77777777" w:rsidTr="00E51A58">
        <w:trPr>
          <w:trHeight w:val="1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BF6B2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E51A58">
              <w:rPr>
                <w:rStyle w:val="contentpasted0"/>
                <w:rFonts w:asciiTheme="minorHAnsi" w:hAnsiTheme="minorHAnsi" w:cstheme="minorHAnsi"/>
              </w:rPr>
              <w:t>16/17 year olds</w:t>
            </w:r>
            <w:proofErr w:type="gramEnd"/>
            <w:r w:rsidRPr="00E51A58">
              <w:rPr>
                <w:rStyle w:val="contentpasted0"/>
                <w:rFonts w:asciiTheme="minorHAnsi" w:hAnsiTheme="minorHAnsi" w:cstheme="minorHAnsi"/>
              </w:rPr>
              <w:t xml:space="preserve"> accommodated under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section 17 of the Children Act 1983  </w:t>
            </w:r>
          </w:p>
          <w:p w14:paraId="4D141103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6B89A" w14:textId="69B6A4DE" w:rsidR="002F2AEC" w:rsidRDefault="002F2AEC" w:rsidP="002F2AEC">
            <w:r>
              <w:t xml:space="preserve">Data not available </w:t>
            </w:r>
          </w:p>
          <w:p w14:paraId="15DD6DCB" w14:textId="1B24B168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E51A58" w:rsidRPr="00E51A58" w14:paraId="2C44B164" w14:textId="77777777" w:rsidTr="00E51A58">
        <w:trPr>
          <w:trHeight w:val="12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0FC74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DF7EC6">
              <w:rPr>
                <w:rStyle w:val="contentpasted0"/>
                <w:rFonts w:asciiTheme="minorHAnsi" w:hAnsiTheme="minorHAnsi" w:cstheme="minorHAnsi"/>
              </w:rPr>
              <w:t>16/17 year olds</w:t>
            </w:r>
            <w:proofErr w:type="gramEnd"/>
            <w:r w:rsidRPr="00DF7EC6">
              <w:rPr>
                <w:rStyle w:val="contentpasted0"/>
                <w:rFonts w:asciiTheme="minorHAnsi" w:hAnsiTheme="minorHAnsi" w:cstheme="minorHAnsi"/>
              </w:rPr>
              <w:t xml:space="preserve"> accommodated under </w:t>
            </w:r>
            <w:r w:rsidRPr="00DF7EC6">
              <w:rPr>
                <w:rStyle w:val="contentpasted0"/>
                <w:rFonts w:asciiTheme="minorHAnsi" w:hAnsiTheme="minorHAnsi" w:cstheme="minorHAnsi"/>
                <w:b/>
                <w:bCs/>
              </w:rPr>
              <w:t>Part VII of the Housing Act 1996 </w:t>
            </w:r>
            <w:r w:rsidRPr="00DF7EC6">
              <w:rPr>
                <w:rStyle w:val="contentpasted0"/>
                <w:rFonts w:asciiTheme="minorHAnsi" w:hAnsiTheme="minorHAnsi" w:cstheme="minorHAnsi"/>
              </w:rPr>
              <w:t>(as amended)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  <w:p w14:paraId="5BA1CC79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E3218" w14:textId="6E2D528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8A0D07">
              <w:rPr>
                <w:rStyle w:val="contentpasted0"/>
                <w:rFonts w:asciiTheme="minorHAnsi" w:hAnsiTheme="minorHAnsi" w:cstheme="minorHAnsi"/>
              </w:rPr>
              <w:t>0</w:t>
            </w:r>
          </w:p>
        </w:tc>
      </w:tr>
      <w:tr w:rsidR="00E51A58" w:rsidRPr="00E51A58" w14:paraId="20901AC4" w14:textId="77777777" w:rsidTr="00E51A58">
        <w:trPr>
          <w:trHeight w:val="1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607AB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E51A58">
              <w:rPr>
                <w:rStyle w:val="contentpasted0"/>
                <w:rFonts w:asciiTheme="minorHAnsi" w:hAnsiTheme="minorHAnsi" w:cstheme="minorHAnsi"/>
              </w:rPr>
              <w:t>16/17 year olds</w:t>
            </w:r>
            <w:proofErr w:type="gramEnd"/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accommodated on another basis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>eg</w:t>
            </w:r>
            <w:proofErr w:type="spellEnd"/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 xml:space="preserve"> through a supported housing pathway)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FBA6F" w14:textId="7FA8D26D" w:rsidR="002F2AEC" w:rsidRDefault="002F2AEC" w:rsidP="002F2AEC">
            <w:r>
              <w:t xml:space="preserve">Data not available </w:t>
            </w:r>
          </w:p>
          <w:p w14:paraId="197109C2" w14:textId="07FFE961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E51A58" w:rsidRPr="00E51A58" w14:paraId="308E2D27" w14:textId="77777777" w:rsidTr="00E51A58">
        <w:trPr>
          <w:trHeight w:val="6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F8906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AT 31 MARCH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89163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</w:tr>
      <w:tr w:rsidR="00E51A58" w:rsidRPr="00E51A58" w14:paraId="75A8BAA9" w14:textId="77777777" w:rsidTr="00E51A58">
        <w:trPr>
          <w:trHeight w:val="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6EEC2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26E27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Number housed in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 accommodation also occupied by adults 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who do not provide contracted care and support (including adult hostel accommodation and shared accommodation with floating support) </w:t>
            </w:r>
          </w:p>
        </w:tc>
      </w:tr>
      <w:tr w:rsidR="00E51A58" w:rsidRPr="00E51A58" w14:paraId="1C962B1B" w14:textId="77777777" w:rsidTr="00E51A58">
        <w:trPr>
          <w:trHeight w:val="1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DE632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E51A58">
              <w:rPr>
                <w:rStyle w:val="contentpasted0"/>
                <w:rFonts w:asciiTheme="minorHAnsi" w:hAnsiTheme="minorHAnsi" w:cstheme="minorHAnsi"/>
              </w:rPr>
              <w:lastRenderedPageBreak/>
              <w:t>16/17 year olds</w:t>
            </w:r>
            <w:proofErr w:type="gramEnd"/>
            <w:r w:rsidRPr="00E51A58">
              <w:rPr>
                <w:rStyle w:val="contentpasted0"/>
                <w:rFonts w:asciiTheme="minorHAnsi" w:hAnsiTheme="minorHAnsi" w:cstheme="minorHAnsi"/>
              </w:rPr>
              <w:t xml:space="preserve"> accommodated under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section 17 of the Children Act 1983  </w:t>
            </w:r>
          </w:p>
          <w:p w14:paraId="6144EF4B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D958A" w14:textId="41DB728D" w:rsidR="002F2AEC" w:rsidRDefault="002F2AEC" w:rsidP="002F2AEC">
            <w:r>
              <w:t xml:space="preserve">Data not available </w:t>
            </w:r>
          </w:p>
          <w:p w14:paraId="2C9CF600" w14:textId="5A7E7F03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E51A58" w:rsidRPr="00E51A58" w14:paraId="0F006180" w14:textId="77777777" w:rsidTr="00E51A58">
        <w:trPr>
          <w:trHeight w:val="12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05AC3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DF7EC6">
              <w:rPr>
                <w:rStyle w:val="contentpasted0"/>
                <w:rFonts w:asciiTheme="minorHAnsi" w:hAnsiTheme="minorHAnsi" w:cstheme="minorHAnsi"/>
              </w:rPr>
              <w:t>16/17 year olds</w:t>
            </w:r>
            <w:proofErr w:type="gramEnd"/>
            <w:r w:rsidRPr="00DF7EC6">
              <w:rPr>
                <w:rStyle w:val="contentpasted0"/>
                <w:rFonts w:asciiTheme="minorHAnsi" w:hAnsiTheme="minorHAnsi" w:cstheme="minorHAnsi"/>
              </w:rPr>
              <w:t xml:space="preserve"> accommodated under </w:t>
            </w:r>
            <w:r w:rsidRPr="00DF7EC6">
              <w:rPr>
                <w:rStyle w:val="contentpasted0"/>
                <w:rFonts w:asciiTheme="minorHAnsi" w:hAnsiTheme="minorHAnsi" w:cstheme="minorHAnsi"/>
                <w:b/>
                <w:bCs/>
              </w:rPr>
              <w:t>Part VII of the Housing Act 1996</w:t>
            </w:r>
            <w:r w:rsidRPr="00DF7EC6">
              <w:rPr>
                <w:rStyle w:val="contentpasted0"/>
                <w:rFonts w:asciiTheme="minorHAnsi" w:hAnsiTheme="minorHAnsi" w:cstheme="minorHAnsi"/>
              </w:rPr>
              <w:t> (as amended)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  <w:p w14:paraId="50A6CE45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40855" w14:textId="5BC40219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="008A0D07">
              <w:rPr>
                <w:rStyle w:val="contentpasted0"/>
                <w:rFonts w:asciiTheme="minorHAnsi" w:hAnsiTheme="minorHAnsi" w:cstheme="minorHAnsi"/>
              </w:rPr>
              <w:t>1</w:t>
            </w:r>
          </w:p>
        </w:tc>
      </w:tr>
      <w:tr w:rsidR="00E51A58" w:rsidRPr="00E51A58" w14:paraId="0F95461E" w14:textId="77777777" w:rsidTr="00E51A58">
        <w:trPr>
          <w:trHeight w:val="1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91CF5" w14:textId="77777777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proofErr w:type="gramStart"/>
            <w:r w:rsidRPr="00E51A58">
              <w:rPr>
                <w:rStyle w:val="contentpasted0"/>
                <w:rFonts w:asciiTheme="minorHAnsi" w:hAnsiTheme="minorHAnsi" w:cstheme="minorHAnsi"/>
              </w:rPr>
              <w:t>16/17 year olds</w:t>
            </w:r>
            <w:proofErr w:type="gramEnd"/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Pr="00E51A58">
              <w:rPr>
                <w:rStyle w:val="contentpasted0"/>
                <w:rFonts w:asciiTheme="minorHAnsi" w:hAnsiTheme="minorHAnsi" w:cstheme="minorHAnsi"/>
                <w:b/>
                <w:bCs/>
              </w:rPr>
              <w:t>accommodated on another basis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>(</w:t>
            </w:r>
            <w:proofErr w:type="spellStart"/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>eg</w:t>
            </w:r>
            <w:proofErr w:type="spellEnd"/>
            <w:r w:rsidRPr="00E51A58">
              <w:rPr>
                <w:rStyle w:val="contentpasted0"/>
                <w:rFonts w:asciiTheme="minorHAnsi" w:hAnsiTheme="minorHAnsi" w:cstheme="minorHAnsi"/>
                <w:i/>
                <w:iCs/>
              </w:rPr>
              <w:t xml:space="preserve"> through a supported housing pathway)</w:t>
            </w:r>
            <w:r w:rsidRPr="00E51A58">
              <w:rPr>
                <w:rStyle w:val="contentpasted0"/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66A9C" w14:textId="6B815258" w:rsidR="002F2AEC" w:rsidRDefault="002F2AEC" w:rsidP="002F2AEC">
            <w:r>
              <w:t xml:space="preserve">Data not available </w:t>
            </w:r>
          </w:p>
          <w:p w14:paraId="1EC891FC" w14:textId="48F49EEA" w:rsidR="00E51A58" w:rsidRPr="00E51A58" w:rsidRDefault="00E51A5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</w:tbl>
    <w:p w14:paraId="6CAFB101" w14:textId="77777777" w:rsidR="00E51A58" w:rsidRPr="00E51A58" w:rsidRDefault="00E51A58" w:rsidP="00E51A58">
      <w:pPr>
        <w:rPr>
          <w:rFonts w:asciiTheme="minorHAnsi" w:eastAsia="Times New Roman" w:hAnsiTheme="minorHAnsi" w:cstheme="minorHAnsi"/>
        </w:rPr>
      </w:pPr>
    </w:p>
    <w:p w14:paraId="2B2677D7" w14:textId="77777777" w:rsidR="00E51A58" w:rsidRPr="00E51A58" w:rsidRDefault="00E51A58" w:rsidP="00E51A58">
      <w:pPr>
        <w:shd w:val="clear" w:color="auto" w:fill="FFFFFF"/>
        <w:rPr>
          <w:rFonts w:asciiTheme="minorHAnsi" w:eastAsia="Times New Roman" w:hAnsiTheme="minorHAnsi" w:cstheme="minorHAnsi"/>
          <w:color w:val="000000"/>
        </w:rPr>
      </w:pPr>
    </w:p>
    <w:p w14:paraId="7DD02BF9" w14:textId="77777777" w:rsidR="00E51A58" w:rsidRPr="00E51A58" w:rsidRDefault="00E51A58" w:rsidP="00E51A58">
      <w:pPr>
        <w:spacing w:after="240"/>
        <w:rPr>
          <w:rFonts w:asciiTheme="minorHAnsi" w:eastAsia="Times New Roman" w:hAnsiTheme="minorHAnsi" w:cstheme="minorHAnsi"/>
          <w:shd w:val="clear" w:color="auto" w:fill="FFFFFF"/>
        </w:rPr>
      </w:pPr>
    </w:p>
    <w:p w14:paraId="08B61AFA" w14:textId="5809676B" w:rsidR="00EC113D" w:rsidRPr="00E51A58" w:rsidRDefault="00EC113D" w:rsidP="00EC113D">
      <w:pPr>
        <w:rPr>
          <w:rFonts w:asciiTheme="minorHAnsi" w:hAnsiTheme="minorHAnsi" w:cstheme="minorHAnsi"/>
        </w:rPr>
      </w:pPr>
    </w:p>
    <w:sectPr w:rsidR="00EC113D" w:rsidRPr="00E51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0FBFF" w14:textId="77777777" w:rsidR="00CB7DF6" w:rsidRDefault="00CB7DF6" w:rsidP="009202E4">
      <w:r>
        <w:separator/>
      </w:r>
    </w:p>
  </w:endnote>
  <w:endnote w:type="continuationSeparator" w:id="0">
    <w:p w14:paraId="5C757204" w14:textId="77777777" w:rsidR="00CB7DF6" w:rsidRDefault="00CB7DF6" w:rsidP="0092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425E" w14:textId="77777777" w:rsidR="00CB7DF6" w:rsidRDefault="00CB7DF6" w:rsidP="009202E4">
      <w:r>
        <w:separator/>
      </w:r>
    </w:p>
  </w:footnote>
  <w:footnote w:type="continuationSeparator" w:id="0">
    <w:p w14:paraId="6A5D30E0" w14:textId="77777777" w:rsidR="00CB7DF6" w:rsidRDefault="00CB7DF6" w:rsidP="0092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3E65"/>
    <w:multiLevelType w:val="multilevel"/>
    <w:tmpl w:val="D834C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A5898"/>
    <w:multiLevelType w:val="multilevel"/>
    <w:tmpl w:val="2114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63B6F"/>
    <w:multiLevelType w:val="multilevel"/>
    <w:tmpl w:val="7DFA5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F62E8"/>
    <w:multiLevelType w:val="hybridMultilevel"/>
    <w:tmpl w:val="81285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537C"/>
    <w:multiLevelType w:val="multilevel"/>
    <w:tmpl w:val="E9EED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A685A"/>
    <w:multiLevelType w:val="hybridMultilevel"/>
    <w:tmpl w:val="3D7C08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037E"/>
    <w:multiLevelType w:val="hybridMultilevel"/>
    <w:tmpl w:val="E6165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8405A"/>
    <w:multiLevelType w:val="multilevel"/>
    <w:tmpl w:val="12583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E996C09"/>
    <w:multiLevelType w:val="multilevel"/>
    <w:tmpl w:val="D9B0F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44DC2"/>
    <w:multiLevelType w:val="hybridMultilevel"/>
    <w:tmpl w:val="C2A82F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25E59"/>
    <w:multiLevelType w:val="hybridMultilevel"/>
    <w:tmpl w:val="7C286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D6489"/>
    <w:multiLevelType w:val="hybridMultilevel"/>
    <w:tmpl w:val="81285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24E2E"/>
    <w:multiLevelType w:val="hybridMultilevel"/>
    <w:tmpl w:val="81285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76C25"/>
    <w:multiLevelType w:val="hybridMultilevel"/>
    <w:tmpl w:val="81285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162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895423">
    <w:abstractNumId w:val="3"/>
  </w:num>
  <w:num w:numId="3" w16cid:durableId="972903206">
    <w:abstractNumId w:val="11"/>
  </w:num>
  <w:num w:numId="4" w16cid:durableId="1929345822">
    <w:abstractNumId w:val="12"/>
  </w:num>
  <w:num w:numId="5" w16cid:durableId="446317739">
    <w:abstractNumId w:val="13"/>
  </w:num>
  <w:num w:numId="6" w16cid:durableId="1292056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5607408">
    <w:abstractNumId w:val="6"/>
  </w:num>
  <w:num w:numId="8" w16cid:durableId="1696074267">
    <w:abstractNumId w:val="9"/>
  </w:num>
  <w:num w:numId="9" w16cid:durableId="1269508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7475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828752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157840010">
    <w:abstractNumId w:val="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1475831530">
    <w:abstractNumId w:val="8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387995797">
    <w:abstractNumId w:val="0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037387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78"/>
    <w:rsid w:val="001725F3"/>
    <w:rsid w:val="0021322D"/>
    <w:rsid w:val="00216ADD"/>
    <w:rsid w:val="00270265"/>
    <w:rsid w:val="002F2AEC"/>
    <w:rsid w:val="00323A4B"/>
    <w:rsid w:val="00341455"/>
    <w:rsid w:val="00426457"/>
    <w:rsid w:val="004F3EBD"/>
    <w:rsid w:val="005246F3"/>
    <w:rsid w:val="00600838"/>
    <w:rsid w:val="006F6B55"/>
    <w:rsid w:val="00806CCB"/>
    <w:rsid w:val="008103F8"/>
    <w:rsid w:val="008A0D07"/>
    <w:rsid w:val="008F2C06"/>
    <w:rsid w:val="009202E4"/>
    <w:rsid w:val="00933259"/>
    <w:rsid w:val="00A85CB1"/>
    <w:rsid w:val="00B73A20"/>
    <w:rsid w:val="00CB7DF6"/>
    <w:rsid w:val="00CF0026"/>
    <w:rsid w:val="00CF2146"/>
    <w:rsid w:val="00D269A6"/>
    <w:rsid w:val="00D50F78"/>
    <w:rsid w:val="00D84F94"/>
    <w:rsid w:val="00DF7EC6"/>
    <w:rsid w:val="00E025DA"/>
    <w:rsid w:val="00E51A58"/>
    <w:rsid w:val="00EC113D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ACD7D"/>
  <w15:chartTrackingRefBased/>
  <w15:docId w15:val="{7DA4DC71-61A0-48D0-A5A9-736D3340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F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A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2C0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1A58"/>
    <w:rPr>
      <w:lang w:eastAsia="en-GB"/>
    </w:rPr>
  </w:style>
  <w:style w:type="character" w:customStyle="1" w:styleId="contentpasted0">
    <w:name w:val="contentpasted0"/>
    <w:basedOn w:val="DefaultParagraphFont"/>
    <w:rsid w:val="00E5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7BF9-D1FF-47BB-8ACE-2751930A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2022-12-19T08:59:00Z</dcterms:created>
  <dcterms:modified xsi:type="dcterms:W3CDTF">2022-12-19T08:59:00Z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2022-11-18T14:57:36Z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e6826c32-6a83-41dc-9c64-fc3564b676e5</vt:lpwstr>
  </property>
  <property fmtid="{D5CDD505-2E9C-101B-9397-08002B2CF9AE}" pid="8" name="MSIP_Label_d17f5eab-0951-45e7-baa9-357beec0b77b_ContentBits">
    <vt:lpwstr>0</vt:lpwstr>
  </property>
</Properties>
</file>