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60EF" w14:textId="4B279F10" w:rsidR="000D5ACF" w:rsidRPr="000D5ACF" w:rsidRDefault="000D5ACF" w:rsidP="000D5ACF">
      <w:pPr>
        <w:spacing w:after="240"/>
        <w:jc w:val="center"/>
        <w:rPr>
          <w:b/>
          <w:bCs/>
          <w:u w:val="single"/>
        </w:rPr>
      </w:pPr>
      <w:r w:rsidRPr="000D5ACF">
        <w:rPr>
          <w:b/>
          <w:bCs/>
          <w:u w:val="single"/>
        </w:rPr>
        <w:t>WBCIR:16772</w:t>
      </w:r>
    </w:p>
    <w:p w14:paraId="36E1D69B" w14:textId="10F2CA35" w:rsidR="000D5ACF" w:rsidRPr="000D5ACF" w:rsidRDefault="000D5ACF" w:rsidP="000D5ACF">
      <w:pPr>
        <w:spacing w:after="240"/>
        <w:rPr>
          <w:b/>
          <w:bCs/>
        </w:rPr>
      </w:pPr>
      <w:r w:rsidRPr="000D5ACF">
        <w:rPr>
          <w:b/>
          <w:bCs/>
        </w:rPr>
        <w:t>Please can I find out the following information in relation pay and display parking tickets, broken down by month, from May 2022 to April 2023...</w:t>
      </w:r>
    </w:p>
    <w:p w14:paraId="3FC75AFF" w14:textId="570E67AC" w:rsidR="000D5ACF" w:rsidRPr="000D5ACF" w:rsidRDefault="000D5ACF" w:rsidP="000D5ACF">
      <w:pPr>
        <w:spacing w:after="240"/>
        <w:rPr>
          <w:rFonts w:eastAsia="Times New Roman"/>
          <w:b/>
          <w:bCs/>
        </w:rPr>
      </w:pPr>
      <w:r w:rsidRPr="000D5ACF">
        <w:rPr>
          <w:rFonts w:eastAsia="Times New Roman"/>
          <w:b/>
          <w:bCs/>
        </w:rPr>
        <w:t xml:space="preserve">1. </w:t>
      </w:r>
      <w:r w:rsidRPr="000D5ACF">
        <w:rPr>
          <w:rFonts w:eastAsia="Times New Roman"/>
          <w:b/>
          <w:bCs/>
        </w:rPr>
        <w:t xml:space="preserve">How many on-street/car park parking tickets (excluding permits) were purchased during this time? </w:t>
      </w:r>
    </w:p>
    <w:p w14:paraId="4EB7111F" w14:textId="584DE7ED" w:rsidR="000D5ACF" w:rsidRPr="000D5ACF" w:rsidRDefault="000D5ACF" w:rsidP="000D5ACF">
      <w:pPr>
        <w:spacing w:after="240"/>
        <w:rPr>
          <w:rFonts w:eastAsia="Times New Roman"/>
        </w:rPr>
      </w:pPr>
      <w:r w:rsidRPr="000D5ACF">
        <w:rPr>
          <w:rFonts w:eastAsia="Times New Roman"/>
        </w:rPr>
        <w:t>We have no on street Parking machines within the borough. Off Street Parking tickets purchased during this period is shown below:</w:t>
      </w:r>
    </w:p>
    <w:tbl>
      <w:tblPr>
        <w:tblW w:w="35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1153"/>
        <w:gridCol w:w="1620"/>
      </w:tblGrid>
      <w:tr w:rsidR="000D5ACF" w14:paraId="5753B7A5" w14:textId="77777777" w:rsidTr="000D5ACF">
        <w:trPr>
          <w:trHeight w:val="255"/>
          <w:jc w:val="center"/>
        </w:trPr>
        <w:tc>
          <w:tcPr>
            <w:tcW w:w="19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C487" w14:textId="77777777" w:rsidR="000D5ACF" w:rsidRDefault="000D5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 Park tickets </w:t>
            </w: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848F5" w14:textId="77777777" w:rsidR="000D5ACF" w:rsidRDefault="000D5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5ACF" w14:paraId="77FFA922" w14:textId="77777777" w:rsidTr="000D5ACF">
        <w:trPr>
          <w:trHeight w:val="255"/>
          <w:jc w:val="center"/>
        </w:trPr>
        <w:tc>
          <w:tcPr>
            <w:tcW w:w="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90A36" w14:textId="77777777" w:rsidR="000D5ACF" w:rsidRDefault="000D5A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8837" w14:textId="77777777" w:rsidR="000D5ACF" w:rsidRDefault="000D5A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B9493" w14:textId="77777777" w:rsidR="000D5ACF" w:rsidRDefault="000D5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Purchase Count</w:t>
            </w:r>
          </w:p>
        </w:tc>
      </w:tr>
      <w:tr w:rsidR="000D5ACF" w14:paraId="3F7EBB49" w14:textId="77777777" w:rsidTr="000D5ACF">
        <w:trPr>
          <w:trHeight w:val="255"/>
          <w:jc w:val="center"/>
        </w:trPr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88679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9305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3F019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81,632.00</w:t>
            </w:r>
          </w:p>
        </w:tc>
      </w:tr>
      <w:tr w:rsidR="000D5ACF" w14:paraId="76D70E15" w14:textId="77777777" w:rsidTr="000D5AC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3AEF1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4211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28361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76,507.00</w:t>
            </w:r>
          </w:p>
        </w:tc>
      </w:tr>
      <w:tr w:rsidR="000D5ACF" w14:paraId="2F942ED8" w14:textId="77777777" w:rsidTr="000D5AC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4208F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1DB33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317C7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88,908.00</w:t>
            </w:r>
          </w:p>
        </w:tc>
      </w:tr>
      <w:tr w:rsidR="000D5ACF" w14:paraId="68970139" w14:textId="77777777" w:rsidTr="000D5AC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5F08E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A5A7E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649F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100,785.00</w:t>
            </w:r>
          </w:p>
        </w:tc>
      </w:tr>
      <w:tr w:rsidR="000D5ACF" w14:paraId="145D5EA8" w14:textId="77777777" w:rsidTr="000D5AC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6E345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96F55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10298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89,284.00</w:t>
            </w:r>
          </w:p>
        </w:tc>
      </w:tr>
      <w:tr w:rsidR="000D5ACF" w14:paraId="5FB710A7" w14:textId="77777777" w:rsidTr="000D5AC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0519E9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FF968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FC4A1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93,906.00</w:t>
            </w:r>
          </w:p>
        </w:tc>
      </w:tr>
      <w:tr w:rsidR="000D5ACF" w14:paraId="0C37C728" w14:textId="77777777" w:rsidTr="000D5AC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6D167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C2420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2B2F2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92,155.00</w:t>
            </w:r>
          </w:p>
        </w:tc>
      </w:tr>
      <w:tr w:rsidR="000D5ACF" w14:paraId="46D64F50" w14:textId="77777777" w:rsidTr="000D5ACF">
        <w:trPr>
          <w:trHeight w:val="25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009D2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9148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2022-12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368BF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87,214.00</w:t>
            </w:r>
          </w:p>
        </w:tc>
      </w:tr>
      <w:tr w:rsidR="000D5ACF" w14:paraId="3BDC0E6C" w14:textId="77777777" w:rsidTr="000D5ACF">
        <w:trPr>
          <w:trHeight w:val="255"/>
          <w:jc w:val="center"/>
        </w:trPr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D876E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58DB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AB7DB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89,415.00</w:t>
            </w:r>
          </w:p>
        </w:tc>
      </w:tr>
      <w:tr w:rsidR="000D5ACF" w14:paraId="17A67854" w14:textId="77777777" w:rsidTr="000D5ACF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2121E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DBAF4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9E301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87,866.00</w:t>
            </w:r>
          </w:p>
        </w:tc>
      </w:tr>
      <w:tr w:rsidR="000D5ACF" w14:paraId="2D1E2AB0" w14:textId="77777777" w:rsidTr="000D5ACF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2F59F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5BD10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2E2A8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95,662.00</w:t>
            </w:r>
          </w:p>
        </w:tc>
      </w:tr>
      <w:tr w:rsidR="000D5ACF" w14:paraId="6CD51318" w14:textId="77777777" w:rsidTr="000D5ACF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586BBD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A2EA4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2284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88,201.00</w:t>
            </w:r>
          </w:p>
        </w:tc>
      </w:tr>
      <w:tr w:rsidR="000D5ACF" w14:paraId="14A93A7C" w14:textId="77777777" w:rsidTr="000D5ACF">
        <w:trPr>
          <w:trHeight w:val="255"/>
          <w:jc w:val="center"/>
        </w:trPr>
        <w:tc>
          <w:tcPr>
            <w:tcW w:w="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A6459" w14:textId="77777777" w:rsidR="000D5ACF" w:rsidRDefault="000D5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88213" w14:textId="77777777" w:rsidR="000D5ACF" w:rsidRDefault="000D5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2E147" w14:textId="77777777" w:rsidR="000D5ACF" w:rsidRDefault="000D5A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1,071,535.00</w:t>
            </w:r>
          </w:p>
        </w:tc>
      </w:tr>
      <w:tr w:rsidR="000D5ACF" w14:paraId="0B380E2C" w14:textId="77777777" w:rsidTr="000D5ACF">
        <w:trPr>
          <w:trHeight w:val="255"/>
          <w:jc w:val="center"/>
        </w:trPr>
        <w:tc>
          <w:tcPr>
            <w:tcW w:w="76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1AFE8" w14:textId="77777777" w:rsidR="000D5ACF" w:rsidRDefault="000D5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1937" w14:textId="77777777" w:rsidR="000D5ACF" w:rsidRDefault="000D5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4D30" w14:textId="77777777" w:rsidR="000D5ACF" w:rsidRDefault="000D5A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356AC8" w14:textId="77777777" w:rsidR="000D5ACF" w:rsidRPr="000D5ACF" w:rsidRDefault="000D5ACF" w:rsidP="000D5ACF">
      <w:pPr>
        <w:spacing w:after="240"/>
        <w:rPr>
          <w:b/>
          <w:bCs/>
        </w:rPr>
      </w:pPr>
      <w:r w:rsidRPr="000D5ACF">
        <w:rPr>
          <w:b/>
          <w:bCs/>
        </w:rPr>
        <w:t xml:space="preserve">2. How many parking tickets were bought using an on-street machine? </w:t>
      </w:r>
      <w:r w:rsidRPr="000D5ACF">
        <w:t>None</w:t>
      </w:r>
    </w:p>
    <w:p w14:paraId="0BFE6103" w14:textId="77777777" w:rsidR="000D5ACF" w:rsidRPr="000D5ACF" w:rsidRDefault="000D5ACF" w:rsidP="000D5ACF">
      <w:pPr>
        <w:spacing w:after="240"/>
        <w:rPr>
          <w:b/>
          <w:bCs/>
        </w:rPr>
      </w:pPr>
      <w:r w:rsidRPr="000D5ACF">
        <w:rPr>
          <w:b/>
          <w:bCs/>
        </w:rPr>
        <w:t xml:space="preserve">3. How many parking tickets were bought using an app/website/phone? </w:t>
      </w:r>
    </w:p>
    <w:p w14:paraId="0B4E5C4B" w14:textId="5EAC1DC1" w:rsidR="000D5ACF" w:rsidRPr="000D5ACF" w:rsidRDefault="000D5ACF" w:rsidP="000D5ACF">
      <w:pPr>
        <w:spacing w:after="240"/>
      </w:pPr>
      <w:r w:rsidRPr="000D5ACF">
        <w:t>We have no on-street parking charges in place in the borough. Our off-street parking facilities payment by app/web/phone over this period is shown below:</w:t>
      </w:r>
    </w:p>
    <w:tbl>
      <w:tblPr>
        <w:tblW w:w="19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997"/>
      </w:tblGrid>
      <w:tr w:rsidR="000D5ACF" w14:paraId="5D12AC37" w14:textId="77777777" w:rsidTr="000D5ACF">
        <w:trPr>
          <w:trHeight w:val="255"/>
          <w:jc w:val="center"/>
        </w:trPr>
        <w:tc>
          <w:tcPr>
            <w:tcW w:w="192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7505C" w14:textId="77777777" w:rsidR="000D5ACF" w:rsidRDefault="000D5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Ringo app</w:t>
            </w:r>
          </w:p>
        </w:tc>
      </w:tr>
      <w:tr w:rsidR="000D5ACF" w14:paraId="71CAA0D9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5AF2B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E1C2" w14:textId="77777777" w:rsidR="000D5ACF" w:rsidRDefault="000D5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Qty</w:t>
            </w:r>
          </w:p>
        </w:tc>
      </w:tr>
      <w:tr w:rsidR="000D5ACF" w14:paraId="48804B24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988B7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May-22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E8CE8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39,496</w:t>
            </w:r>
          </w:p>
        </w:tc>
      </w:tr>
      <w:tr w:rsidR="000D5ACF" w14:paraId="27BC6739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F7A04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Jun-22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F8C5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39,414</w:t>
            </w:r>
          </w:p>
        </w:tc>
      </w:tr>
      <w:tr w:rsidR="000D5ACF" w14:paraId="5C7924D6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0BE64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Jul-22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4BD26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42,937</w:t>
            </w:r>
          </w:p>
        </w:tc>
      </w:tr>
      <w:tr w:rsidR="000D5ACF" w14:paraId="7C360C78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701E8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Aug-22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0E4CC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45,490</w:t>
            </w:r>
          </w:p>
        </w:tc>
      </w:tr>
      <w:tr w:rsidR="000D5ACF" w14:paraId="64B2F7EA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57CC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Sep-22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9FEDB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40,793</w:t>
            </w:r>
          </w:p>
        </w:tc>
      </w:tr>
      <w:tr w:rsidR="000D5ACF" w14:paraId="54D1B803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BCA0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Oct-22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2031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42,809</w:t>
            </w:r>
          </w:p>
        </w:tc>
      </w:tr>
      <w:tr w:rsidR="000D5ACF" w14:paraId="7C474E74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D3E7C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Nov-22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2C409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40,884</w:t>
            </w:r>
          </w:p>
        </w:tc>
      </w:tr>
      <w:tr w:rsidR="000D5ACF" w14:paraId="1B23EC4F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B964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Dec-22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A17E7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43,377</w:t>
            </w:r>
          </w:p>
        </w:tc>
      </w:tr>
      <w:tr w:rsidR="000D5ACF" w14:paraId="0D14BE89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D620C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Jan-23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74DEA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42,728</w:t>
            </w:r>
          </w:p>
        </w:tc>
      </w:tr>
      <w:tr w:rsidR="000D5ACF" w14:paraId="76FE31EF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4DE8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Feb-23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FA9B4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43,919</w:t>
            </w:r>
          </w:p>
        </w:tc>
      </w:tr>
      <w:tr w:rsidR="000D5ACF" w14:paraId="4CAEDB76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E8BF9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Mar-23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8388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47,120</w:t>
            </w:r>
          </w:p>
        </w:tc>
      </w:tr>
      <w:tr w:rsidR="000D5ACF" w14:paraId="3D7017C5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61CA6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Apr-23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603E4" w14:textId="77777777" w:rsidR="000D5ACF" w:rsidRDefault="000D5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46,428</w:t>
            </w:r>
          </w:p>
        </w:tc>
      </w:tr>
      <w:tr w:rsidR="000D5ACF" w14:paraId="456C1365" w14:textId="77777777" w:rsidTr="000D5ACF">
        <w:trPr>
          <w:trHeight w:val="255"/>
          <w:jc w:val="center"/>
        </w:trPr>
        <w:tc>
          <w:tcPr>
            <w:tcW w:w="92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C785" w14:textId="77777777" w:rsidR="000D5ACF" w:rsidRDefault="000D5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9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F02D2" w14:textId="77777777" w:rsidR="000D5ACF" w:rsidRDefault="000D5AC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515,395</w:t>
            </w:r>
          </w:p>
        </w:tc>
      </w:tr>
    </w:tbl>
    <w:p w14:paraId="4157D94E" w14:textId="77777777" w:rsidR="000D5ACF" w:rsidRDefault="000D5ACF" w:rsidP="000D5ACF">
      <w:pPr>
        <w:spacing w:after="240"/>
        <w:rPr>
          <w:b/>
          <w:bCs/>
          <w:color w:val="2F5597"/>
        </w:rPr>
      </w:pPr>
    </w:p>
    <w:p w14:paraId="13AB3AA7" w14:textId="77777777" w:rsidR="000D5ACF" w:rsidRDefault="000D5ACF" w:rsidP="000D5ACF">
      <w:pPr>
        <w:spacing w:after="240"/>
        <w:rPr>
          <w:b/>
          <w:bCs/>
          <w:color w:val="2F5597"/>
        </w:rPr>
      </w:pPr>
    </w:p>
    <w:p w14:paraId="292941B1" w14:textId="77777777" w:rsidR="000D5ACF" w:rsidRPr="000D5ACF" w:rsidRDefault="000D5ACF" w:rsidP="000D5ACF">
      <w:pPr>
        <w:pStyle w:val="NoSpacing"/>
        <w:rPr>
          <w:b/>
          <w:bCs/>
        </w:rPr>
      </w:pPr>
      <w:r w:rsidRPr="000D5ACF">
        <w:rPr>
          <w:b/>
          <w:bCs/>
        </w:rPr>
        <w:lastRenderedPageBreak/>
        <w:t xml:space="preserve">4. How many pay and display locations are there without a physical machine? </w:t>
      </w:r>
    </w:p>
    <w:p w14:paraId="16EB8F2E" w14:textId="62386937" w:rsidR="000D5ACF" w:rsidRPr="000D5ACF" w:rsidRDefault="000D5ACF" w:rsidP="000D5ACF">
      <w:pPr>
        <w:pStyle w:val="NoSpacing"/>
      </w:pPr>
      <w:r w:rsidRPr="000D5ACF">
        <w:t xml:space="preserve">All our off-street Pay and Display locations have physical machines in place. </w:t>
      </w:r>
    </w:p>
    <w:p w14:paraId="12022C5F" w14:textId="77777777" w:rsidR="000D5ACF" w:rsidRPr="000D5ACF" w:rsidRDefault="000D5ACF" w:rsidP="000D5ACF">
      <w:pPr>
        <w:pStyle w:val="NoSpacing"/>
      </w:pPr>
    </w:p>
    <w:p w14:paraId="348E2321" w14:textId="77777777" w:rsidR="000D5ACF" w:rsidRPr="000D5ACF" w:rsidRDefault="000D5ACF" w:rsidP="000D5ACF">
      <w:pPr>
        <w:pStyle w:val="NoSpacing"/>
        <w:rPr>
          <w:b/>
          <w:bCs/>
        </w:rPr>
      </w:pPr>
      <w:r w:rsidRPr="000D5ACF">
        <w:rPr>
          <w:b/>
          <w:bCs/>
        </w:rPr>
        <w:t xml:space="preserve">5. How many pay and display locations are there without the ability to pay in physical cash? </w:t>
      </w:r>
    </w:p>
    <w:p w14:paraId="65E0A3E9" w14:textId="2AF5D8E2" w:rsidR="000D5ACF" w:rsidRPr="000D5ACF" w:rsidRDefault="000D5ACF" w:rsidP="000D5ACF">
      <w:pPr>
        <w:pStyle w:val="NoSpacing"/>
      </w:pPr>
      <w:r w:rsidRPr="000D5ACF">
        <w:t xml:space="preserve">All machines at all off-street locations offer coin or card payments facilities. </w:t>
      </w:r>
    </w:p>
    <w:p w14:paraId="5EE38D5A" w14:textId="77777777" w:rsidR="000D5ACF" w:rsidRPr="000D5ACF" w:rsidRDefault="000D5ACF" w:rsidP="000D5ACF">
      <w:pPr>
        <w:pStyle w:val="NoSpacing"/>
      </w:pPr>
    </w:p>
    <w:p w14:paraId="63A362CB" w14:textId="77777777" w:rsidR="000D5ACF" w:rsidRPr="000D5ACF" w:rsidRDefault="000D5ACF" w:rsidP="000D5ACF">
      <w:pPr>
        <w:pStyle w:val="NoSpacing"/>
        <w:rPr>
          <w:b/>
          <w:bCs/>
        </w:rPr>
      </w:pPr>
      <w:r w:rsidRPr="000D5ACF">
        <w:rPr>
          <w:b/>
          <w:bCs/>
        </w:rPr>
        <w:t xml:space="preserve">6. What is the 'convenience fee' charged to drivers for using their phone/app to park? </w:t>
      </w:r>
    </w:p>
    <w:p w14:paraId="75FD176E" w14:textId="4BE67856" w:rsidR="000D5ACF" w:rsidRPr="000D5ACF" w:rsidRDefault="000D5ACF" w:rsidP="000D5ACF">
      <w:pPr>
        <w:pStyle w:val="NoSpacing"/>
      </w:pPr>
      <w:r w:rsidRPr="000D5ACF">
        <w:t xml:space="preserve">We do not charge a convenience fee for using phone/app to park. </w:t>
      </w:r>
    </w:p>
    <w:p w14:paraId="3B1AC46B" w14:textId="77777777" w:rsidR="000D5ACF" w:rsidRDefault="000D5ACF" w:rsidP="00536674">
      <w:pPr>
        <w:rPr>
          <w:rFonts w:ascii="Verdana" w:hAnsi="Verdana"/>
          <w:color w:val="000000"/>
          <w:sz w:val="17"/>
          <w:szCs w:val="17"/>
        </w:rPr>
      </w:pPr>
    </w:p>
    <w:sectPr w:rsidR="000D5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D32F4"/>
    <w:multiLevelType w:val="hybridMultilevel"/>
    <w:tmpl w:val="77F6A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F13DB"/>
    <w:multiLevelType w:val="hybridMultilevel"/>
    <w:tmpl w:val="D8249F2A"/>
    <w:lvl w:ilvl="0" w:tplc="CE566038">
      <w:start w:val="1"/>
      <w:numFmt w:val="decimal"/>
      <w:lvlText w:val="%1."/>
      <w:lvlJc w:val="left"/>
      <w:pPr>
        <w:ind w:left="720" w:hanging="360"/>
      </w:pPr>
      <w:rPr>
        <w:color w:val="2F5597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800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5175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29"/>
    <w:rsid w:val="000D5ACF"/>
    <w:rsid w:val="00333707"/>
    <w:rsid w:val="00517643"/>
    <w:rsid w:val="00536674"/>
    <w:rsid w:val="00BB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0AB7"/>
  <w15:chartTrackingRefBased/>
  <w15:docId w15:val="{180C7FDE-6D33-4105-9721-D8A8AAF0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E2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3E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3E29"/>
    <w:pPr>
      <w:ind w:left="720"/>
      <w:contextualSpacing/>
    </w:pPr>
  </w:style>
  <w:style w:type="paragraph" w:styleId="NoSpacing">
    <w:name w:val="No Spacing"/>
    <w:uiPriority w:val="1"/>
    <w:qFormat/>
    <w:rsid w:val="000D5ACF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2023-05-19T09:53:00Z</dcterms:created>
  <dcterms:modified xsi:type="dcterms:W3CDTF">2023-05-19T10:42:00Z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2023-05-19T10:41:49Z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9216d068-a17d-498b-94d5-762f86716437</vt:lpwstr>
  </property>
  <property fmtid="{D5CDD505-2E9C-101B-9397-08002B2CF9AE}" pid="8" name="MSIP_Label_d17f5eab-0951-45e7-baa9-357beec0b77b_ContentBits">
    <vt:lpwstr>0</vt:lpwstr>
  </property>
</Properties>
</file>