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DE28"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1. How many library service points did you have by the end of 2016 (calendar year)? Do you have a list of addresses for those at all? Please detail mobile libraries separately to buildings.</w:t>
      </w:r>
    </w:p>
    <w:p w14:paraId="10467CA6" w14:textId="462A1D0A"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Wokingham Library</w:t>
      </w:r>
      <w:r w:rsidRPr="0048156E">
        <w:rPr>
          <w:rFonts w:ascii="Arial" w:hAnsi="Arial" w:cs="Arial"/>
          <w:color w:val="000000"/>
          <w:sz w:val="20"/>
          <w:szCs w:val="20"/>
        </w:rPr>
        <w:t>:</w:t>
      </w:r>
      <w:r w:rsidRPr="0048156E">
        <w:rPr>
          <w:rFonts w:ascii="Arial" w:hAnsi="Arial" w:cs="Arial"/>
          <w:color w:val="000000"/>
          <w:sz w:val="20"/>
          <w:szCs w:val="20"/>
        </w:rPr>
        <w:t xml:space="preserve"> </w:t>
      </w:r>
      <w:r w:rsidRPr="0048156E">
        <w:rPr>
          <w:rFonts w:ascii="Arial" w:hAnsi="Arial" w:cs="Arial"/>
          <w:color w:val="000000"/>
          <w:sz w:val="20"/>
          <w:szCs w:val="20"/>
        </w:rPr>
        <w:t>S</w:t>
      </w:r>
      <w:r w:rsidRPr="0048156E">
        <w:rPr>
          <w:rFonts w:ascii="Arial" w:hAnsi="Arial" w:cs="Arial"/>
          <w:color w:val="000000"/>
          <w:sz w:val="20"/>
          <w:szCs w:val="20"/>
        </w:rPr>
        <w:t xml:space="preserve">ee response to question 5 </w:t>
      </w:r>
      <w:proofErr w:type="gramStart"/>
      <w:r w:rsidRPr="0048156E">
        <w:rPr>
          <w:rFonts w:ascii="Arial" w:hAnsi="Arial" w:cs="Arial"/>
          <w:color w:val="000000"/>
          <w:sz w:val="20"/>
          <w:szCs w:val="20"/>
        </w:rPr>
        <w:t>below</w:t>
      </w:r>
      <w:proofErr w:type="gramEnd"/>
    </w:p>
    <w:p w14:paraId="7B28B728" w14:textId="05BA8D7C"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proofErr w:type="spellStart"/>
      <w:r w:rsidRPr="0048156E">
        <w:rPr>
          <w:rFonts w:ascii="Arial" w:hAnsi="Arial" w:cs="Arial"/>
          <w:color w:val="000000"/>
          <w:sz w:val="20"/>
          <w:szCs w:val="20"/>
        </w:rPr>
        <w:t>Winnersh</w:t>
      </w:r>
      <w:proofErr w:type="spellEnd"/>
      <w:r w:rsidRPr="0048156E">
        <w:rPr>
          <w:rFonts w:ascii="Arial" w:hAnsi="Arial" w:cs="Arial"/>
          <w:color w:val="000000"/>
          <w:sz w:val="20"/>
          <w:szCs w:val="20"/>
        </w:rPr>
        <w:t xml:space="preserve"> Library</w:t>
      </w:r>
      <w:r w:rsidRPr="0048156E">
        <w:rPr>
          <w:rFonts w:ascii="Arial" w:hAnsi="Arial" w:cs="Arial"/>
          <w:color w:val="000000"/>
          <w:sz w:val="20"/>
          <w:szCs w:val="20"/>
        </w:rPr>
        <w:t>:</w:t>
      </w:r>
      <w:r w:rsidRPr="0048156E">
        <w:rPr>
          <w:rFonts w:ascii="Arial" w:hAnsi="Arial" w:cs="Arial"/>
          <w:color w:val="000000"/>
          <w:sz w:val="20"/>
          <w:szCs w:val="20"/>
        </w:rPr>
        <w:t xml:space="preserve"> </w:t>
      </w:r>
      <w:r w:rsidRPr="0048156E">
        <w:rPr>
          <w:rFonts w:ascii="Arial" w:hAnsi="Arial" w:cs="Arial"/>
          <w:color w:val="000000"/>
          <w:sz w:val="20"/>
          <w:szCs w:val="20"/>
        </w:rPr>
        <w:t>A</w:t>
      </w:r>
      <w:r w:rsidRPr="0048156E">
        <w:rPr>
          <w:rFonts w:ascii="Arial" w:hAnsi="Arial" w:cs="Arial"/>
          <w:color w:val="000000"/>
          <w:sz w:val="20"/>
          <w:szCs w:val="20"/>
        </w:rPr>
        <w:t xml:space="preserve">s per address listed at </w:t>
      </w:r>
      <w:hyperlink r:id="rId5" w:history="1">
        <w:r w:rsidRPr="0048156E">
          <w:rPr>
            <w:rStyle w:val="Hyperlink"/>
            <w:rFonts w:ascii="Arial" w:hAnsi="Arial" w:cs="Arial"/>
            <w:sz w:val="20"/>
            <w:szCs w:val="20"/>
          </w:rPr>
          <w:t>https://wokingham.spydus.co.uk/cgi-bin/spydus.exe/MSGTRNGEN/WPAC/LOCATIONS</w:t>
        </w:r>
      </w:hyperlink>
    </w:p>
    <w:p w14:paraId="640764FA" w14:textId="10BFB111"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Finchampstead Library</w:t>
      </w:r>
      <w:r w:rsidRPr="0048156E">
        <w:rPr>
          <w:rFonts w:ascii="Arial" w:hAnsi="Arial" w:cs="Arial"/>
          <w:color w:val="000000"/>
          <w:sz w:val="20"/>
          <w:szCs w:val="20"/>
        </w:rPr>
        <w:t>:</w:t>
      </w:r>
      <w:r w:rsidRPr="0048156E">
        <w:rPr>
          <w:rFonts w:ascii="Arial" w:hAnsi="Arial" w:cs="Arial"/>
          <w:color w:val="000000"/>
          <w:sz w:val="20"/>
          <w:szCs w:val="20"/>
        </w:rPr>
        <w:t xml:space="preserve"> </w:t>
      </w:r>
      <w:r w:rsidRPr="0048156E">
        <w:rPr>
          <w:rFonts w:ascii="Arial" w:hAnsi="Arial" w:cs="Arial"/>
          <w:color w:val="000000"/>
          <w:sz w:val="20"/>
          <w:szCs w:val="20"/>
        </w:rPr>
        <w:t>A</w:t>
      </w:r>
      <w:r w:rsidRPr="0048156E">
        <w:rPr>
          <w:rFonts w:ascii="Arial" w:hAnsi="Arial" w:cs="Arial"/>
          <w:color w:val="000000"/>
          <w:sz w:val="20"/>
          <w:szCs w:val="20"/>
        </w:rPr>
        <w:t xml:space="preserve">s per address listed at </w:t>
      </w:r>
      <w:hyperlink r:id="rId6" w:history="1">
        <w:r w:rsidRPr="0048156E">
          <w:rPr>
            <w:rStyle w:val="Hyperlink"/>
            <w:rFonts w:ascii="Arial" w:hAnsi="Arial" w:cs="Arial"/>
            <w:sz w:val="20"/>
            <w:szCs w:val="20"/>
          </w:rPr>
          <w:t>https://wokingham.spydus.co.uk/cgi-bin/spydus.exe/MSGTRNGEN/WPAC/LOCATIONS</w:t>
        </w:r>
      </w:hyperlink>
    </w:p>
    <w:p w14:paraId="0AB9B6F2" w14:textId="53B2E611"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Arborfield Library</w:t>
      </w:r>
      <w:r w:rsidRPr="0048156E">
        <w:rPr>
          <w:rFonts w:ascii="Arial" w:hAnsi="Arial" w:cs="Arial"/>
          <w:color w:val="000000"/>
          <w:sz w:val="20"/>
          <w:szCs w:val="20"/>
        </w:rPr>
        <w:t>: S</w:t>
      </w:r>
      <w:r w:rsidRPr="0048156E">
        <w:rPr>
          <w:rFonts w:ascii="Arial" w:hAnsi="Arial" w:cs="Arial"/>
          <w:color w:val="000000"/>
          <w:sz w:val="20"/>
          <w:szCs w:val="20"/>
        </w:rPr>
        <w:t xml:space="preserve">ee response to question 5 </w:t>
      </w:r>
      <w:proofErr w:type="gramStart"/>
      <w:r w:rsidRPr="0048156E">
        <w:rPr>
          <w:rFonts w:ascii="Arial" w:hAnsi="Arial" w:cs="Arial"/>
          <w:color w:val="000000"/>
          <w:sz w:val="20"/>
          <w:szCs w:val="20"/>
        </w:rPr>
        <w:t>below</w:t>
      </w:r>
      <w:proofErr w:type="gramEnd"/>
    </w:p>
    <w:p w14:paraId="11AC1984" w14:textId="50A68EBC"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Woodley Library</w:t>
      </w:r>
      <w:r w:rsidRPr="0048156E">
        <w:rPr>
          <w:rFonts w:ascii="Arial" w:hAnsi="Arial" w:cs="Arial"/>
          <w:color w:val="000000"/>
          <w:sz w:val="20"/>
          <w:szCs w:val="20"/>
        </w:rPr>
        <w:t>:</w:t>
      </w:r>
      <w:r w:rsidRPr="0048156E">
        <w:rPr>
          <w:rFonts w:ascii="Arial" w:hAnsi="Arial" w:cs="Arial"/>
          <w:color w:val="000000"/>
          <w:sz w:val="20"/>
          <w:szCs w:val="20"/>
        </w:rPr>
        <w:t xml:space="preserve"> </w:t>
      </w:r>
      <w:r w:rsidRPr="0048156E">
        <w:rPr>
          <w:rFonts w:ascii="Arial" w:hAnsi="Arial" w:cs="Arial"/>
          <w:color w:val="000000"/>
          <w:sz w:val="20"/>
          <w:szCs w:val="20"/>
        </w:rPr>
        <w:t>A</w:t>
      </w:r>
      <w:r w:rsidRPr="0048156E">
        <w:rPr>
          <w:rFonts w:ascii="Arial" w:hAnsi="Arial" w:cs="Arial"/>
          <w:color w:val="000000"/>
          <w:sz w:val="20"/>
          <w:szCs w:val="20"/>
        </w:rPr>
        <w:t xml:space="preserve">s per address listed at </w:t>
      </w:r>
      <w:hyperlink r:id="rId7" w:history="1">
        <w:r w:rsidRPr="0048156E">
          <w:rPr>
            <w:rStyle w:val="Hyperlink"/>
            <w:rFonts w:ascii="Arial" w:hAnsi="Arial" w:cs="Arial"/>
            <w:sz w:val="20"/>
            <w:szCs w:val="20"/>
          </w:rPr>
          <w:t>https://wokingham.spydus.co.uk/cgi-bin/spydus.exe/MSGTRNGEN/WPAC/LOCATIONS</w:t>
        </w:r>
      </w:hyperlink>
    </w:p>
    <w:p w14:paraId="125B87E4" w14:textId="01CF6EFF"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 xml:space="preserve">Twyford Library: As per address listed at </w:t>
      </w:r>
      <w:hyperlink r:id="rId8" w:history="1">
        <w:r w:rsidRPr="0048156E">
          <w:rPr>
            <w:rStyle w:val="Hyperlink"/>
            <w:rFonts w:ascii="Arial" w:hAnsi="Arial" w:cs="Arial"/>
            <w:sz w:val="20"/>
            <w:szCs w:val="20"/>
          </w:rPr>
          <w:t>https://wokingham.spydus.co.uk/cgi-bin/spydus.exe/MSGTRNGEN/WPAC/LOCATIONS</w:t>
        </w:r>
      </w:hyperlink>
    </w:p>
    <w:p w14:paraId="5C78EC60" w14:textId="746ABFD6"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 xml:space="preserve">Wargrave Library: As per address listed at </w:t>
      </w:r>
      <w:hyperlink r:id="rId9" w:history="1">
        <w:r w:rsidRPr="0048156E">
          <w:rPr>
            <w:rStyle w:val="Hyperlink"/>
            <w:rFonts w:ascii="Arial" w:hAnsi="Arial" w:cs="Arial"/>
            <w:sz w:val="20"/>
            <w:szCs w:val="20"/>
          </w:rPr>
          <w:t>https://wokingham.spydus.co.uk/cgi-bin/spydus.exe/MSGTRNGEN/WPAC/LOCATIONS</w:t>
        </w:r>
      </w:hyperlink>
    </w:p>
    <w:p w14:paraId="261101B5" w14:textId="412D4F66"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 xml:space="preserve">Lower Earley Library: As per address listed at </w:t>
      </w:r>
      <w:hyperlink r:id="rId10" w:history="1">
        <w:r w:rsidRPr="0048156E">
          <w:rPr>
            <w:rStyle w:val="Hyperlink"/>
            <w:rFonts w:ascii="Arial" w:hAnsi="Arial" w:cs="Arial"/>
            <w:sz w:val="20"/>
            <w:szCs w:val="20"/>
          </w:rPr>
          <w:t>https://wokingham.spydus.co.uk/cgi-bin/spydus.exe/MSGTRNGEN/WPAC/LOCATIONS</w:t>
        </w:r>
      </w:hyperlink>
    </w:p>
    <w:p w14:paraId="757B46A1" w14:textId="7352641A"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proofErr w:type="spellStart"/>
      <w:r w:rsidRPr="0048156E">
        <w:rPr>
          <w:rFonts w:ascii="Arial" w:hAnsi="Arial" w:cs="Arial"/>
          <w:color w:val="000000"/>
          <w:sz w:val="20"/>
          <w:szCs w:val="20"/>
        </w:rPr>
        <w:t>Spencers</w:t>
      </w:r>
      <w:proofErr w:type="spellEnd"/>
      <w:r w:rsidRPr="0048156E">
        <w:rPr>
          <w:rFonts w:ascii="Arial" w:hAnsi="Arial" w:cs="Arial"/>
          <w:color w:val="000000"/>
          <w:sz w:val="20"/>
          <w:szCs w:val="20"/>
        </w:rPr>
        <w:t xml:space="preserve"> Wood Library: As per address listed at </w:t>
      </w:r>
      <w:hyperlink r:id="rId11" w:history="1">
        <w:r w:rsidRPr="0048156E">
          <w:rPr>
            <w:rStyle w:val="Hyperlink"/>
            <w:rFonts w:ascii="Arial" w:hAnsi="Arial" w:cs="Arial"/>
            <w:sz w:val="20"/>
            <w:szCs w:val="20"/>
          </w:rPr>
          <w:t>https://wokingham.spydus.co.uk/cgi-bin/spydus.exe/MSGTRNGEN/WPAC/LOCATIONS</w:t>
        </w:r>
      </w:hyperlink>
    </w:p>
    <w:p w14:paraId="15519271" w14:textId="77777777" w:rsidR="0048156E" w:rsidRPr="0048156E" w:rsidRDefault="0048156E" w:rsidP="0048156E">
      <w:pPr>
        <w:pStyle w:val="ListParagraph"/>
        <w:numPr>
          <w:ilvl w:val="0"/>
          <w:numId w:val="4"/>
        </w:numPr>
        <w:shd w:val="clear" w:color="auto" w:fill="FFFFFF"/>
        <w:jc w:val="both"/>
        <w:rPr>
          <w:rFonts w:ascii="Arial" w:hAnsi="Arial" w:cs="Arial"/>
          <w:color w:val="000000"/>
          <w:sz w:val="20"/>
          <w:szCs w:val="20"/>
        </w:rPr>
      </w:pPr>
      <w:r w:rsidRPr="0048156E">
        <w:rPr>
          <w:rFonts w:ascii="Arial" w:hAnsi="Arial" w:cs="Arial"/>
          <w:color w:val="000000"/>
          <w:sz w:val="20"/>
          <w:szCs w:val="20"/>
        </w:rPr>
        <w:t xml:space="preserve">Maiden </w:t>
      </w:r>
      <w:proofErr w:type="spellStart"/>
      <w:r w:rsidRPr="0048156E">
        <w:rPr>
          <w:rFonts w:ascii="Arial" w:hAnsi="Arial" w:cs="Arial"/>
          <w:color w:val="000000"/>
          <w:sz w:val="20"/>
          <w:szCs w:val="20"/>
        </w:rPr>
        <w:t>Erleigh</w:t>
      </w:r>
      <w:proofErr w:type="spellEnd"/>
      <w:r w:rsidRPr="0048156E">
        <w:rPr>
          <w:rFonts w:ascii="Arial" w:hAnsi="Arial" w:cs="Arial"/>
          <w:color w:val="000000"/>
          <w:sz w:val="20"/>
          <w:szCs w:val="20"/>
        </w:rPr>
        <w:t xml:space="preserve"> Library, maiden </w:t>
      </w:r>
      <w:proofErr w:type="spellStart"/>
      <w:r w:rsidRPr="0048156E">
        <w:rPr>
          <w:rFonts w:ascii="Arial" w:hAnsi="Arial" w:cs="Arial"/>
          <w:color w:val="000000"/>
          <w:sz w:val="20"/>
          <w:szCs w:val="20"/>
        </w:rPr>
        <w:t>Erlegh</w:t>
      </w:r>
      <w:proofErr w:type="spellEnd"/>
      <w:r w:rsidRPr="0048156E">
        <w:rPr>
          <w:rFonts w:ascii="Arial" w:hAnsi="Arial" w:cs="Arial"/>
          <w:color w:val="000000"/>
          <w:sz w:val="20"/>
          <w:szCs w:val="20"/>
        </w:rPr>
        <w:t xml:space="preserve"> School, </w:t>
      </w:r>
      <w:r w:rsidRPr="0048156E">
        <w:rPr>
          <w:rFonts w:ascii="Arial" w:hAnsi="Arial" w:cs="Arial"/>
          <w:color w:val="343434"/>
          <w:sz w:val="20"/>
          <w:szCs w:val="20"/>
          <w:shd w:val="clear" w:color="auto" w:fill="FFFFFF"/>
        </w:rPr>
        <w:t>Silverdale Road</w:t>
      </w:r>
      <w:r w:rsidRPr="0048156E">
        <w:rPr>
          <w:rFonts w:ascii="Arial" w:hAnsi="Arial" w:cs="Arial"/>
          <w:color w:val="343434"/>
          <w:sz w:val="20"/>
          <w:szCs w:val="20"/>
        </w:rPr>
        <w:t xml:space="preserve">, </w:t>
      </w:r>
      <w:r w:rsidRPr="0048156E">
        <w:rPr>
          <w:rFonts w:ascii="Arial" w:hAnsi="Arial" w:cs="Arial"/>
          <w:color w:val="343434"/>
          <w:sz w:val="20"/>
          <w:szCs w:val="20"/>
          <w:shd w:val="clear" w:color="auto" w:fill="FFFFFF"/>
        </w:rPr>
        <w:t>Earley</w:t>
      </w:r>
      <w:r w:rsidRPr="0048156E">
        <w:rPr>
          <w:rFonts w:ascii="Arial" w:hAnsi="Arial" w:cs="Arial"/>
          <w:color w:val="343434"/>
          <w:sz w:val="20"/>
          <w:szCs w:val="20"/>
        </w:rPr>
        <w:t xml:space="preserve">, </w:t>
      </w:r>
      <w:r w:rsidRPr="0048156E">
        <w:rPr>
          <w:rFonts w:ascii="Arial" w:hAnsi="Arial" w:cs="Arial"/>
          <w:color w:val="343434"/>
          <w:sz w:val="20"/>
          <w:szCs w:val="20"/>
          <w:shd w:val="clear" w:color="auto" w:fill="FFFFFF"/>
        </w:rPr>
        <w:t>RG6 7HS</w:t>
      </w:r>
    </w:p>
    <w:p w14:paraId="756BA794" w14:textId="77777777" w:rsidR="0048156E" w:rsidRPr="0048156E" w:rsidRDefault="0048156E" w:rsidP="0048156E">
      <w:pPr>
        <w:shd w:val="clear" w:color="auto" w:fill="FFFFFF"/>
        <w:rPr>
          <w:rFonts w:ascii="Arial" w:hAnsi="Arial" w:cs="Arial"/>
          <w:color w:val="000000"/>
          <w:sz w:val="20"/>
          <w:szCs w:val="20"/>
        </w:rPr>
      </w:pPr>
    </w:p>
    <w:p w14:paraId="6DA964DA"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2. How many library service points did you have by the end of 2023 (calendar year)? Please provide the addresses and detail mobile libraries separately to buildings.</w:t>
      </w:r>
    </w:p>
    <w:p w14:paraId="052851FB" w14:textId="510DC55E" w:rsidR="0048156E" w:rsidRPr="0048156E" w:rsidRDefault="0048156E" w:rsidP="0048156E">
      <w:pPr>
        <w:shd w:val="clear" w:color="auto" w:fill="FFFFFF"/>
        <w:jc w:val="both"/>
        <w:rPr>
          <w:rFonts w:ascii="Arial" w:hAnsi="Arial" w:cs="Arial"/>
          <w:color w:val="000000"/>
          <w:sz w:val="20"/>
          <w:szCs w:val="20"/>
        </w:rPr>
      </w:pPr>
      <w:r w:rsidRPr="0048156E">
        <w:rPr>
          <w:rFonts w:ascii="Arial" w:hAnsi="Arial" w:cs="Arial"/>
          <w:color w:val="000000"/>
          <w:sz w:val="20"/>
          <w:szCs w:val="20"/>
        </w:rPr>
        <w:t xml:space="preserve">This information is available on our website at the following link - </w:t>
      </w:r>
      <w:hyperlink r:id="rId12" w:history="1">
        <w:r w:rsidRPr="0048156E">
          <w:rPr>
            <w:rStyle w:val="Hyperlink"/>
            <w:rFonts w:ascii="Arial" w:hAnsi="Arial" w:cs="Arial"/>
            <w:sz w:val="20"/>
            <w:szCs w:val="20"/>
          </w:rPr>
          <w:t>https://wokingham.spydus.co.uk/cgi-bin/spydus.exe/MSGTRNGEN/WPAC/LOCATIONS</w:t>
        </w:r>
      </w:hyperlink>
    </w:p>
    <w:p w14:paraId="76DDBAE2" w14:textId="77777777" w:rsidR="0048156E" w:rsidRPr="0048156E" w:rsidRDefault="0048156E" w:rsidP="0048156E">
      <w:pPr>
        <w:shd w:val="clear" w:color="auto" w:fill="FFFFFF"/>
        <w:rPr>
          <w:rFonts w:ascii="Arial" w:hAnsi="Arial" w:cs="Arial"/>
          <w:color w:val="000000"/>
          <w:sz w:val="20"/>
          <w:szCs w:val="20"/>
        </w:rPr>
      </w:pPr>
    </w:p>
    <w:p w14:paraId="335772DA" w14:textId="77777777" w:rsidR="0048156E" w:rsidRPr="0048156E" w:rsidRDefault="0048156E" w:rsidP="0048156E">
      <w:pPr>
        <w:shd w:val="clear" w:color="auto" w:fill="FFFFFF"/>
        <w:rPr>
          <w:rFonts w:ascii="Arial" w:hAnsi="Arial" w:cs="Arial"/>
          <w:b/>
          <w:bCs/>
          <w:color w:val="000000"/>
          <w:sz w:val="20"/>
          <w:szCs w:val="20"/>
        </w:rPr>
      </w:pPr>
      <w:r w:rsidRPr="0048156E">
        <w:rPr>
          <w:rFonts w:ascii="Arial" w:hAnsi="Arial" w:cs="Arial"/>
          <w:b/>
          <w:bCs/>
          <w:color w:val="000000"/>
          <w:sz w:val="20"/>
          <w:szCs w:val="20"/>
        </w:rPr>
        <w:t>3. Of those, which have had their opening hours reduced since 2016? And can you outline any changes please?</w:t>
      </w:r>
    </w:p>
    <w:p w14:paraId="3CDDEDB0" w14:textId="77777777" w:rsidR="0048156E" w:rsidRPr="0048156E" w:rsidRDefault="0048156E" w:rsidP="0048156E">
      <w:pPr>
        <w:shd w:val="clear" w:color="auto" w:fill="FFFFFF"/>
        <w:rPr>
          <w:rFonts w:ascii="Arial" w:hAnsi="Arial" w:cs="Arial"/>
          <w:color w:val="000000"/>
          <w:sz w:val="20"/>
          <w:szCs w:val="20"/>
        </w:rPr>
      </w:pPr>
    </w:p>
    <w:tbl>
      <w:tblPr>
        <w:tblW w:w="9385" w:type="dxa"/>
        <w:jc w:val="center"/>
        <w:tblCellMar>
          <w:left w:w="0" w:type="dxa"/>
          <w:right w:w="0" w:type="dxa"/>
        </w:tblCellMar>
        <w:tblLook w:val="04A0" w:firstRow="1" w:lastRow="0" w:firstColumn="1" w:lastColumn="0" w:noHBand="0" w:noVBand="1"/>
      </w:tblPr>
      <w:tblGrid>
        <w:gridCol w:w="1584"/>
        <w:gridCol w:w="1951"/>
        <w:gridCol w:w="1229"/>
        <w:gridCol w:w="5069"/>
      </w:tblGrid>
      <w:tr w:rsidR="0048156E" w:rsidRPr="0048156E" w14:paraId="5C4A2805" w14:textId="77777777" w:rsidTr="0048156E">
        <w:trPr>
          <w:trHeight w:val="295"/>
          <w:jc w:val="center"/>
        </w:trPr>
        <w:tc>
          <w:tcPr>
            <w:tcW w:w="13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4045" w14:textId="77777777" w:rsidR="0048156E" w:rsidRPr="0048156E" w:rsidRDefault="0048156E" w:rsidP="0048156E">
            <w:pPr>
              <w:jc w:val="center"/>
              <w:rPr>
                <w:rFonts w:ascii="Arial" w:hAnsi="Arial" w:cs="Arial"/>
                <w:b/>
                <w:bCs/>
                <w:color w:val="000000"/>
                <w:sz w:val="20"/>
                <w:szCs w:val="20"/>
              </w:rPr>
            </w:pPr>
            <w:r w:rsidRPr="0048156E">
              <w:rPr>
                <w:rFonts w:ascii="Arial" w:hAnsi="Arial" w:cs="Arial"/>
                <w:b/>
                <w:bCs/>
                <w:color w:val="000000"/>
                <w:sz w:val="20"/>
                <w:szCs w:val="20"/>
              </w:rPr>
              <w:t>Library</w:t>
            </w:r>
          </w:p>
        </w:tc>
        <w:tc>
          <w:tcPr>
            <w:tcW w:w="17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526DE9" w14:textId="77777777" w:rsidR="0048156E" w:rsidRPr="0048156E" w:rsidRDefault="0048156E" w:rsidP="0048156E">
            <w:pPr>
              <w:jc w:val="center"/>
              <w:rPr>
                <w:rFonts w:ascii="Arial" w:hAnsi="Arial" w:cs="Arial"/>
                <w:b/>
                <w:bCs/>
                <w:color w:val="000000"/>
                <w:sz w:val="20"/>
                <w:szCs w:val="20"/>
              </w:rPr>
            </w:pPr>
            <w:r w:rsidRPr="0048156E">
              <w:rPr>
                <w:rFonts w:ascii="Arial" w:hAnsi="Arial" w:cs="Arial"/>
                <w:b/>
                <w:bCs/>
                <w:color w:val="000000"/>
                <w:sz w:val="20"/>
                <w:szCs w:val="20"/>
              </w:rPr>
              <w:t>Net increase/decrease</w:t>
            </w:r>
          </w:p>
        </w:tc>
        <w:tc>
          <w:tcPr>
            <w:tcW w:w="12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4F4B21" w14:textId="77777777" w:rsidR="0048156E" w:rsidRPr="0048156E" w:rsidRDefault="0048156E" w:rsidP="0048156E">
            <w:pPr>
              <w:jc w:val="center"/>
              <w:rPr>
                <w:rFonts w:ascii="Arial" w:hAnsi="Arial" w:cs="Arial"/>
                <w:b/>
                <w:bCs/>
                <w:color w:val="000000"/>
                <w:sz w:val="20"/>
                <w:szCs w:val="20"/>
              </w:rPr>
            </w:pPr>
            <w:r w:rsidRPr="0048156E">
              <w:rPr>
                <w:rFonts w:ascii="Arial" w:hAnsi="Arial" w:cs="Arial"/>
                <w:b/>
                <w:bCs/>
                <w:color w:val="000000"/>
                <w:sz w:val="20"/>
                <w:szCs w:val="20"/>
              </w:rPr>
              <w:t>decrease amount</w:t>
            </w:r>
          </w:p>
        </w:tc>
        <w:tc>
          <w:tcPr>
            <w:tcW w:w="50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01EF67" w14:textId="77777777" w:rsidR="0048156E" w:rsidRPr="0048156E" w:rsidRDefault="0048156E" w:rsidP="0048156E">
            <w:pPr>
              <w:jc w:val="center"/>
              <w:rPr>
                <w:rFonts w:ascii="Arial" w:hAnsi="Arial" w:cs="Arial"/>
                <w:b/>
                <w:bCs/>
                <w:color w:val="000000"/>
                <w:sz w:val="20"/>
                <w:szCs w:val="20"/>
              </w:rPr>
            </w:pPr>
            <w:r w:rsidRPr="0048156E">
              <w:rPr>
                <w:rFonts w:ascii="Arial" w:hAnsi="Arial" w:cs="Arial"/>
                <w:b/>
                <w:bCs/>
                <w:color w:val="000000"/>
                <w:sz w:val="20"/>
                <w:szCs w:val="20"/>
              </w:rPr>
              <w:t>Outline of change</w:t>
            </w:r>
          </w:p>
        </w:tc>
      </w:tr>
      <w:tr w:rsidR="0048156E" w:rsidRPr="0048156E" w14:paraId="184BB580"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EE2D59"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Arborfield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E6788"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decrease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688B9"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2 hours</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80384"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Less used evening hours reduced</w:t>
            </w:r>
          </w:p>
        </w:tc>
      </w:tr>
      <w:tr w:rsidR="0048156E" w:rsidRPr="0048156E" w14:paraId="2A919D0E"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E9B1C"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Finchampstead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15013"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increase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9A6A5"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AD531"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r>
      <w:tr w:rsidR="0048156E" w:rsidRPr="0048156E" w14:paraId="4CCF7AD4"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42FD4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Lower Earley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B4271"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increase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0C4FD"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1F2E2"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r>
      <w:tr w:rsidR="0048156E" w:rsidRPr="0048156E" w14:paraId="16CB6FF5"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7EFBB" w14:textId="77777777" w:rsidR="0048156E" w:rsidRPr="0048156E" w:rsidRDefault="0048156E">
            <w:pPr>
              <w:rPr>
                <w:rFonts w:ascii="Arial" w:hAnsi="Arial" w:cs="Arial"/>
                <w:color w:val="000000"/>
                <w:sz w:val="20"/>
                <w:szCs w:val="20"/>
              </w:rPr>
            </w:pPr>
            <w:proofErr w:type="spellStart"/>
            <w:r w:rsidRPr="0048156E">
              <w:rPr>
                <w:rFonts w:ascii="Arial" w:hAnsi="Arial" w:cs="Arial"/>
                <w:color w:val="000000"/>
                <w:sz w:val="20"/>
                <w:szCs w:val="20"/>
              </w:rPr>
              <w:t>Spencers</w:t>
            </w:r>
            <w:proofErr w:type="spellEnd"/>
            <w:r w:rsidRPr="0048156E">
              <w:rPr>
                <w:rFonts w:ascii="Arial" w:hAnsi="Arial" w:cs="Arial"/>
                <w:color w:val="000000"/>
                <w:sz w:val="20"/>
                <w:szCs w:val="20"/>
              </w:rPr>
              <w:t xml:space="preserve"> Wood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4B52C"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decrease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72377"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2.5 hours</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854D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Less used evening hours reduced</w:t>
            </w:r>
          </w:p>
        </w:tc>
      </w:tr>
      <w:tr w:rsidR="0048156E" w:rsidRPr="0048156E" w14:paraId="73E8FC7A"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2D828"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Twyford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7B3B51"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increase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9F628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938F2F"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r>
      <w:tr w:rsidR="0048156E" w:rsidRPr="0048156E" w14:paraId="6264628D"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ABEA5"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Wargrave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09031"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decrease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86FE2"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2 hours</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900E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Less used evening hours reduced</w:t>
            </w:r>
          </w:p>
        </w:tc>
      </w:tr>
      <w:tr w:rsidR="0048156E" w:rsidRPr="0048156E" w14:paraId="5B2434F4"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25A3BF" w14:textId="77777777" w:rsidR="0048156E" w:rsidRPr="0048156E" w:rsidRDefault="0048156E">
            <w:pPr>
              <w:rPr>
                <w:rFonts w:ascii="Arial" w:hAnsi="Arial" w:cs="Arial"/>
                <w:color w:val="000000"/>
                <w:sz w:val="20"/>
                <w:szCs w:val="20"/>
              </w:rPr>
            </w:pPr>
            <w:proofErr w:type="spellStart"/>
            <w:r w:rsidRPr="0048156E">
              <w:rPr>
                <w:rFonts w:ascii="Arial" w:hAnsi="Arial" w:cs="Arial"/>
                <w:color w:val="000000"/>
                <w:sz w:val="20"/>
                <w:szCs w:val="20"/>
              </w:rPr>
              <w:t>Winnersh</w:t>
            </w:r>
            <w:proofErr w:type="spellEnd"/>
            <w:r w:rsidRPr="0048156E">
              <w:rPr>
                <w:rFonts w:ascii="Arial" w:hAnsi="Arial" w:cs="Arial"/>
                <w:color w:val="000000"/>
                <w:sz w:val="20"/>
                <w:szCs w:val="20"/>
              </w:rPr>
              <w:t xml:space="preserve">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7BF22"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decrease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C7901"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19 hours</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B0CBC"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The library is on a site shared with a school - hours reduced to fit in with school operating day</w:t>
            </w:r>
          </w:p>
        </w:tc>
      </w:tr>
      <w:tr w:rsidR="0048156E" w:rsidRPr="0048156E" w14:paraId="0406EAD4"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10585F"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Wokingham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B0548"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no change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69404"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936C5"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r>
      <w:tr w:rsidR="0048156E" w:rsidRPr="0048156E" w14:paraId="3B8C1D90" w14:textId="77777777" w:rsidTr="0048156E">
        <w:trPr>
          <w:trHeight w:val="295"/>
          <w:jc w:val="center"/>
        </w:trPr>
        <w:tc>
          <w:tcPr>
            <w:tcW w:w="13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6B7087"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Woodley Library</w:t>
            </w:r>
          </w:p>
        </w:tc>
        <w:tc>
          <w:tcPr>
            <w:tcW w:w="17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8B6A5"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net increase</w:t>
            </w:r>
          </w:p>
        </w:tc>
        <w:tc>
          <w:tcPr>
            <w:tcW w:w="12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3BC58"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5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D6517"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r>
    </w:tbl>
    <w:p w14:paraId="0957010C" w14:textId="77777777" w:rsidR="0048156E" w:rsidRPr="0048156E" w:rsidRDefault="0048156E" w:rsidP="0048156E">
      <w:pPr>
        <w:shd w:val="clear" w:color="auto" w:fill="FFFFFF"/>
        <w:rPr>
          <w:rFonts w:ascii="Arial" w:hAnsi="Arial" w:cs="Arial"/>
          <w:color w:val="000000"/>
          <w:sz w:val="20"/>
          <w:szCs w:val="20"/>
        </w:rPr>
      </w:pPr>
    </w:p>
    <w:p w14:paraId="64FBFF0F"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4. How many of these libraries have been transferred from council control to the control of volunteers since 2016?</w:t>
      </w:r>
    </w:p>
    <w:p w14:paraId="4913D33F" w14:textId="4268FC95" w:rsidR="0048156E" w:rsidRPr="0048156E" w:rsidRDefault="0048156E" w:rsidP="0048156E">
      <w:pPr>
        <w:shd w:val="clear" w:color="auto" w:fill="FFFFFF"/>
        <w:rPr>
          <w:rFonts w:ascii="Arial" w:hAnsi="Arial" w:cs="Arial"/>
          <w:color w:val="000000"/>
          <w:sz w:val="20"/>
          <w:szCs w:val="20"/>
        </w:rPr>
      </w:pPr>
      <w:r>
        <w:rPr>
          <w:rFonts w:ascii="Arial" w:hAnsi="Arial" w:cs="Arial"/>
          <w:color w:val="000000"/>
          <w:sz w:val="20"/>
          <w:szCs w:val="20"/>
        </w:rPr>
        <w:t>One</w:t>
      </w:r>
      <w:r w:rsidRPr="0048156E">
        <w:rPr>
          <w:rFonts w:ascii="Arial" w:hAnsi="Arial" w:cs="Arial"/>
          <w:color w:val="000000"/>
          <w:sz w:val="20"/>
          <w:szCs w:val="20"/>
        </w:rPr>
        <w:t xml:space="preserve"> library is now fully staffed by volunteers, it remains within the Council’s control</w:t>
      </w:r>
      <w:r>
        <w:rPr>
          <w:rFonts w:ascii="Arial" w:hAnsi="Arial" w:cs="Arial"/>
          <w:color w:val="000000"/>
          <w:sz w:val="20"/>
          <w:szCs w:val="20"/>
        </w:rPr>
        <w:t>.</w:t>
      </w:r>
    </w:p>
    <w:p w14:paraId="189BE7C3" w14:textId="77777777" w:rsidR="0048156E" w:rsidRPr="0048156E" w:rsidRDefault="0048156E" w:rsidP="0048156E">
      <w:pPr>
        <w:shd w:val="clear" w:color="auto" w:fill="FFFFFF"/>
        <w:rPr>
          <w:rFonts w:ascii="Arial" w:hAnsi="Arial" w:cs="Arial"/>
          <w:color w:val="000000"/>
          <w:sz w:val="20"/>
          <w:szCs w:val="20"/>
        </w:rPr>
      </w:pPr>
    </w:p>
    <w:p w14:paraId="3016EF72"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5. Please tell us how many libraries have moved premises since 2016 and provide the former and current address.</w:t>
      </w:r>
    </w:p>
    <w:p w14:paraId="63BA9943" w14:textId="50D027BB" w:rsidR="0048156E" w:rsidRPr="0048156E" w:rsidRDefault="0048156E" w:rsidP="0048156E">
      <w:pPr>
        <w:shd w:val="clear" w:color="auto" w:fill="FFFFFF"/>
        <w:rPr>
          <w:rFonts w:ascii="Arial" w:hAnsi="Arial" w:cs="Arial"/>
          <w:color w:val="000000"/>
          <w:sz w:val="20"/>
          <w:szCs w:val="20"/>
        </w:rPr>
      </w:pPr>
      <w:r>
        <w:rPr>
          <w:rFonts w:ascii="Arial" w:hAnsi="Arial" w:cs="Arial"/>
          <w:color w:val="000000"/>
          <w:sz w:val="20"/>
          <w:szCs w:val="20"/>
        </w:rPr>
        <w:t>Two</w:t>
      </w:r>
      <w:r w:rsidRPr="0048156E">
        <w:rPr>
          <w:rFonts w:ascii="Arial" w:hAnsi="Arial" w:cs="Arial"/>
          <w:color w:val="000000"/>
          <w:sz w:val="20"/>
          <w:szCs w:val="20"/>
        </w:rPr>
        <w:t xml:space="preserve"> Libraries:</w:t>
      </w:r>
    </w:p>
    <w:p w14:paraId="148D7384" w14:textId="77777777" w:rsidR="0048156E" w:rsidRPr="0048156E" w:rsidRDefault="0048156E" w:rsidP="0048156E">
      <w:pPr>
        <w:pStyle w:val="ListParagraph"/>
        <w:numPr>
          <w:ilvl w:val="0"/>
          <w:numId w:val="5"/>
        </w:numPr>
        <w:shd w:val="clear" w:color="auto" w:fill="FFFFFF"/>
        <w:rPr>
          <w:rFonts w:ascii="Arial" w:hAnsi="Arial" w:cs="Arial"/>
          <w:color w:val="000000"/>
          <w:sz w:val="20"/>
          <w:szCs w:val="20"/>
        </w:rPr>
      </w:pPr>
      <w:r w:rsidRPr="0048156E">
        <w:rPr>
          <w:rFonts w:ascii="Arial" w:hAnsi="Arial" w:cs="Arial"/>
          <w:color w:val="000000"/>
          <w:sz w:val="20"/>
          <w:szCs w:val="20"/>
        </w:rPr>
        <w:t xml:space="preserve">Wokingham Library </w:t>
      </w:r>
    </w:p>
    <w:p w14:paraId="119558C3" w14:textId="77777777" w:rsidR="0048156E" w:rsidRPr="0048156E" w:rsidRDefault="0048156E" w:rsidP="0048156E">
      <w:pPr>
        <w:pStyle w:val="ListParagraph"/>
        <w:numPr>
          <w:ilvl w:val="0"/>
          <w:numId w:val="1"/>
        </w:numPr>
        <w:shd w:val="clear" w:color="auto" w:fill="FFFFFF"/>
        <w:spacing w:before="100" w:beforeAutospacing="1" w:after="100" w:afterAutospacing="1"/>
        <w:contextualSpacing w:val="0"/>
        <w:rPr>
          <w:rFonts w:ascii="Arial" w:eastAsia="Times New Roman" w:hAnsi="Arial" w:cs="Arial"/>
          <w:color w:val="000000"/>
          <w:sz w:val="20"/>
          <w:szCs w:val="20"/>
        </w:rPr>
      </w:pPr>
      <w:r w:rsidRPr="0048156E">
        <w:rPr>
          <w:rFonts w:ascii="Arial" w:eastAsia="Times New Roman" w:hAnsi="Arial" w:cs="Arial"/>
          <w:color w:val="000000"/>
          <w:sz w:val="20"/>
          <w:szCs w:val="20"/>
        </w:rPr>
        <w:lastRenderedPageBreak/>
        <w:t>Previous address – Wokingham Library, Denmark Street, Wokingham, Berkshire, RG40 1WN</w:t>
      </w:r>
    </w:p>
    <w:p w14:paraId="297AE118" w14:textId="77777777" w:rsidR="0048156E" w:rsidRPr="0048156E" w:rsidRDefault="0048156E" w:rsidP="0048156E">
      <w:pPr>
        <w:pStyle w:val="ListParagraph"/>
        <w:numPr>
          <w:ilvl w:val="0"/>
          <w:numId w:val="1"/>
        </w:numPr>
        <w:shd w:val="clear" w:color="auto" w:fill="FFFFFF"/>
        <w:spacing w:before="100" w:beforeAutospacing="1" w:after="100" w:afterAutospacing="1"/>
        <w:contextualSpacing w:val="0"/>
        <w:rPr>
          <w:rFonts w:ascii="Arial" w:eastAsia="Times New Roman" w:hAnsi="Arial" w:cs="Arial"/>
          <w:color w:val="000000"/>
          <w:sz w:val="20"/>
          <w:szCs w:val="20"/>
        </w:rPr>
      </w:pPr>
      <w:r w:rsidRPr="0048156E">
        <w:rPr>
          <w:rFonts w:ascii="Arial" w:eastAsia="Times New Roman" w:hAnsi="Arial" w:cs="Arial"/>
          <w:color w:val="000000"/>
          <w:sz w:val="20"/>
          <w:szCs w:val="20"/>
        </w:rPr>
        <w:t xml:space="preserve">Current address - </w:t>
      </w:r>
      <w:hyperlink r:id="rId13" w:history="1">
        <w:r w:rsidRPr="0048156E">
          <w:rPr>
            <w:rStyle w:val="Hyperlink"/>
            <w:rFonts w:ascii="Arial" w:eastAsia="Times New Roman" w:hAnsi="Arial" w:cs="Arial"/>
            <w:sz w:val="20"/>
            <w:szCs w:val="20"/>
          </w:rPr>
          <w:t>https://wokingham.spydus.co.uk/cgi-bin/spydus.exe/ENQ/WPAC/GENENQ/?LOCX=WOK</w:t>
        </w:r>
      </w:hyperlink>
    </w:p>
    <w:p w14:paraId="6A1A2EA8" w14:textId="77777777" w:rsidR="0048156E" w:rsidRPr="0048156E" w:rsidRDefault="0048156E" w:rsidP="0048156E">
      <w:pPr>
        <w:pStyle w:val="ListParagraph"/>
        <w:numPr>
          <w:ilvl w:val="0"/>
          <w:numId w:val="7"/>
        </w:numPr>
        <w:shd w:val="clear" w:color="auto" w:fill="FFFFFF"/>
        <w:rPr>
          <w:rFonts w:ascii="Arial" w:hAnsi="Arial" w:cs="Arial"/>
          <w:color w:val="000000"/>
          <w:sz w:val="20"/>
          <w:szCs w:val="20"/>
        </w:rPr>
      </w:pPr>
      <w:r w:rsidRPr="0048156E">
        <w:rPr>
          <w:rFonts w:ascii="Arial" w:hAnsi="Arial" w:cs="Arial"/>
          <w:color w:val="000000"/>
          <w:sz w:val="20"/>
          <w:szCs w:val="20"/>
        </w:rPr>
        <w:t>Arborfield Library</w:t>
      </w:r>
    </w:p>
    <w:p w14:paraId="097CD42D" w14:textId="77777777" w:rsidR="0048156E" w:rsidRPr="0048156E" w:rsidRDefault="0048156E" w:rsidP="0048156E">
      <w:pPr>
        <w:pStyle w:val="ListParagraph"/>
        <w:numPr>
          <w:ilvl w:val="0"/>
          <w:numId w:val="1"/>
        </w:numPr>
        <w:shd w:val="clear" w:color="auto" w:fill="FFFFFF"/>
        <w:spacing w:before="100" w:beforeAutospacing="1" w:after="100" w:afterAutospacing="1"/>
        <w:contextualSpacing w:val="0"/>
        <w:rPr>
          <w:rFonts w:ascii="Arial" w:eastAsia="Times New Roman" w:hAnsi="Arial" w:cs="Arial"/>
          <w:color w:val="000000"/>
          <w:sz w:val="20"/>
          <w:szCs w:val="20"/>
        </w:rPr>
      </w:pPr>
      <w:r w:rsidRPr="0048156E">
        <w:rPr>
          <w:rFonts w:ascii="Arial" w:eastAsia="Times New Roman" w:hAnsi="Arial" w:cs="Arial"/>
          <w:color w:val="000000"/>
          <w:sz w:val="20"/>
          <w:szCs w:val="20"/>
        </w:rPr>
        <w:t xml:space="preserve">Previous address </w:t>
      </w:r>
      <w:proofErr w:type="gramStart"/>
      <w:r w:rsidRPr="0048156E">
        <w:rPr>
          <w:rFonts w:ascii="Arial" w:eastAsia="Times New Roman" w:hAnsi="Arial" w:cs="Arial"/>
          <w:color w:val="000000"/>
          <w:sz w:val="20"/>
          <w:szCs w:val="20"/>
        </w:rPr>
        <w:t>–  Arborfield</w:t>
      </w:r>
      <w:proofErr w:type="gramEnd"/>
      <w:r w:rsidRPr="0048156E">
        <w:rPr>
          <w:rFonts w:ascii="Arial" w:eastAsia="Times New Roman" w:hAnsi="Arial" w:cs="Arial"/>
          <w:color w:val="000000"/>
          <w:sz w:val="20"/>
          <w:szCs w:val="20"/>
        </w:rPr>
        <w:t xml:space="preserve"> pop-up library </w:t>
      </w:r>
      <w:r w:rsidRPr="0048156E">
        <w:rPr>
          <w:rFonts w:ascii="Arial" w:eastAsia="Times New Roman" w:hAnsi="Arial" w:cs="Arial"/>
          <w:color w:val="1F1F1F"/>
          <w:sz w:val="20"/>
          <w:szCs w:val="20"/>
          <w:shd w:val="clear" w:color="auto" w:fill="FFFFFF"/>
        </w:rPr>
        <w:t>Royal British Legion Club, Eversley Rd, Arborfield, Arborfield Cross, Reading RG2 9PR</w:t>
      </w:r>
    </w:p>
    <w:p w14:paraId="1AAD9305" w14:textId="73F17EDC" w:rsidR="0048156E" w:rsidRPr="0048156E" w:rsidRDefault="0048156E" w:rsidP="0048156E">
      <w:pPr>
        <w:pStyle w:val="ListParagraph"/>
        <w:numPr>
          <w:ilvl w:val="0"/>
          <w:numId w:val="1"/>
        </w:numPr>
        <w:shd w:val="clear" w:color="auto" w:fill="FFFFFF"/>
        <w:spacing w:before="100" w:beforeAutospacing="1" w:after="100" w:afterAutospacing="1"/>
        <w:contextualSpacing w:val="0"/>
        <w:rPr>
          <w:rFonts w:ascii="Arial" w:eastAsia="Times New Roman" w:hAnsi="Arial" w:cs="Arial"/>
          <w:color w:val="000000"/>
          <w:sz w:val="20"/>
          <w:szCs w:val="20"/>
        </w:rPr>
      </w:pPr>
      <w:r w:rsidRPr="0048156E">
        <w:rPr>
          <w:rFonts w:ascii="Arial" w:eastAsia="Times New Roman" w:hAnsi="Arial" w:cs="Arial"/>
          <w:color w:val="000000"/>
          <w:sz w:val="20"/>
          <w:szCs w:val="20"/>
        </w:rPr>
        <w:t xml:space="preserve">Current address - </w:t>
      </w:r>
      <w:hyperlink r:id="rId14" w:history="1">
        <w:r w:rsidRPr="0048156E">
          <w:rPr>
            <w:rStyle w:val="Hyperlink"/>
            <w:rFonts w:ascii="Arial" w:eastAsia="Times New Roman" w:hAnsi="Arial" w:cs="Arial"/>
            <w:sz w:val="20"/>
            <w:szCs w:val="20"/>
          </w:rPr>
          <w:t>https://wokingham.spydus.co.uk/cgi-bin/spydus.exe/ENQ/WPAC/GENENQ/?LOCX=ARB</w:t>
        </w:r>
      </w:hyperlink>
    </w:p>
    <w:p w14:paraId="0FEDDD84"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6. Please tell us how many new libraries have opened since 2016 (not existing libraries moving to different buildings) and provide addresses.</w:t>
      </w:r>
    </w:p>
    <w:p w14:paraId="4C871A0F" w14:textId="77777777" w:rsidR="0048156E" w:rsidRPr="0048156E" w:rsidRDefault="0048156E" w:rsidP="0048156E">
      <w:pPr>
        <w:shd w:val="clear" w:color="auto" w:fill="FFFFFF"/>
        <w:ind w:left="720"/>
        <w:rPr>
          <w:rFonts w:ascii="Arial" w:hAnsi="Arial" w:cs="Arial"/>
          <w:color w:val="212529"/>
          <w:sz w:val="20"/>
          <w:szCs w:val="20"/>
        </w:rPr>
      </w:pPr>
      <w:proofErr w:type="spellStart"/>
      <w:r w:rsidRPr="0048156E">
        <w:rPr>
          <w:rFonts w:ascii="Arial" w:hAnsi="Arial" w:cs="Arial"/>
          <w:color w:val="000000"/>
          <w:sz w:val="20"/>
          <w:szCs w:val="20"/>
        </w:rPr>
        <w:t>Shinfield</w:t>
      </w:r>
      <w:proofErr w:type="spellEnd"/>
      <w:r w:rsidRPr="0048156E">
        <w:rPr>
          <w:rFonts w:ascii="Arial" w:hAnsi="Arial" w:cs="Arial"/>
          <w:color w:val="000000"/>
          <w:sz w:val="20"/>
          <w:szCs w:val="20"/>
        </w:rPr>
        <w:t xml:space="preserve"> Micro Library – </w:t>
      </w:r>
      <w:r w:rsidRPr="0048156E">
        <w:rPr>
          <w:rFonts w:ascii="Arial" w:hAnsi="Arial" w:cs="Arial"/>
          <w:color w:val="212529"/>
          <w:sz w:val="20"/>
          <w:szCs w:val="20"/>
        </w:rPr>
        <w:t>School Green Centre</w:t>
      </w:r>
      <w:r w:rsidRPr="0048156E">
        <w:rPr>
          <w:rFonts w:ascii="Arial" w:hAnsi="Arial" w:cs="Arial"/>
          <w:color w:val="212529"/>
          <w:sz w:val="20"/>
          <w:szCs w:val="20"/>
        </w:rPr>
        <w:br/>
        <w:t>School Green</w:t>
      </w:r>
      <w:r w:rsidRPr="0048156E">
        <w:rPr>
          <w:rFonts w:ascii="Arial" w:hAnsi="Arial" w:cs="Arial"/>
          <w:color w:val="212529"/>
          <w:sz w:val="20"/>
          <w:szCs w:val="20"/>
        </w:rPr>
        <w:br/>
      </w:r>
      <w:proofErr w:type="spellStart"/>
      <w:r w:rsidRPr="0048156E">
        <w:rPr>
          <w:rFonts w:ascii="Arial" w:hAnsi="Arial" w:cs="Arial"/>
          <w:color w:val="212529"/>
          <w:sz w:val="20"/>
          <w:szCs w:val="20"/>
        </w:rPr>
        <w:t>Shinfield</w:t>
      </w:r>
      <w:proofErr w:type="spellEnd"/>
      <w:r w:rsidRPr="0048156E">
        <w:rPr>
          <w:rFonts w:ascii="Arial" w:hAnsi="Arial" w:cs="Arial"/>
          <w:color w:val="212529"/>
          <w:sz w:val="20"/>
          <w:szCs w:val="20"/>
        </w:rPr>
        <w:br/>
        <w:t>Reading</w:t>
      </w:r>
      <w:r w:rsidRPr="0048156E">
        <w:rPr>
          <w:rFonts w:ascii="Arial" w:hAnsi="Arial" w:cs="Arial"/>
          <w:color w:val="212529"/>
          <w:sz w:val="20"/>
          <w:szCs w:val="20"/>
        </w:rPr>
        <w:br/>
      </w:r>
      <w:proofErr w:type="gramStart"/>
      <w:r w:rsidRPr="0048156E">
        <w:rPr>
          <w:rFonts w:ascii="Arial" w:hAnsi="Arial" w:cs="Arial"/>
          <w:color w:val="212529"/>
          <w:sz w:val="20"/>
          <w:szCs w:val="20"/>
        </w:rPr>
        <w:t>Berkshire</w:t>
      </w:r>
      <w:proofErr w:type="gramEnd"/>
    </w:p>
    <w:p w14:paraId="75FF8FC8" w14:textId="77777777" w:rsidR="0048156E" w:rsidRPr="0048156E" w:rsidRDefault="0048156E" w:rsidP="0048156E">
      <w:pPr>
        <w:shd w:val="clear" w:color="auto" w:fill="FFFFFF"/>
        <w:ind w:left="720"/>
        <w:rPr>
          <w:rFonts w:ascii="Arial" w:hAnsi="Arial" w:cs="Arial"/>
          <w:color w:val="212529"/>
          <w:sz w:val="20"/>
          <w:szCs w:val="20"/>
        </w:rPr>
      </w:pPr>
      <w:r w:rsidRPr="0048156E">
        <w:rPr>
          <w:rFonts w:ascii="Arial" w:hAnsi="Arial" w:cs="Arial"/>
          <w:color w:val="212529"/>
          <w:sz w:val="20"/>
          <w:szCs w:val="20"/>
        </w:rPr>
        <w:t>RG2 9EH</w:t>
      </w:r>
    </w:p>
    <w:p w14:paraId="5C055D90" w14:textId="77777777" w:rsidR="0048156E" w:rsidRPr="0048156E" w:rsidRDefault="0048156E" w:rsidP="0048156E">
      <w:pPr>
        <w:shd w:val="clear" w:color="auto" w:fill="FFFFFF"/>
        <w:rPr>
          <w:rFonts w:ascii="Arial" w:hAnsi="Arial" w:cs="Arial"/>
          <w:color w:val="000000"/>
          <w:sz w:val="20"/>
          <w:szCs w:val="20"/>
        </w:rPr>
      </w:pPr>
    </w:p>
    <w:p w14:paraId="72015371" w14:textId="77777777" w:rsid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7. How many library service points are proposed for closure within the next year? Please detail any mobile libraries separately to buildings.</w:t>
      </w:r>
    </w:p>
    <w:p w14:paraId="3A168F4E" w14:textId="37EAFF2D"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color w:val="000000"/>
          <w:sz w:val="20"/>
          <w:szCs w:val="20"/>
        </w:rPr>
        <w:t>N</w:t>
      </w:r>
      <w:r w:rsidRPr="0048156E">
        <w:rPr>
          <w:rFonts w:ascii="Arial" w:eastAsia="Times New Roman" w:hAnsi="Arial" w:cs="Arial"/>
          <w:color w:val="000000"/>
          <w:sz w:val="20"/>
          <w:szCs w:val="20"/>
        </w:rPr>
        <w:t xml:space="preserve">o decisions have been made to close any libraries within the next </w:t>
      </w:r>
      <w:proofErr w:type="gramStart"/>
      <w:r w:rsidRPr="0048156E">
        <w:rPr>
          <w:rFonts w:ascii="Arial" w:eastAsia="Times New Roman" w:hAnsi="Arial" w:cs="Arial"/>
          <w:color w:val="000000"/>
          <w:sz w:val="20"/>
          <w:szCs w:val="20"/>
        </w:rPr>
        <w:t>year</w:t>
      </w:r>
      <w:proofErr w:type="gramEnd"/>
    </w:p>
    <w:p w14:paraId="0E847A7B" w14:textId="77777777" w:rsidR="0048156E" w:rsidRPr="0048156E" w:rsidRDefault="0048156E" w:rsidP="0048156E">
      <w:pPr>
        <w:shd w:val="clear" w:color="auto" w:fill="FFFFFF"/>
        <w:rPr>
          <w:rFonts w:ascii="Arial" w:hAnsi="Arial" w:cs="Arial"/>
          <w:color w:val="000000"/>
          <w:sz w:val="20"/>
          <w:szCs w:val="20"/>
        </w:rPr>
      </w:pPr>
    </w:p>
    <w:p w14:paraId="0B5B7DAE" w14:textId="77777777" w:rsidR="0048156E" w:rsidRP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8. How many members of staff worked for your libraries’ service by the end of 2016 calendar year (headcount please, not FTE)? And how many members of staff work for your libraries’ service by the end of 2023 calendar year (headcount please, not FTE)?</w:t>
      </w:r>
    </w:p>
    <w:p w14:paraId="4FF12A24" w14:textId="4D82F795" w:rsidR="0048156E" w:rsidRPr="0048156E" w:rsidRDefault="0048156E" w:rsidP="0048156E">
      <w:pPr>
        <w:shd w:val="clear" w:color="auto" w:fill="FFFFFF"/>
        <w:rPr>
          <w:rFonts w:ascii="Arial" w:hAnsi="Arial" w:cs="Arial"/>
          <w:b/>
          <w:bCs/>
          <w:i/>
          <w:iCs/>
          <w:color w:val="000000"/>
          <w:sz w:val="20"/>
          <w:szCs w:val="20"/>
        </w:rPr>
      </w:pPr>
      <w:r w:rsidRPr="0048156E">
        <w:rPr>
          <w:rFonts w:ascii="Arial" w:hAnsi="Arial" w:cs="Arial"/>
          <w:b/>
          <w:bCs/>
          <w:i/>
          <w:iCs/>
          <w:color w:val="000000"/>
          <w:sz w:val="20"/>
          <w:szCs w:val="20"/>
        </w:rPr>
        <w:t>Clarification</w:t>
      </w:r>
      <w:r w:rsidRPr="0048156E">
        <w:rPr>
          <w:rFonts w:ascii="Arial" w:hAnsi="Arial" w:cs="Arial"/>
          <w:b/>
          <w:bCs/>
          <w:i/>
          <w:iCs/>
          <w:color w:val="000000"/>
          <w:sz w:val="20"/>
          <w:szCs w:val="20"/>
        </w:rPr>
        <w:t xml:space="preserve"> was sought</w:t>
      </w:r>
      <w:r w:rsidRPr="0048156E">
        <w:rPr>
          <w:rFonts w:ascii="Arial" w:hAnsi="Arial" w:cs="Arial"/>
          <w:b/>
          <w:bCs/>
          <w:i/>
          <w:iCs/>
          <w:color w:val="000000"/>
          <w:sz w:val="20"/>
          <w:szCs w:val="20"/>
        </w:rPr>
        <w:t>: Could you please send over the breakdown of paid staff, casual (only if they worked in the calendar year) and volunteers as separate categories?</w:t>
      </w:r>
    </w:p>
    <w:p w14:paraId="71EA8E2D" w14:textId="77777777" w:rsidR="0048156E" w:rsidRPr="0048156E" w:rsidRDefault="0048156E" w:rsidP="0048156E">
      <w:pPr>
        <w:shd w:val="clear" w:color="auto" w:fill="FFFFFF"/>
        <w:rPr>
          <w:rFonts w:ascii="Arial" w:hAnsi="Arial" w:cs="Arial"/>
          <w:color w:val="000000"/>
          <w:sz w:val="20"/>
          <w:szCs w:val="20"/>
        </w:rPr>
      </w:pPr>
    </w:p>
    <w:tbl>
      <w:tblPr>
        <w:tblW w:w="9254" w:type="dxa"/>
        <w:jc w:val="center"/>
        <w:tblCellMar>
          <w:left w:w="0" w:type="dxa"/>
          <w:right w:w="0" w:type="dxa"/>
        </w:tblCellMar>
        <w:tblLook w:val="04A0" w:firstRow="1" w:lastRow="0" w:firstColumn="1" w:lastColumn="0" w:noHBand="0" w:noVBand="1"/>
      </w:tblPr>
      <w:tblGrid>
        <w:gridCol w:w="1574"/>
        <w:gridCol w:w="960"/>
        <w:gridCol w:w="960"/>
        <w:gridCol w:w="960"/>
        <w:gridCol w:w="960"/>
        <w:gridCol w:w="960"/>
        <w:gridCol w:w="960"/>
        <w:gridCol w:w="960"/>
        <w:gridCol w:w="960"/>
      </w:tblGrid>
      <w:tr w:rsidR="0048156E" w:rsidRPr="0048156E" w14:paraId="5FC02C6A" w14:textId="77777777" w:rsidTr="0048156E">
        <w:trPr>
          <w:trHeight w:val="300"/>
          <w:jc w:val="center"/>
        </w:trPr>
        <w:tc>
          <w:tcPr>
            <w:tcW w:w="15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5D5227"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257B1B"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2016/17</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F0ABF3"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2017/18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016DE9"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2018/19</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E234F2"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2019/20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1615B0"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2020/21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4AB862"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2021/22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907154"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2022/23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58624E"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2023/24</w:t>
            </w:r>
          </w:p>
        </w:tc>
      </w:tr>
      <w:tr w:rsidR="0048156E" w:rsidRPr="0048156E" w14:paraId="029116F9" w14:textId="77777777" w:rsidTr="0048156E">
        <w:trPr>
          <w:trHeight w:val="300"/>
          <w:jc w:val="center"/>
        </w:trPr>
        <w:tc>
          <w:tcPr>
            <w:tcW w:w="15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74D5CB" w14:textId="77777777" w:rsidR="0048156E" w:rsidRPr="0048156E" w:rsidRDefault="0048156E" w:rsidP="0048156E">
            <w:pPr>
              <w:jc w:val="right"/>
              <w:rPr>
                <w:rFonts w:ascii="Arial" w:hAnsi="Arial" w:cs="Arial"/>
                <w:b/>
                <w:bCs/>
                <w:color w:val="000000"/>
                <w:sz w:val="20"/>
                <w:szCs w:val="20"/>
              </w:rPr>
            </w:pPr>
            <w:r w:rsidRPr="0048156E">
              <w:rPr>
                <w:rFonts w:ascii="Arial" w:hAnsi="Arial" w:cs="Arial"/>
                <w:b/>
                <w:bCs/>
                <w:color w:val="000000"/>
                <w:sz w:val="20"/>
                <w:szCs w:val="20"/>
              </w:rPr>
              <w:t>Regular Staff</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AAD2E"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28EC9"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C7D07"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53E60"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6B1A2"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955A4"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F73A7D"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B92F2"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43</w:t>
            </w:r>
          </w:p>
        </w:tc>
      </w:tr>
      <w:tr w:rsidR="0048156E" w:rsidRPr="0048156E" w14:paraId="789ED135" w14:textId="77777777" w:rsidTr="0048156E">
        <w:trPr>
          <w:trHeight w:val="300"/>
          <w:jc w:val="center"/>
        </w:trPr>
        <w:tc>
          <w:tcPr>
            <w:tcW w:w="15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2B05C2" w14:textId="77777777" w:rsidR="0048156E" w:rsidRPr="0048156E" w:rsidRDefault="0048156E" w:rsidP="0048156E">
            <w:pPr>
              <w:jc w:val="right"/>
              <w:rPr>
                <w:rFonts w:ascii="Arial" w:hAnsi="Arial" w:cs="Arial"/>
                <w:b/>
                <w:bCs/>
                <w:color w:val="000000"/>
                <w:sz w:val="20"/>
                <w:szCs w:val="20"/>
              </w:rPr>
            </w:pPr>
            <w:r w:rsidRPr="0048156E">
              <w:rPr>
                <w:rFonts w:ascii="Arial" w:hAnsi="Arial" w:cs="Arial"/>
                <w:b/>
                <w:bCs/>
                <w:color w:val="000000"/>
                <w:sz w:val="20"/>
                <w:szCs w:val="20"/>
              </w:rPr>
              <w:t>Casuals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898E6"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EB3F4"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A6FFB"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6CFF1"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42FA4"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446F2"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29DBD"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A2C36"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36</w:t>
            </w:r>
          </w:p>
        </w:tc>
      </w:tr>
      <w:tr w:rsidR="0048156E" w:rsidRPr="0048156E" w14:paraId="7593FE62" w14:textId="77777777" w:rsidTr="0048156E">
        <w:trPr>
          <w:trHeight w:val="300"/>
          <w:jc w:val="center"/>
        </w:trPr>
        <w:tc>
          <w:tcPr>
            <w:tcW w:w="15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CCC3EE" w14:textId="77777777" w:rsidR="0048156E" w:rsidRPr="0048156E" w:rsidRDefault="0048156E" w:rsidP="0048156E">
            <w:pPr>
              <w:jc w:val="right"/>
              <w:rPr>
                <w:rFonts w:ascii="Arial" w:hAnsi="Arial" w:cs="Arial"/>
                <w:b/>
                <w:bCs/>
                <w:color w:val="000000"/>
                <w:sz w:val="20"/>
                <w:szCs w:val="20"/>
              </w:rPr>
            </w:pPr>
            <w:r w:rsidRPr="0048156E">
              <w:rPr>
                <w:rFonts w:ascii="Arial" w:hAnsi="Arial" w:cs="Arial"/>
                <w:b/>
                <w:bCs/>
                <w:color w:val="000000"/>
                <w:sz w:val="20"/>
                <w:szCs w:val="20"/>
              </w:rPr>
              <w:t>Volunteers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856E08"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B0A64"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A5DF2"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59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62C88F"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84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4DFE7"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FE857A"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343A9"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82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74F90" w14:textId="77777777" w:rsidR="0048156E" w:rsidRPr="0048156E" w:rsidRDefault="0048156E" w:rsidP="0048156E">
            <w:pPr>
              <w:jc w:val="center"/>
              <w:rPr>
                <w:rFonts w:ascii="Arial" w:hAnsi="Arial" w:cs="Arial"/>
                <w:color w:val="000000"/>
                <w:sz w:val="20"/>
                <w:szCs w:val="20"/>
              </w:rPr>
            </w:pPr>
            <w:r w:rsidRPr="0048156E">
              <w:rPr>
                <w:rFonts w:ascii="Arial" w:hAnsi="Arial" w:cs="Arial"/>
                <w:color w:val="000000"/>
                <w:sz w:val="20"/>
                <w:szCs w:val="20"/>
              </w:rPr>
              <w:t>173</w:t>
            </w:r>
          </w:p>
        </w:tc>
      </w:tr>
    </w:tbl>
    <w:p w14:paraId="4992E2D9" w14:textId="77777777" w:rsidR="0048156E" w:rsidRPr="0048156E" w:rsidRDefault="0048156E" w:rsidP="0048156E">
      <w:pPr>
        <w:shd w:val="clear" w:color="auto" w:fill="FFFFFF"/>
        <w:rPr>
          <w:rFonts w:ascii="Arial" w:hAnsi="Arial" w:cs="Arial"/>
          <w:color w:val="000000"/>
          <w:sz w:val="20"/>
          <w:szCs w:val="20"/>
        </w:rPr>
      </w:pPr>
    </w:p>
    <w:p w14:paraId="321621EF" w14:textId="77777777" w:rsidR="0048156E" w:rsidRDefault="0048156E" w:rsidP="0048156E">
      <w:pPr>
        <w:shd w:val="clear" w:color="auto" w:fill="FFFFFF"/>
        <w:jc w:val="both"/>
        <w:rPr>
          <w:rFonts w:ascii="Arial" w:hAnsi="Arial" w:cs="Arial"/>
          <w:b/>
          <w:bCs/>
          <w:color w:val="000000"/>
          <w:sz w:val="20"/>
          <w:szCs w:val="20"/>
        </w:rPr>
      </w:pPr>
      <w:r w:rsidRPr="0048156E">
        <w:rPr>
          <w:rFonts w:ascii="Arial" w:hAnsi="Arial" w:cs="Arial"/>
          <w:b/>
          <w:bCs/>
          <w:color w:val="000000"/>
          <w:sz w:val="20"/>
          <w:szCs w:val="20"/>
        </w:rPr>
        <w:t>9. How many library service points were operated by volunteers by the end of 2016 calendar year? And how many library service points are operated by volunteers by the end of 2023 calendar? Please detail any mobile libraries separately to buildings.</w:t>
      </w:r>
    </w:p>
    <w:p w14:paraId="343481AA" w14:textId="77777777" w:rsidR="0048156E" w:rsidRDefault="0048156E" w:rsidP="0048156E">
      <w:pPr>
        <w:shd w:val="clear" w:color="auto" w:fill="FFFFFF"/>
        <w:jc w:val="both"/>
        <w:rPr>
          <w:rFonts w:ascii="Arial" w:hAnsi="Arial" w:cs="Arial"/>
          <w:b/>
          <w:bCs/>
          <w:color w:val="000000"/>
          <w:sz w:val="20"/>
          <w:szCs w:val="20"/>
        </w:rPr>
      </w:pPr>
      <w:r w:rsidRPr="0048156E">
        <w:rPr>
          <w:rFonts w:ascii="Arial" w:hAnsi="Arial" w:cs="Arial"/>
          <w:color w:val="000000"/>
          <w:sz w:val="20"/>
          <w:szCs w:val="20"/>
        </w:rPr>
        <w:t>I</w:t>
      </w:r>
      <w:r w:rsidRPr="0048156E">
        <w:rPr>
          <w:rFonts w:ascii="Arial" w:eastAsia="Times New Roman" w:hAnsi="Arial" w:cs="Arial"/>
          <w:color w:val="000000"/>
          <w:sz w:val="20"/>
          <w:szCs w:val="20"/>
        </w:rPr>
        <w:t>n 2016 no service points were operated by volunteers</w:t>
      </w:r>
    </w:p>
    <w:p w14:paraId="0C35081A" w14:textId="61527A8E" w:rsidR="0048156E" w:rsidRPr="0048156E" w:rsidRDefault="0048156E" w:rsidP="0048156E">
      <w:pPr>
        <w:shd w:val="clear" w:color="auto" w:fill="FFFFFF"/>
        <w:jc w:val="both"/>
        <w:rPr>
          <w:rFonts w:ascii="Arial" w:hAnsi="Arial" w:cs="Arial"/>
          <w:b/>
          <w:bCs/>
          <w:color w:val="000000"/>
          <w:sz w:val="20"/>
          <w:szCs w:val="20"/>
        </w:rPr>
      </w:pPr>
      <w:r w:rsidRPr="0048156E">
        <w:rPr>
          <w:rFonts w:ascii="Arial" w:eastAsia="Times New Roman" w:hAnsi="Arial" w:cs="Arial"/>
          <w:color w:val="000000"/>
          <w:sz w:val="20"/>
          <w:szCs w:val="20"/>
        </w:rPr>
        <w:t>For end of 2023 see Q4 above</w:t>
      </w:r>
    </w:p>
    <w:p w14:paraId="69848411" w14:textId="77777777" w:rsidR="0048156E" w:rsidRPr="0048156E" w:rsidRDefault="0048156E" w:rsidP="0048156E">
      <w:pPr>
        <w:shd w:val="clear" w:color="auto" w:fill="FFFFFF"/>
        <w:rPr>
          <w:rFonts w:ascii="Arial" w:hAnsi="Arial" w:cs="Arial"/>
          <w:color w:val="000000"/>
          <w:sz w:val="20"/>
          <w:szCs w:val="20"/>
        </w:rPr>
      </w:pPr>
    </w:p>
    <w:p w14:paraId="65AD6194" w14:textId="77777777" w:rsidR="0048156E" w:rsidRPr="0048156E" w:rsidRDefault="0048156E" w:rsidP="0048156E">
      <w:pPr>
        <w:shd w:val="clear" w:color="auto" w:fill="FFFFFF"/>
        <w:rPr>
          <w:rFonts w:ascii="Arial" w:hAnsi="Arial" w:cs="Arial"/>
          <w:b/>
          <w:bCs/>
          <w:color w:val="000000"/>
          <w:sz w:val="20"/>
          <w:szCs w:val="20"/>
        </w:rPr>
      </w:pPr>
      <w:r w:rsidRPr="0048156E">
        <w:rPr>
          <w:rFonts w:ascii="Arial" w:hAnsi="Arial" w:cs="Arial"/>
          <w:b/>
          <w:bCs/>
          <w:color w:val="000000"/>
          <w:sz w:val="20"/>
          <w:szCs w:val="20"/>
        </w:rPr>
        <w:t>10. The net spend on library services each year in the period 2016 to 2024.</w:t>
      </w:r>
    </w:p>
    <w:p w14:paraId="478548BA" w14:textId="21173DCC" w:rsidR="0048156E" w:rsidRPr="0048156E" w:rsidRDefault="0048156E" w:rsidP="0048156E">
      <w:pPr>
        <w:shd w:val="clear" w:color="auto" w:fill="FFFFFF"/>
        <w:rPr>
          <w:rFonts w:ascii="Arial" w:hAnsi="Arial" w:cs="Arial"/>
          <w:color w:val="000000"/>
          <w:sz w:val="20"/>
          <w:szCs w:val="20"/>
        </w:rPr>
      </w:pPr>
      <w:r w:rsidRPr="0048156E">
        <w:rPr>
          <w:rFonts w:ascii="Arial" w:hAnsi="Arial" w:cs="Arial"/>
          <w:b/>
          <w:bCs/>
          <w:i/>
          <w:iCs/>
          <w:color w:val="000000"/>
          <w:sz w:val="20"/>
          <w:szCs w:val="20"/>
        </w:rPr>
        <w:t>Clarification was sought: Could you please keep the library staff time spent on non-library tasks as library spend for the year?</w:t>
      </w:r>
    </w:p>
    <w:p w14:paraId="5F43D8DE" w14:textId="77777777" w:rsidR="0048156E" w:rsidRPr="0048156E" w:rsidRDefault="0048156E" w:rsidP="0048156E">
      <w:pPr>
        <w:shd w:val="clear" w:color="auto" w:fill="FFFFFF"/>
        <w:rPr>
          <w:rFonts w:ascii="Arial" w:hAnsi="Arial" w:cs="Arial"/>
          <w:color w:val="000000"/>
          <w:sz w:val="20"/>
          <w:szCs w:val="20"/>
        </w:rPr>
      </w:pPr>
    </w:p>
    <w:tbl>
      <w:tblPr>
        <w:tblW w:w="13560" w:type="dxa"/>
        <w:tblInd w:w="1324" w:type="dxa"/>
        <w:tblCellMar>
          <w:left w:w="0" w:type="dxa"/>
          <w:right w:w="0" w:type="dxa"/>
        </w:tblCellMar>
        <w:tblLook w:val="04A0" w:firstRow="1" w:lastRow="0" w:firstColumn="1" w:lastColumn="0" w:noHBand="0" w:noVBand="1"/>
      </w:tblPr>
      <w:tblGrid>
        <w:gridCol w:w="2635"/>
        <w:gridCol w:w="3785"/>
        <w:gridCol w:w="2380"/>
        <w:gridCol w:w="2380"/>
        <w:gridCol w:w="2380"/>
      </w:tblGrid>
      <w:tr w:rsidR="0048156E" w:rsidRPr="0048156E" w14:paraId="23DF5A8C" w14:textId="77777777" w:rsidTr="0048156E">
        <w:trPr>
          <w:trHeight w:val="288"/>
        </w:trPr>
        <w:tc>
          <w:tcPr>
            <w:tcW w:w="26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86E5C7" w14:textId="77777777" w:rsidR="0048156E" w:rsidRPr="0048156E" w:rsidRDefault="0048156E">
            <w:pPr>
              <w:rPr>
                <w:rFonts w:ascii="Arial" w:hAnsi="Arial" w:cs="Arial"/>
                <w:b/>
                <w:bCs/>
                <w:color w:val="000000"/>
                <w:sz w:val="20"/>
                <w:szCs w:val="20"/>
              </w:rPr>
            </w:pPr>
            <w:r w:rsidRPr="0048156E">
              <w:rPr>
                <w:rFonts w:ascii="Arial" w:hAnsi="Arial" w:cs="Arial"/>
                <w:b/>
                <w:bCs/>
                <w:color w:val="000000"/>
                <w:sz w:val="20"/>
                <w:szCs w:val="20"/>
              </w:rPr>
              <w:t>Financial year</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829F388" w14:textId="77777777" w:rsidR="0048156E" w:rsidRPr="0048156E" w:rsidRDefault="0048156E">
            <w:pPr>
              <w:jc w:val="center"/>
              <w:rPr>
                <w:rFonts w:ascii="Arial" w:hAnsi="Arial" w:cs="Arial"/>
                <w:b/>
                <w:bCs/>
                <w:color w:val="000000"/>
                <w:sz w:val="20"/>
                <w:szCs w:val="20"/>
              </w:rPr>
            </w:pPr>
            <w:r w:rsidRPr="0048156E">
              <w:rPr>
                <w:rFonts w:ascii="Arial" w:hAnsi="Arial" w:cs="Arial"/>
                <w:b/>
                <w:bCs/>
                <w:color w:val="000000"/>
                <w:sz w:val="20"/>
                <w:szCs w:val="20"/>
              </w:rPr>
              <w:t xml:space="preserve">Net </w:t>
            </w:r>
            <w:proofErr w:type="gramStart"/>
            <w:r w:rsidRPr="0048156E">
              <w:rPr>
                <w:rFonts w:ascii="Arial" w:hAnsi="Arial" w:cs="Arial"/>
                <w:b/>
                <w:bCs/>
                <w:color w:val="000000"/>
                <w:sz w:val="20"/>
                <w:szCs w:val="20"/>
              </w:rPr>
              <w:t>spend</w:t>
            </w:r>
            <w:proofErr w:type="gramEnd"/>
            <w:r w:rsidRPr="0048156E">
              <w:rPr>
                <w:rFonts w:ascii="Arial" w:hAnsi="Arial" w:cs="Arial"/>
                <w:b/>
                <w:bCs/>
                <w:color w:val="000000"/>
                <w:sz w:val="20"/>
                <w:szCs w:val="20"/>
              </w:rPr>
              <w:t xml:space="preserve"> *</w:t>
            </w:r>
          </w:p>
        </w:tc>
        <w:tc>
          <w:tcPr>
            <w:tcW w:w="2380" w:type="dxa"/>
            <w:noWrap/>
            <w:tcMar>
              <w:top w:w="0" w:type="dxa"/>
              <w:left w:w="108" w:type="dxa"/>
              <w:bottom w:w="0" w:type="dxa"/>
              <w:right w:w="108" w:type="dxa"/>
            </w:tcMar>
            <w:vAlign w:val="bottom"/>
            <w:hideMark/>
          </w:tcPr>
          <w:p w14:paraId="7C70AC5A" w14:textId="77777777" w:rsidR="0048156E" w:rsidRPr="0048156E" w:rsidRDefault="0048156E">
            <w:pPr>
              <w:rPr>
                <w:rFonts w:ascii="Arial" w:hAnsi="Arial" w:cs="Arial"/>
                <w:b/>
                <w:bCs/>
                <w:color w:val="000000"/>
                <w:sz w:val="20"/>
                <w:szCs w:val="20"/>
              </w:rPr>
            </w:pPr>
          </w:p>
        </w:tc>
        <w:tc>
          <w:tcPr>
            <w:tcW w:w="2380" w:type="dxa"/>
            <w:noWrap/>
            <w:tcMar>
              <w:top w:w="0" w:type="dxa"/>
              <w:left w:w="108" w:type="dxa"/>
              <w:bottom w:w="0" w:type="dxa"/>
              <w:right w:w="108" w:type="dxa"/>
            </w:tcMar>
            <w:vAlign w:val="bottom"/>
            <w:hideMark/>
          </w:tcPr>
          <w:p w14:paraId="0990F3F5"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18EBA9D7" w14:textId="77777777" w:rsidR="0048156E" w:rsidRPr="0048156E" w:rsidRDefault="0048156E">
            <w:pPr>
              <w:rPr>
                <w:rFonts w:ascii="Arial" w:eastAsia="Times New Roman" w:hAnsi="Arial" w:cs="Arial"/>
                <w:sz w:val="20"/>
                <w:szCs w:val="20"/>
              </w:rPr>
            </w:pPr>
          </w:p>
        </w:tc>
      </w:tr>
      <w:tr w:rsidR="0048156E" w:rsidRPr="0048156E" w14:paraId="294BCB57"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A1849A"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FY2016/17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8D652" w14:textId="6F1EDD0C"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w:t>
            </w:r>
            <w:r>
              <w:rPr>
                <w:rFonts w:ascii="Arial" w:hAnsi="Arial" w:cs="Arial"/>
                <w:color w:val="000000"/>
                <w:sz w:val="20"/>
                <w:szCs w:val="20"/>
              </w:rPr>
              <w:t>£</w:t>
            </w:r>
            <w:r w:rsidRPr="0048156E">
              <w:rPr>
                <w:rFonts w:ascii="Arial" w:hAnsi="Arial" w:cs="Arial"/>
                <w:color w:val="000000"/>
                <w:sz w:val="20"/>
                <w:szCs w:val="20"/>
              </w:rPr>
              <w:t xml:space="preserve">992,400 </w:t>
            </w:r>
          </w:p>
        </w:tc>
        <w:tc>
          <w:tcPr>
            <w:tcW w:w="2380" w:type="dxa"/>
            <w:noWrap/>
            <w:tcMar>
              <w:top w:w="0" w:type="dxa"/>
              <w:left w:w="108" w:type="dxa"/>
              <w:bottom w:w="0" w:type="dxa"/>
              <w:right w:w="108" w:type="dxa"/>
            </w:tcMar>
            <w:vAlign w:val="bottom"/>
            <w:hideMark/>
          </w:tcPr>
          <w:p w14:paraId="1DF2E17B"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09C0EF6C"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49ADBD81" w14:textId="77777777" w:rsidR="0048156E" w:rsidRPr="0048156E" w:rsidRDefault="0048156E">
            <w:pPr>
              <w:rPr>
                <w:rFonts w:ascii="Arial" w:eastAsia="Times New Roman" w:hAnsi="Arial" w:cs="Arial"/>
                <w:sz w:val="20"/>
                <w:szCs w:val="20"/>
              </w:rPr>
            </w:pPr>
          </w:p>
        </w:tc>
      </w:tr>
      <w:tr w:rsidR="0048156E" w:rsidRPr="0048156E" w14:paraId="7FA73F13"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C49B6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FY2017/18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A8D3F" w14:textId="08833CDD"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w:t>
            </w:r>
            <w:r>
              <w:rPr>
                <w:rFonts w:ascii="Arial" w:hAnsi="Arial" w:cs="Arial"/>
                <w:color w:val="000000"/>
                <w:sz w:val="20"/>
                <w:szCs w:val="20"/>
              </w:rPr>
              <w:t>£</w:t>
            </w:r>
            <w:r w:rsidRPr="0048156E">
              <w:rPr>
                <w:rFonts w:ascii="Arial" w:hAnsi="Arial" w:cs="Arial"/>
                <w:color w:val="000000"/>
                <w:sz w:val="20"/>
                <w:szCs w:val="20"/>
              </w:rPr>
              <w:t xml:space="preserve">916,900 </w:t>
            </w:r>
          </w:p>
        </w:tc>
        <w:tc>
          <w:tcPr>
            <w:tcW w:w="2380" w:type="dxa"/>
            <w:noWrap/>
            <w:tcMar>
              <w:top w:w="0" w:type="dxa"/>
              <w:left w:w="108" w:type="dxa"/>
              <w:bottom w:w="0" w:type="dxa"/>
              <w:right w:w="108" w:type="dxa"/>
            </w:tcMar>
            <w:vAlign w:val="bottom"/>
            <w:hideMark/>
          </w:tcPr>
          <w:p w14:paraId="7E5960A8"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45DE04C4"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7169B73B" w14:textId="77777777" w:rsidR="0048156E" w:rsidRPr="0048156E" w:rsidRDefault="0048156E">
            <w:pPr>
              <w:rPr>
                <w:rFonts w:ascii="Arial" w:eastAsia="Times New Roman" w:hAnsi="Arial" w:cs="Arial"/>
                <w:sz w:val="20"/>
                <w:szCs w:val="20"/>
              </w:rPr>
            </w:pPr>
          </w:p>
        </w:tc>
      </w:tr>
      <w:tr w:rsidR="0048156E" w:rsidRPr="0048156E" w14:paraId="05FACB40"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BCACA"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FY2018/19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0F9036" w14:textId="2DC2984B"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xml:space="preserve">                                      </w:t>
            </w:r>
            <w:r>
              <w:rPr>
                <w:rFonts w:ascii="Arial" w:hAnsi="Arial" w:cs="Arial"/>
                <w:color w:val="000000"/>
                <w:sz w:val="20"/>
                <w:szCs w:val="20"/>
              </w:rPr>
              <w:t>£</w:t>
            </w:r>
            <w:r w:rsidRPr="0048156E">
              <w:rPr>
                <w:rFonts w:ascii="Arial" w:hAnsi="Arial" w:cs="Arial"/>
                <w:color w:val="000000"/>
                <w:sz w:val="20"/>
                <w:szCs w:val="20"/>
              </w:rPr>
              <w:t xml:space="preserve">1,027,400 </w:t>
            </w:r>
          </w:p>
        </w:tc>
        <w:tc>
          <w:tcPr>
            <w:tcW w:w="2380" w:type="dxa"/>
            <w:noWrap/>
            <w:tcMar>
              <w:top w:w="0" w:type="dxa"/>
              <w:left w:w="108" w:type="dxa"/>
              <w:bottom w:w="0" w:type="dxa"/>
              <w:right w:w="108" w:type="dxa"/>
            </w:tcMar>
            <w:vAlign w:val="bottom"/>
            <w:hideMark/>
          </w:tcPr>
          <w:p w14:paraId="4D1C1F83"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4AF1D1C3"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3A08FDBB" w14:textId="77777777" w:rsidR="0048156E" w:rsidRPr="0048156E" w:rsidRDefault="0048156E">
            <w:pPr>
              <w:rPr>
                <w:rFonts w:ascii="Arial" w:eastAsia="Times New Roman" w:hAnsi="Arial" w:cs="Arial"/>
                <w:sz w:val="20"/>
                <w:szCs w:val="20"/>
              </w:rPr>
            </w:pPr>
          </w:p>
        </w:tc>
      </w:tr>
      <w:tr w:rsidR="0048156E" w:rsidRPr="0048156E" w14:paraId="1834C6F0"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540157"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FY2019/20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C404BB" w14:textId="1D593CF4"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xml:space="preserve">                                      </w:t>
            </w:r>
            <w:r>
              <w:rPr>
                <w:rFonts w:ascii="Arial" w:hAnsi="Arial" w:cs="Arial"/>
                <w:color w:val="000000"/>
                <w:sz w:val="20"/>
                <w:szCs w:val="20"/>
              </w:rPr>
              <w:t>£</w:t>
            </w:r>
            <w:r w:rsidRPr="0048156E">
              <w:rPr>
                <w:rFonts w:ascii="Arial" w:hAnsi="Arial" w:cs="Arial"/>
                <w:color w:val="000000"/>
                <w:sz w:val="20"/>
                <w:szCs w:val="20"/>
              </w:rPr>
              <w:t xml:space="preserve">1,170,500 </w:t>
            </w:r>
          </w:p>
        </w:tc>
        <w:tc>
          <w:tcPr>
            <w:tcW w:w="2380" w:type="dxa"/>
            <w:noWrap/>
            <w:tcMar>
              <w:top w:w="0" w:type="dxa"/>
              <w:left w:w="108" w:type="dxa"/>
              <w:bottom w:w="0" w:type="dxa"/>
              <w:right w:w="108" w:type="dxa"/>
            </w:tcMar>
            <w:vAlign w:val="bottom"/>
            <w:hideMark/>
          </w:tcPr>
          <w:p w14:paraId="10F62E2A"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4F55B106"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2575185F" w14:textId="77777777" w:rsidR="0048156E" w:rsidRPr="0048156E" w:rsidRDefault="0048156E">
            <w:pPr>
              <w:rPr>
                <w:rFonts w:ascii="Arial" w:eastAsia="Times New Roman" w:hAnsi="Arial" w:cs="Arial"/>
                <w:sz w:val="20"/>
                <w:szCs w:val="20"/>
              </w:rPr>
            </w:pPr>
          </w:p>
        </w:tc>
      </w:tr>
      <w:tr w:rsidR="0048156E" w:rsidRPr="0048156E" w14:paraId="445FFFD2"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C0912C"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FY2020/21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E105C" w14:textId="03842FF7"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xml:space="preserve">                                      </w:t>
            </w:r>
            <w:r>
              <w:rPr>
                <w:rFonts w:ascii="Arial" w:hAnsi="Arial" w:cs="Arial"/>
                <w:color w:val="000000"/>
                <w:sz w:val="20"/>
                <w:szCs w:val="20"/>
              </w:rPr>
              <w:t>£</w:t>
            </w:r>
            <w:r w:rsidRPr="0048156E">
              <w:rPr>
                <w:rFonts w:ascii="Arial" w:hAnsi="Arial" w:cs="Arial"/>
                <w:color w:val="000000"/>
                <w:sz w:val="20"/>
                <w:szCs w:val="20"/>
              </w:rPr>
              <w:t xml:space="preserve">1,238,000 </w:t>
            </w:r>
          </w:p>
        </w:tc>
        <w:tc>
          <w:tcPr>
            <w:tcW w:w="2380" w:type="dxa"/>
            <w:noWrap/>
            <w:tcMar>
              <w:top w:w="0" w:type="dxa"/>
              <w:left w:w="108" w:type="dxa"/>
              <w:bottom w:w="0" w:type="dxa"/>
              <w:right w:w="108" w:type="dxa"/>
            </w:tcMar>
            <w:vAlign w:val="bottom"/>
            <w:hideMark/>
          </w:tcPr>
          <w:p w14:paraId="16168F49"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7A83B2A4"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29693697" w14:textId="77777777" w:rsidR="0048156E" w:rsidRPr="0048156E" w:rsidRDefault="0048156E">
            <w:pPr>
              <w:rPr>
                <w:rFonts w:ascii="Arial" w:eastAsia="Times New Roman" w:hAnsi="Arial" w:cs="Arial"/>
                <w:sz w:val="20"/>
                <w:szCs w:val="20"/>
              </w:rPr>
            </w:pPr>
          </w:p>
        </w:tc>
      </w:tr>
      <w:tr w:rsidR="0048156E" w:rsidRPr="0048156E" w14:paraId="7AD6DE58"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E5E146"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FY2021/22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006EE" w14:textId="0130C99C"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xml:space="preserve">                                      </w:t>
            </w:r>
            <w:r>
              <w:rPr>
                <w:rFonts w:ascii="Arial" w:hAnsi="Arial" w:cs="Arial"/>
                <w:color w:val="000000"/>
                <w:sz w:val="20"/>
                <w:szCs w:val="20"/>
              </w:rPr>
              <w:t>£</w:t>
            </w:r>
            <w:r w:rsidRPr="0048156E">
              <w:rPr>
                <w:rFonts w:ascii="Arial" w:hAnsi="Arial" w:cs="Arial"/>
                <w:color w:val="000000"/>
                <w:sz w:val="20"/>
                <w:szCs w:val="20"/>
              </w:rPr>
              <w:t xml:space="preserve">1,240,900 </w:t>
            </w:r>
          </w:p>
        </w:tc>
        <w:tc>
          <w:tcPr>
            <w:tcW w:w="2380" w:type="dxa"/>
            <w:noWrap/>
            <w:tcMar>
              <w:top w:w="0" w:type="dxa"/>
              <w:left w:w="108" w:type="dxa"/>
              <w:bottom w:w="0" w:type="dxa"/>
              <w:right w:w="108" w:type="dxa"/>
            </w:tcMar>
            <w:vAlign w:val="bottom"/>
            <w:hideMark/>
          </w:tcPr>
          <w:p w14:paraId="2B16C3C3"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2360C783"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52D2C4DB" w14:textId="77777777" w:rsidR="0048156E" w:rsidRPr="0048156E" w:rsidRDefault="0048156E">
            <w:pPr>
              <w:rPr>
                <w:rFonts w:ascii="Arial" w:eastAsia="Times New Roman" w:hAnsi="Arial" w:cs="Arial"/>
                <w:sz w:val="20"/>
                <w:szCs w:val="20"/>
              </w:rPr>
            </w:pPr>
          </w:p>
        </w:tc>
      </w:tr>
      <w:tr w:rsidR="0048156E" w:rsidRPr="0048156E" w14:paraId="5D2D370B"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1CDF8A"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FY2022/23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8777E" w14:textId="3ED21AC3"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xml:space="preserve">                                      </w:t>
            </w:r>
            <w:r>
              <w:rPr>
                <w:rFonts w:ascii="Arial" w:hAnsi="Arial" w:cs="Arial"/>
                <w:color w:val="000000"/>
                <w:sz w:val="20"/>
                <w:szCs w:val="20"/>
              </w:rPr>
              <w:t>£</w:t>
            </w:r>
            <w:r w:rsidRPr="0048156E">
              <w:rPr>
                <w:rFonts w:ascii="Arial" w:hAnsi="Arial" w:cs="Arial"/>
                <w:color w:val="000000"/>
                <w:sz w:val="20"/>
                <w:szCs w:val="20"/>
              </w:rPr>
              <w:t xml:space="preserve">1,229,100 </w:t>
            </w:r>
          </w:p>
        </w:tc>
        <w:tc>
          <w:tcPr>
            <w:tcW w:w="2380" w:type="dxa"/>
            <w:noWrap/>
            <w:tcMar>
              <w:top w:w="0" w:type="dxa"/>
              <w:left w:w="108" w:type="dxa"/>
              <w:bottom w:w="0" w:type="dxa"/>
              <w:right w:w="108" w:type="dxa"/>
            </w:tcMar>
            <w:vAlign w:val="bottom"/>
            <w:hideMark/>
          </w:tcPr>
          <w:p w14:paraId="55CCE5C1"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3096F3CE"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2A1405BF" w14:textId="77777777" w:rsidR="0048156E" w:rsidRPr="0048156E" w:rsidRDefault="0048156E">
            <w:pPr>
              <w:rPr>
                <w:rFonts w:ascii="Arial" w:eastAsia="Times New Roman" w:hAnsi="Arial" w:cs="Arial"/>
                <w:sz w:val="20"/>
                <w:szCs w:val="20"/>
              </w:rPr>
            </w:pPr>
          </w:p>
        </w:tc>
      </w:tr>
      <w:tr w:rsidR="0048156E" w:rsidRPr="0048156E" w14:paraId="44F0405E" w14:textId="77777777" w:rsidTr="0048156E">
        <w:trPr>
          <w:trHeight w:val="288"/>
        </w:trPr>
        <w:tc>
          <w:tcPr>
            <w:tcW w:w="26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A585DA" w14:textId="77777777" w:rsidR="0048156E" w:rsidRPr="0048156E" w:rsidRDefault="0048156E">
            <w:pPr>
              <w:rPr>
                <w:rFonts w:ascii="Arial" w:hAnsi="Arial" w:cs="Arial"/>
                <w:color w:val="000000"/>
                <w:sz w:val="20"/>
                <w:szCs w:val="20"/>
              </w:rPr>
            </w:pPr>
            <w:r w:rsidRPr="0048156E">
              <w:rPr>
                <w:rFonts w:ascii="Arial" w:hAnsi="Arial" w:cs="Arial"/>
                <w:color w:val="000000"/>
                <w:sz w:val="20"/>
                <w:szCs w:val="20"/>
              </w:rPr>
              <w:t>FY2023/24 (YTD - not finalised)</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0CC268" w14:textId="1D59788B" w:rsidR="0048156E" w:rsidRPr="0048156E" w:rsidRDefault="0048156E">
            <w:pPr>
              <w:jc w:val="center"/>
              <w:rPr>
                <w:rFonts w:ascii="Arial" w:hAnsi="Arial" w:cs="Arial"/>
                <w:color w:val="000000"/>
                <w:sz w:val="20"/>
                <w:szCs w:val="20"/>
              </w:rPr>
            </w:pPr>
            <w:r w:rsidRPr="0048156E">
              <w:rPr>
                <w:rFonts w:ascii="Arial" w:hAnsi="Arial" w:cs="Arial"/>
                <w:color w:val="000000"/>
                <w:sz w:val="20"/>
                <w:szCs w:val="20"/>
              </w:rPr>
              <w:t>                                      </w:t>
            </w:r>
            <w:r>
              <w:rPr>
                <w:rFonts w:ascii="Arial" w:hAnsi="Arial" w:cs="Arial"/>
                <w:color w:val="000000"/>
                <w:sz w:val="20"/>
                <w:szCs w:val="20"/>
              </w:rPr>
              <w:t>£</w:t>
            </w:r>
            <w:r w:rsidRPr="0048156E">
              <w:rPr>
                <w:rFonts w:ascii="Arial" w:hAnsi="Arial" w:cs="Arial"/>
                <w:color w:val="000000"/>
                <w:sz w:val="20"/>
                <w:szCs w:val="20"/>
              </w:rPr>
              <w:t xml:space="preserve">1,186,300 </w:t>
            </w:r>
          </w:p>
        </w:tc>
        <w:tc>
          <w:tcPr>
            <w:tcW w:w="2380" w:type="dxa"/>
            <w:noWrap/>
            <w:tcMar>
              <w:top w:w="0" w:type="dxa"/>
              <w:left w:w="108" w:type="dxa"/>
              <w:bottom w:w="0" w:type="dxa"/>
              <w:right w:w="108" w:type="dxa"/>
            </w:tcMar>
            <w:vAlign w:val="bottom"/>
            <w:hideMark/>
          </w:tcPr>
          <w:p w14:paraId="238ACAD4" w14:textId="77777777" w:rsidR="0048156E" w:rsidRPr="0048156E" w:rsidRDefault="0048156E">
            <w:pPr>
              <w:rPr>
                <w:rFonts w:ascii="Arial" w:hAnsi="Arial" w:cs="Arial"/>
                <w:color w:val="000000"/>
                <w:sz w:val="20"/>
                <w:szCs w:val="20"/>
              </w:rPr>
            </w:pPr>
          </w:p>
        </w:tc>
        <w:tc>
          <w:tcPr>
            <w:tcW w:w="2380" w:type="dxa"/>
            <w:noWrap/>
            <w:tcMar>
              <w:top w:w="0" w:type="dxa"/>
              <w:left w:w="108" w:type="dxa"/>
              <w:bottom w:w="0" w:type="dxa"/>
              <w:right w:w="108" w:type="dxa"/>
            </w:tcMar>
            <w:vAlign w:val="bottom"/>
            <w:hideMark/>
          </w:tcPr>
          <w:p w14:paraId="1E93DF97" w14:textId="77777777" w:rsidR="0048156E" w:rsidRPr="0048156E" w:rsidRDefault="0048156E">
            <w:pPr>
              <w:rPr>
                <w:rFonts w:ascii="Arial" w:eastAsia="Times New Roman" w:hAnsi="Arial" w:cs="Arial"/>
                <w:sz w:val="20"/>
                <w:szCs w:val="20"/>
              </w:rPr>
            </w:pPr>
          </w:p>
        </w:tc>
        <w:tc>
          <w:tcPr>
            <w:tcW w:w="2380" w:type="dxa"/>
            <w:noWrap/>
            <w:tcMar>
              <w:top w:w="0" w:type="dxa"/>
              <w:left w:w="108" w:type="dxa"/>
              <w:bottom w:w="0" w:type="dxa"/>
              <w:right w:w="108" w:type="dxa"/>
            </w:tcMar>
            <w:vAlign w:val="bottom"/>
            <w:hideMark/>
          </w:tcPr>
          <w:p w14:paraId="29F55CA7" w14:textId="77777777" w:rsidR="0048156E" w:rsidRPr="0048156E" w:rsidRDefault="0048156E">
            <w:pPr>
              <w:rPr>
                <w:rFonts w:ascii="Arial" w:eastAsia="Times New Roman" w:hAnsi="Arial" w:cs="Arial"/>
                <w:sz w:val="20"/>
                <w:szCs w:val="20"/>
              </w:rPr>
            </w:pPr>
          </w:p>
        </w:tc>
      </w:tr>
    </w:tbl>
    <w:p w14:paraId="18404C18" w14:textId="09214E3B" w:rsidR="0048156E" w:rsidRDefault="0048156E" w:rsidP="0048156E">
      <w:pPr>
        <w:jc w:val="both"/>
        <w:rPr>
          <w:rFonts w:ascii="Arial" w:hAnsi="Arial" w:cs="Arial"/>
          <w:color w:val="000000"/>
          <w:sz w:val="20"/>
          <w:szCs w:val="20"/>
        </w:rPr>
      </w:pPr>
      <w:r w:rsidRPr="0048156E">
        <w:rPr>
          <w:rFonts w:ascii="Arial" w:hAnsi="Arial" w:cs="Arial"/>
          <w:color w:val="000000"/>
          <w:sz w:val="20"/>
          <w:szCs w:val="20"/>
        </w:rPr>
        <w:lastRenderedPageBreak/>
        <w:t>*Expenditure less income. Does not include W</w:t>
      </w:r>
      <w:r>
        <w:rPr>
          <w:rFonts w:ascii="Arial" w:hAnsi="Arial" w:cs="Arial"/>
          <w:color w:val="000000"/>
          <w:sz w:val="20"/>
          <w:szCs w:val="20"/>
        </w:rPr>
        <w:t>okingham Borough Council</w:t>
      </w:r>
      <w:r w:rsidRPr="0048156E">
        <w:rPr>
          <w:rFonts w:ascii="Arial" w:hAnsi="Arial" w:cs="Arial"/>
          <w:color w:val="000000"/>
          <w:sz w:val="20"/>
          <w:szCs w:val="20"/>
        </w:rPr>
        <w:t xml:space="preserve"> internal recharges, depreciation of assets, revaluation of assets. Rounded to nearest £100.</w:t>
      </w:r>
    </w:p>
    <w:p w14:paraId="13E5008F" w14:textId="77777777" w:rsidR="0048156E" w:rsidRPr="0048156E" w:rsidRDefault="0048156E" w:rsidP="0048156E">
      <w:pPr>
        <w:rPr>
          <w:rFonts w:ascii="Arial" w:hAnsi="Arial" w:cs="Arial"/>
          <w:color w:val="000000"/>
          <w:sz w:val="20"/>
          <w:szCs w:val="20"/>
        </w:rPr>
      </w:pPr>
    </w:p>
    <w:p w14:paraId="6839D06B" w14:textId="5B2636B4" w:rsidR="0048156E" w:rsidRPr="0048156E" w:rsidRDefault="0048156E" w:rsidP="0048156E">
      <w:pPr>
        <w:shd w:val="clear" w:color="auto" w:fill="FFFFFF"/>
        <w:rPr>
          <w:rFonts w:ascii="Arial" w:hAnsi="Arial" w:cs="Arial"/>
          <w:b/>
          <w:bCs/>
          <w:color w:val="000000"/>
          <w:sz w:val="20"/>
          <w:szCs w:val="20"/>
        </w:rPr>
      </w:pPr>
      <w:r w:rsidRPr="0048156E">
        <w:rPr>
          <w:rFonts w:ascii="Arial" w:hAnsi="Arial" w:cs="Arial"/>
          <w:b/>
          <w:bCs/>
          <w:color w:val="000000"/>
          <w:sz w:val="20"/>
          <w:szCs w:val="20"/>
        </w:rPr>
        <w:t>11. How many books have been classed as Lost, Stolen or Missing per annum since 2016? Please also provide figures for the financial cost.</w:t>
      </w:r>
    </w:p>
    <w:p w14:paraId="7293BCDF" w14:textId="5DC2E34E" w:rsidR="0048156E" w:rsidRDefault="0048156E" w:rsidP="0048156E">
      <w:pPr>
        <w:jc w:val="both"/>
        <w:rPr>
          <w:rFonts w:ascii="Arial" w:hAnsi="Arial" w:cs="Arial"/>
          <w:sz w:val="20"/>
          <w:szCs w:val="20"/>
          <w:lang w:eastAsia="en-US"/>
        </w:rPr>
      </w:pPr>
      <w:r w:rsidRPr="0048156E">
        <w:rPr>
          <w:rFonts w:ascii="Arial" w:hAnsi="Arial" w:cs="Arial"/>
          <w:sz w:val="20"/>
          <w:szCs w:val="20"/>
          <w:lang w:eastAsia="en-US"/>
        </w:rPr>
        <w:t>2914 items have been classed as Lost, Missing or Stolen since 2016</w:t>
      </w:r>
      <w:r>
        <w:rPr>
          <w:rFonts w:ascii="Arial" w:hAnsi="Arial" w:cs="Arial"/>
          <w:sz w:val="20"/>
          <w:szCs w:val="20"/>
          <w:lang w:eastAsia="en-US"/>
        </w:rPr>
        <w:t>.</w:t>
      </w:r>
    </w:p>
    <w:p w14:paraId="77876550" w14:textId="77777777" w:rsidR="0048156E" w:rsidRPr="0048156E" w:rsidRDefault="0048156E" w:rsidP="0048156E">
      <w:pPr>
        <w:jc w:val="both"/>
        <w:rPr>
          <w:rFonts w:ascii="Arial" w:hAnsi="Arial" w:cs="Arial"/>
          <w:sz w:val="20"/>
          <w:szCs w:val="20"/>
          <w:lang w:eastAsia="en-US"/>
        </w:rPr>
      </w:pPr>
    </w:p>
    <w:p w14:paraId="28C1B39F" w14:textId="77777777" w:rsidR="0048156E" w:rsidRPr="0048156E" w:rsidRDefault="0048156E" w:rsidP="0048156E">
      <w:pPr>
        <w:jc w:val="both"/>
        <w:rPr>
          <w:rFonts w:ascii="Arial" w:hAnsi="Arial" w:cs="Arial"/>
          <w:sz w:val="20"/>
          <w:szCs w:val="20"/>
          <w:lang w:eastAsia="en-US"/>
        </w:rPr>
      </w:pPr>
      <w:r w:rsidRPr="0048156E">
        <w:rPr>
          <w:rFonts w:ascii="Arial" w:hAnsi="Arial" w:cs="Arial"/>
          <w:sz w:val="20"/>
          <w:szCs w:val="20"/>
          <w:lang w:eastAsia="en-US"/>
        </w:rPr>
        <w:t xml:space="preserve">Where items have been </w:t>
      </w:r>
      <w:proofErr w:type="gramStart"/>
      <w:r w:rsidRPr="0048156E">
        <w:rPr>
          <w:rFonts w:ascii="Arial" w:hAnsi="Arial" w:cs="Arial"/>
          <w:sz w:val="20"/>
          <w:szCs w:val="20"/>
          <w:lang w:eastAsia="en-US"/>
        </w:rPr>
        <w:t>lost</w:t>
      </w:r>
      <w:proofErr w:type="gramEnd"/>
      <w:r w:rsidRPr="0048156E">
        <w:rPr>
          <w:rFonts w:ascii="Arial" w:hAnsi="Arial" w:cs="Arial"/>
          <w:sz w:val="20"/>
          <w:szCs w:val="20"/>
          <w:lang w:eastAsia="en-US"/>
        </w:rPr>
        <w:t xml:space="preserve"> the cost is charged to the library member who lost that item – this totals £10,600 since 2016  </w:t>
      </w:r>
    </w:p>
    <w:p w14:paraId="5495BCBA" w14:textId="77777777" w:rsidR="0088199A" w:rsidRPr="0048156E" w:rsidRDefault="0088199A">
      <w:pPr>
        <w:rPr>
          <w:rFonts w:ascii="Arial" w:hAnsi="Arial" w:cs="Arial"/>
          <w:sz w:val="20"/>
          <w:szCs w:val="20"/>
        </w:rPr>
      </w:pPr>
    </w:p>
    <w:sectPr w:rsidR="0088199A" w:rsidRPr="00481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D68"/>
    <w:multiLevelType w:val="hybridMultilevel"/>
    <w:tmpl w:val="4630E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45AF2"/>
    <w:multiLevelType w:val="hybridMultilevel"/>
    <w:tmpl w:val="806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D5415"/>
    <w:multiLevelType w:val="hybridMultilevel"/>
    <w:tmpl w:val="E17CE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7E275E"/>
    <w:multiLevelType w:val="hybridMultilevel"/>
    <w:tmpl w:val="2BC0CEA6"/>
    <w:lvl w:ilvl="0" w:tplc="CF0CBCC4">
      <w:start w:val="7"/>
      <w:numFmt w:val="bullet"/>
      <w:lvlText w:val="-"/>
      <w:lvlJc w:val="left"/>
      <w:pPr>
        <w:ind w:left="720" w:hanging="360"/>
      </w:pPr>
      <w:rPr>
        <w:rFonts w:ascii="Aptos" w:eastAsia="Aptos" w:hAnsi="Aptos" w:cs="Apto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CA1172"/>
    <w:multiLevelType w:val="hybridMultilevel"/>
    <w:tmpl w:val="DBDAD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475A4"/>
    <w:multiLevelType w:val="hybridMultilevel"/>
    <w:tmpl w:val="B5F88CC2"/>
    <w:lvl w:ilvl="0" w:tplc="B6FEDA5C">
      <w:start w:val="5"/>
      <w:numFmt w:val="bullet"/>
      <w:lvlText w:val="-"/>
      <w:lvlJc w:val="left"/>
      <w:pPr>
        <w:ind w:left="420" w:hanging="360"/>
      </w:pPr>
      <w:rPr>
        <w:rFonts w:ascii="Aptos" w:eastAsia="Aptos" w:hAnsi="Aptos" w:cs="Aptos"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16cid:durableId="1264528704">
    <w:abstractNumId w:val="5"/>
    <w:lvlOverride w:ilvl="0"/>
    <w:lvlOverride w:ilvl="1"/>
    <w:lvlOverride w:ilvl="2"/>
    <w:lvlOverride w:ilvl="3"/>
    <w:lvlOverride w:ilvl="4"/>
    <w:lvlOverride w:ilvl="5"/>
    <w:lvlOverride w:ilvl="6"/>
    <w:lvlOverride w:ilvl="7"/>
    <w:lvlOverride w:ilvl="8"/>
  </w:num>
  <w:num w:numId="2" w16cid:durableId="1503663521">
    <w:abstractNumId w:val="3"/>
    <w:lvlOverride w:ilvl="0"/>
    <w:lvlOverride w:ilvl="1"/>
    <w:lvlOverride w:ilvl="2"/>
    <w:lvlOverride w:ilvl="3"/>
    <w:lvlOverride w:ilvl="4"/>
    <w:lvlOverride w:ilvl="5"/>
    <w:lvlOverride w:ilvl="6"/>
    <w:lvlOverride w:ilvl="7"/>
    <w:lvlOverride w:ilvl="8"/>
  </w:num>
  <w:num w:numId="3" w16cid:durableId="987130358">
    <w:abstractNumId w:val="3"/>
  </w:num>
  <w:num w:numId="4" w16cid:durableId="1327516931">
    <w:abstractNumId w:val="1"/>
  </w:num>
  <w:num w:numId="5" w16cid:durableId="2030594468">
    <w:abstractNumId w:val="0"/>
  </w:num>
  <w:num w:numId="6" w16cid:durableId="10575223">
    <w:abstractNumId w:val="2"/>
  </w:num>
  <w:num w:numId="7" w16cid:durableId="194807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6E"/>
    <w:rsid w:val="0048156E"/>
    <w:rsid w:val="0088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FFD9"/>
  <w15:chartTrackingRefBased/>
  <w15:docId w15:val="{B5A3D886-F847-4084-8D5B-5391BD5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6E"/>
    <w:pPr>
      <w:spacing w:after="0" w:line="240" w:lineRule="auto"/>
    </w:pPr>
    <w:rPr>
      <w:rFonts w:ascii="Aptos" w:hAnsi="Aptos" w:cs="Aptos"/>
      <w:sz w:val="24"/>
      <w:szCs w:val="24"/>
      <w:lang w:eastAsia="en-GB"/>
    </w:rPr>
  </w:style>
  <w:style w:type="paragraph" w:styleId="Heading1">
    <w:name w:val="heading 1"/>
    <w:basedOn w:val="Normal"/>
    <w:next w:val="Normal"/>
    <w:link w:val="Heading1Char"/>
    <w:uiPriority w:val="9"/>
    <w:qFormat/>
    <w:rsid w:val="004815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15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15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15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15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15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15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15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15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5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5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5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5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5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5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5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5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56E"/>
    <w:rPr>
      <w:rFonts w:eastAsiaTheme="majorEastAsia" w:cstheme="majorBidi"/>
      <w:color w:val="272727" w:themeColor="text1" w:themeTint="D8"/>
    </w:rPr>
  </w:style>
  <w:style w:type="paragraph" w:styleId="Title">
    <w:name w:val="Title"/>
    <w:basedOn w:val="Normal"/>
    <w:next w:val="Normal"/>
    <w:link w:val="TitleChar"/>
    <w:uiPriority w:val="10"/>
    <w:qFormat/>
    <w:rsid w:val="004815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5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15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56E"/>
    <w:pPr>
      <w:spacing w:before="160"/>
      <w:jc w:val="center"/>
    </w:pPr>
    <w:rPr>
      <w:i/>
      <w:iCs/>
      <w:color w:val="404040" w:themeColor="text1" w:themeTint="BF"/>
    </w:rPr>
  </w:style>
  <w:style w:type="character" w:customStyle="1" w:styleId="QuoteChar">
    <w:name w:val="Quote Char"/>
    <w:basedOn w:val="DefaultParagraphFont"/>
    <w:link w:val="Quote"/>
    <w:uiPriority w:val="29"/>
    <w:rsid w:val="0048156E"/>
    <w:rPr>
      <w:i/>
      <w:iCs/>
      <w:color w:val="404040" w:themeColor="text1" w:themeTint="BF"/>
    </w:rPr>
  </w:style>
  <w:style w:type="paragraph" w:styleId="ListParagraph">
    <w:name w:val="List Paragraph"/>
    <w:basedOn w:val="Normal"/>
    <w:uiPriority w:val="34"/>
    <w:qFormat/>
    <w:rsid w:val="0048156E"/>
    <w:pPr>
      <w:ind w:left="720"/>
      <w:contextualSpacing/>
    </w:pPr>
  </w:style>
  <w:style w:type="character" w:styleId="IntenseEmphasis">
    <w:name w:val="Intense Emphasis"/>
    <w:basedOn w:val="DefaultParagraphFont"/>
    <w:uiPriority w:val="21"/>
    <w:qFormat/>
    <w:rsid w:val="0048156E"/>
    <w:rPr>
      <w:i/>
      <w:iCs/>
      <w:color w:val="0F4761" w:themeColor="accent1" w:themeShade="BF"/>
    </w:rPr>
  </w:style>
  <w:style w:type="paragraph" w:styleId="IntenseQuote">
    <w:name w:val="Intense Quote"/>
    <w:basedOn w:val="Normal"/>
    <w:next w:val="Normal"/>
    <w:link w:val="IntenseQuoteChar"/>
    <w:uiPriority w:val="30"/>
    <w:qFormat/>
    <w:rsid w:val="004815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156E"/>
    <w:rPr>
      <w:i/>
      <w:iCs/>
      <w:color w:val="0F4761" w:themeColor="accent1" w:themeShade="BF"/>
    </w:rPr>
  </w:style>
  <w:style w:type="character" w:styleId="IntenseReference">
    <w:name w:val="Intense Reference"/>
    <w:basedOn w:val="DefaultParagraphFont"/>
    <w:uiPriority w:val="32"/>
    <w:qFormat/>
    <w:rsid w:val="0048156E"/>
    <w:rPr>
      <w:b/>
      <w:bCs/>
      <w:smallCaps/>
      <w:color w:val="0F4761" w:themeColor="accent1" w:themeShade="BF"/>
      <w:spacing w:val="5"/>
    </w:rPr>
  </w:style>
  <w:style w:type="character" w:styleId="Hyperlink">
    <w:name w:val="Hyperlink"/>
    <w:basedOn w:val="DefaultParagraphFont"/>
    <w:uiPriority w:val="99"/>
    <w:semiHidden/>
    <w:unhideWhenUsed/>
    <w:rsid w:val="0048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22804%7CUnknown%7CTWFpbGZsb3d8eyJWIjoiMC4wLjAwMDAiLCJQIjoiV2luMzIiLCJBTiI6Ik1haWwiLCJXVCI6Mn0%3D%7C0%7C%7C%7C&amp;sdata=wtjBQ9yKjOa4LlfGqnfpDqzKtXMPxfkHGiJHASkYQxA%3D&amp;reserved=0" TargetMode="External"/><Relationship Id="rId13" Type="http://schemas.openxmlformats.org/officeDocument/2006/relationships/hyperlink" Target="https://eur03.safelinks.protection.outlook.com/?url=https%3A%2F%2Fwokingham.spydus.co.uk%2Fcgi-bin%2Fspydus.exe%2FENQ%2FWPAC%2FGENENQ%2F%3FLOCX%3DWOK&amp;data=05%7C02%7Cinformationrequests%40wokingham.gov.uk%7Cf8a448b29fab4a5e5ea108dc4f3511c7%7C996ee15c0b3e4a6f8e65120a9a51821a%7C0%7C0%7C638472336552855513%7CUnknown%7CTWFpbGZsb3d8eyJWIjoiMC4wLjAwMDAiLCJQIjoiV2luMzIiLCJBTiI6Ik1haWwiLCJXVCI6Mn0%3D%7C0%7C%7C%7C&amp;sdata=8NYVcFLHI9vxrkpjGkJb5sSmdLGZK5FiKrJIS8a62JA%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15085%7CUnknown%7CTWFpbGZsb3d8eyJWIjoiMC4wLjAwMDAiLCJQIjoiV2luMzIiLCJBTiI6Ik1haWwiLCJXVCI6Mn0%3D%7C0%7C%7C%7C&amp;sdata=YnrxoX%2FB3WDC2Hv7bueFrrrFbzq%2BV0owvM%2F7Ewvayns%3D&amp;reserved=0" TargetMode="External"/><Relationship Id="rId12"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49095%7CUnknown%7CTWFpbGZsb3d8eyJWIjoiMC4wLjAwMDAiLCJQIjoiV2luMzIiLCJBTiI6Ik1haWwiLCJXVCI6Mn0%3D%7C0%7C%7C%7C&amp;sdata=bJ9g4w5LjEUvR2meWLv%2FIBToSQ%2FukaSGA%2BO7Cdx%2FAYQ%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06358%7CUnknown%7CTWFpbGZsb3d8eyJWIjoiMC4wLjAwMDAiLCJQIjoiV2luMzIiLCJBTiI6Ik1haWwiLCJXVCI6Mn0%3D%7C0%7C%7C%7C&amp;sdata=fitEbnzuPxUs52p8plt%2Fl3ImxoTWrW%2By5cKL0LbFxV8%3D&amp;reserved=0" TargetMode="External"/><Relationship Id="rId11"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42676%7CUnknown%7CTWFpbGZsb3d8eyJWIjoiMC4wLjAwMDAiLCJQIjoiV2luMzIiLCJBTiI6Ik1haWwiLCJXVCI6Mn0%3D%7C0%7C%7C%7C&amp;sdata=1D%2FffQ2GEFiYAwyUIBD4Z0xFE8UsFI7pIiljRLhbKDw%3D&amp;reserved=0" TargetMode="External"/><Relationship Id="rId5"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795943%7CUnknown%7CTWFpbGZsb3d8eyJWIjoiMC4wLjAwMDAiLCJQIjoiV2luMzIiLCJBTiI6Ik1haWwiLCJXVCI6Mn0%3D%7C0%7C%7C%7C&amp;sdata=H2iSMPVczo3PSSus77OgTsO1ny8h7MLqO7HBEQl8AB8%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36101%7CUnknown%7CTWFpbGZsb3d8eyJWIjoiMC4wLjAwMDAiLCJQIjoiV2luMzIiLCJBTiI6Ik1haWwiLCJXVCI6Mn0%3D%7C0%7C%7C%7C&amp;sdata=MFEFzIsN9BYBj0zonw%2BCCh93cqKQ314NpS3%2BCgDANnY%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okingham.spydus.co.uk%2Fcgi-bin%2Fspydus.exe%2FMSGTRNGEN%2FWPAC%2FLOCATIONS&amp;data=05%7C02%7Cinformationrequests%40wokingham.gov.uk%7Cf8a448b29fab4a5e5ea108dc4f3511c7%7C996ee15c0b3e4a6f8e65120a9a51821a%7C0%7C0%7C638472336552829667%7CUnknown%7CTWFpbGZsb3d8eyJWIjoiMC4wLjAwMDAiLCJQIjoiV2luMzIiLCJBTiI6Ik1haWwiLCJXVCI6Mn0%3D%7C0%7C%7C%7C&amp;sdata=uDvMeUwkVY1GJEim4n%2Fx4XUbqqMK%2B2zymQOJOHCC2BI%3D&amp;reserved=0" TargetMode="External"/><Relationship Id="rId14" Type="http://schemas.openxmlformats.org/officeDocument/2006/relationships/hyperlink" Target="https://eur03.safelinks.protection.outlook.com/?url=https%3A%2F%2Fwokingham.spydus.co.uk%2Fcgi-bin%2Fspydus.exe%2FENQ%2FWPAC%2FGENENQ%2F%3FLOCX%3DARB&amp;data=05%7C02%7Cinformationrequests%40wokingham.gov.uk%7Cf8a448b29fab4a5e5ea108dc4f3511c7%7C996ee15c0b3e4a6f8e65120a9a51821a%7C0%7C0%7C638472336552862129%7CUnknown%7CTWFpbGZsb3d8eyJWIjoiMC4wLjAwMDAiLCJQIjoiV2luMzIiLCJBTiI6Ik1haWwiLCJXVCI6Mn0%3D%7C0%7C%7C%7C&amp;sdata=HmcL7DjoOajVUQ1ajmrEqhEItu9sYeAp%2F2dNJO9ETV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Bignell</dc:creator>
  <cp:keywords/>
  <dc:description/>
  <cp:lastModifiedBy>Stuart Bignell</cp:lastModifiedBy>
  <cp:revision>1</cp:revision>
  <dcterms:created xsi:type="dcterms:W3CDTF">2024-03-28T19:20:00Z</dcterms:created>
  <dcterms:modified xsi:type="dcterms:W3CDTF">2024-03-28T19:29:00Z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2024-03-28T19:27:49Z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f2fa15af-ca06-41c7-a7b6-75ccfc83b5fa</vt:lpwstr>
  </property>
  <property fmtid="{D5CDD505-2E9C-101B-9397-08002B2CF9AE}" pid="8" name="MSIP_Label_d17f5eab-0951-45e7-baa9-357beec0b77b_ContentBits">
    <vt:lpwstr>0</vt:lpwstr>
  </property>
</Properties>
</file>