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D05D" w14:textId="77777777" w:rsidR="00795DD7" w:rsidRPr="00526B03" w:rsidRDefault="00795DD7" w:rsidP="002327E4">
      <w:pPr>
        <w:spacing w:after="0" w:line="240" w:lineRule="auto"/>
        <w:jc w:val="both"/>
        <w:rPr>
          <w:rFonts w:ascii="Arial" w:eastAsia="Aptos" w:hAnsi="Arial" w:cs="Arial"/>
          <w:b/>
          <w:bCs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b/>
          <w:bCs/>
          <w:kern w:val="0"/>
          <w:sz w:val="20"/>
          <w:szCs w:val="20"/>
          <w:lang w:eastAsia="en-GB"/>
          <w14:ligatures w14:val="none"/>
        </w:rPr>
        <w:t>1.</w:t>
      </w:r>
      <w:r w:rsidRPr="00526B03">
        <w:rPr>
          <w:rFonts w:ascii="Arial" w:eastAsia="Aptos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How many individual children (not placements) were placed into mainstream foster care by the local authority over the past 12 months (or the most recent 12-month period that you're able to process)?</w:t>
      </w:r>
    </w:p>
    <w:p w14:paraId="2A06507C" w14:textId="77777777" w:rsidR="00795DD7" w:rsidRPr="00526B03" w:rsidRDefault="00795DD7" w:rsidP="00795DD7">
      <w:pPr>
        <w:spacing w:after="0" w:line="240" w:lineRule="auto"/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  <w:t>26</w:t>
      </w:r>
    </w:p>
    <w:p w14:paraId="038948F0" w14:textId="77777777" w:rsidR="00526B03" w:rsidRPr="00526B03" w:rsidRDefault="00526B03" w:rsidP="00795DD7">
      <w:pPr>
        <w:spacing w:after="0" w:line="240" w:lineRule="auto"/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</w:pPr>
    </w:p>
    <w:p w14:paraId="4F4A7093" w14:textId="6DB0B239" w:rsidR="00795DD7" w:rsidRPr="00526B03" w:rsidRDefault="00795DD7" w:rsidP="002327E4">
      <w:pPr>
        <w:spacing w:after="0" w:line="240" w:lineRule="auto"/>
        <w:jc w:val="both"/>
        <w:rPr>
          <w:rFonts w:ascii="Arial" w:eastAsia="Aptos" w:hAnsi="Arial" w:cs="Arial"/>
          <w:b/>
          <w:bCs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b/>
          <w:bCs/>
          <w:kern w:val="0"/>
          <w:sz w:val="20"/>
          <w:szCs w:val="20"/>
          <w:lang w:eastAsia="en-GB"/>
          <w14:ligatures w14:val="none"/>
        </w:rPr>
        <w:t>2.</w:t>
      </w:r>
      <w:r w:rsidRPr="00526B03">
        <w:rPr>
          <w:rFonts w:ascii="Arial" w:eastAsia="Aptos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Of those, please confirm how many individual children (not placements) were placed with foster carers of independent fostering agencies.</w:t>
      </w:r>
    </w:p>
    <w:p w14:paraId="75CD94D6" w14:textId="77777777" w:rsidR="00795DD7" w:rsidRPr="00526B03" w:rsidRDefault="00795DD7" w:rsidP="00795DD7">
      <w:pPr>
        <w:spacing w:after="0" w:line="240" w:lineRule="auto"/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  <w:t>10</w:t>
      </w:r>
    </w:p>
    <w:p w14:paraId="6AD3C2FC" w14:textId="77777777" w:rsidR="00795DD7" w:rsidRPr="00526B03" w:rsidRDefault="00795DD7" w:rsidP="00795DD7">
      <w:pPr>
        <w:spacing w:after="0" w:line="240" w:lineRule="auto"/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58EC3774" w14:textId="77777777" w:rsidR="00795DD7" w:rsidRPr="00526B03" w:rsidRDefault="00795DD7" w:rsidP="002327E4">
      <w:pPr>
        <w:spacing w:after="0" w:line="240" w:lineRule="auto"/>
        <w:jc w:val="both"/>
        <w:rPr>
          <w:rFonts w:ascii="Arial" w:eastAsia="Aptos" w:hAnsi="Arial" w:cs="Arial"/>
          <w:b/>
          <w:bCs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3. What is the minimum, maximum and average weekly agency fee you have given to IFAs for individual children (not placements) placed as 'standard' placements?</w:t>
      </w:r>
    </w:p>
    <w:p w14:paraId="1331AD6B" w14:textId="66514834" w:rsidR="00526B03" w:rsidRPr="00526B03" w:rsidRDefault="00795DD7" w:rsidP="00795DD7">
      <w:pPr>
        <w:spacing w:after="0" w:line="240" w:lineRule="auto"/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  <w:t>Minimum</w:t>
      </w:r>
      <w:r w:rsidR="00526B03" w:rsidRPr="00526B03"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  <w:t>:</w:t>
      </w:r>
      <w:r w:rsidRPr="00526B03"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  <w:t xml:space="preserve"> £421.47</w:t>
      </w:r>
    </w:p>
    <w:p w14:paraId="4E9E6101" w14:textId="3FD821E8" w:rsidR="00526B03" w:rsidRPr="00526B03" w:rsidRDefault="00795DD7" w:rsidP="00795DD7">
      <w:pPr>
        <w:spacing w:after="0" w:line="240" w:lineRule="auto"/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  <w:t>Maximum</w:t>
      </w:r>
      <w:r w:rsidR="00526B03" w:rsidRPr="00526B03"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  <w:t>:</w:t>
      </w:r>
      <w:r w:rsidRPr="00526B03"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  <w:t xml:space="preserve"> £963.88</w:t>
      </w:r>
    </w:p>
    <w:p w14:paraId="79184B5B" w14:textId="5E6A9437" w:rsidR="00795DD7" w:rsidRPr="00526B03" w:rsidRDefault="00795DD7" w:rsidP="00795DD7">
      <w:pPr>
        <w:spacing w:after="0" w:line="240" w:lineRule="auto"/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  <w:t>Average</w:t>
      </w:r>
      <w:r w:rsidR="00526B03" w:rsidRPr="00526B03"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  <w:t>:</w:t>
      </w:r>
      <w:r w:rsidRPr="00526B03"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  <w:t xml:space="preserve"> £793.56</w:t>
      </w:r>
    </w:p>
    <w:p w14:paraId="340FE9AE" w14:textId="77777777" w:rsidR="00795DD7" w:rsidRPr="00526B03" w:rsidRDefault="00795DD7" w:rsidP="00795DD7">
      <w:pPr>
        <w:spacing w:after="0" w:line="240" w:lineRule="auto"/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color w:val="FF0000"/>
          <w:kern w:val="0"/>
          <w:sz w:val="20"/>
          <w:szCs w:val="20"/>
          <w:lang w:eastAsia="en-GB"/>
          <w14:ligatures w14:val="none"/>
        </w:rPr>
        <w:t> </w:t>
      </w:r>
    </w:p>
    <w:p w14:paraId="6184895B" w14:textId="77777777" w:rsidR="00795DD7" w:rsidRPr="00526B03" w:rsidRDefault="00795DD7" w:rsidP="002327E4">
      <w:pPr>
        <w:spacing w:after="0" w:line="240" w:lineRule="auto"/>
        <w:jc w:val="both"/>
        <w:rPr>
          <w:rFonts w:ascii="Arial" w:eastAsia="Aptos" w:hAnsi="Arial" w:cs="Arial"/>
          <w:b/>
          <w:bCs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4. Of the independent fostering agencies used by the local authority, which company provides the most placements for individual children?</w:t>
      </w:r>
    </w:p>
    <w:p w14:paraId="34965D66" w14:textId="05E604D1" w:rsidR="00795DD7" w:rsidRPr="002327E4" w:rsidRDefault="00795DD7" w:rsidP="00795DD7">
      <w:pPr>
        <w:spacing w:after="0" w:line="240" w:lineRule="auto"/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</w:pPr>
      <w:r w:rsidRPr="002327E4"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  <w:t>Sunbeam</w:t>
      </w:r>
      <w:r w:rsidR="002327E4" w:rsidRPr="002327E4"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  <w:t>.</w:t>
      </w:r>
      <w:r w:rsidRPr="002327E4"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789D6C5" w14:textId="77777777" w:rsidR="00795DD7" w:rsidRPr="00526B03" w:rsidRDefault="00795DD7" w:rsidP="00795DD7">
      <w:pPr>
        <w:spacing w:after="0" w:line="240" w:lineRule="auto"/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4E00E655" w14:textId="77777777" w:rsidR="00795DD7" w:rsidRPr="00526B03" w:rsidRDefault="00795DD7" w:rsidP="002327E4">
      <w:pPr>
        <w:spacing w:after="0" w:line="240" w:lineRule="auto"/>
        <w:jc w:val="both"/>
        <w:rPr>
          <w:rFonts w:ascii="Arial" w:eastAsia="Aptos" w:hAnsi="Arial" w:cs="Arial"/>
          <w:b/>
          <w:bCs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5. What is the average weekly cost for in-house local authority provision for individual children placed as ‘standard’ placements?</w:t>
      </w:r>
    </w:p>
    <w:p w14:paraId="13912F83" w14:textId="30933B19" w:rsidR="00795DD7" w:rsidRPr="0058448E" w:rsidRDefault="00795DD7" w:rsidP="00795DD7">
      <w:pPr>
        <w:spacing w:after="0" w:line="240" w:lineRule="auto"/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</w:pPr>
      <w:r w:rsidRPr="0058448E"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  <w:t>In House Fostering Average Per Week</w:t>
      </w:r>
      <w:r w:rsidR="0058448E" w:rsidRPr="0058448E"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  <w:t>:</w:t>
      </w:r>
      <w:r w:rsidRPr="0058448E"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  <w:t xml:space="preserve"> £426</w:t>
      </w:r>
    </w:p>
    <w:p w14:paraId="43D865E5" w14:textId="77777777" w:rsidR="00795DD7" w:rsidRPr="00526B03" w:rsidRDefault="00795DD7" w:rsidP="00795DD7">
      <w:pPr>
        <w:spacing w:after="0" w:line="240" w:lineRule="auto"/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5FC9C999" w14:textId="77777777" w:rsidR="00795DD7" w:rsidRPr="00526B03" w:rsidRDefault="00795DD7" w:rsidP="002327E4">
      <w:pPr>
        <w:spacing w:after="0" w:line="240" w:lineRule="auto"/>
        <w:jc w:val="both"/>
        <w:rPr>
          <w:rFonts w:ascii="Arial" w:eastAsia="Aptos" w:hAnsi="Arial" w:cs="Arial"/>
          <w:b/>
          <w:bCs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6. For the financial years 2018-19, 2019-20, 2020-21, 2021-22, 2022-23, 2023-24 (so far):</w:t>
      </w:r>
    </w:p>
    <w:p w14:paraId="5B47D064" w14:textId="77777777" w:rsidR="00795DD7" w:rsidRDefault="00795DD7" w:rsidP="002327E4">
      <w:pPr>
        <w:spacing w:after="0" w:line="240" w:lineRule="auto"/>
        <w:jc w:val="both"/>
        <w:rPr>
          <w:rFonts w:ascii="Arial" w:eastAsia="Aptos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a) How many individual children were placed with foster carers of independent fostering agencies</w:t>
      </w:r>
    </w:p>
    <w:p w14:paraId="106906F5" w14:textId="77777777" w:rsidR="002327E4" w:rsidRDefault="002327E4" w:rsidP="002327E4">
      <w:pPr>
        <w:spacing w:after="0" w:line="240" w:lineRule="auto"/>
        <w:jc w:val="both"/>
        <w:rPr>
          <w:rFonts w:ascii="Arial" w:eastAsia="Aptos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134"/>
        <w:gridCol w:w="3657"/>
      </w:tblGrid>
      <w:tr w:rsidR="002327E4" w14:paraId="4EBEAED6" w14:textId="77777777" w:rsidTr="002327E4">
        <w:tc>
          <w:tcPr>
            <w:tcW w:w="1129" w:type="dxa"/>
            <w:vAlign w:val="bottom"/>
          </w:tcPr>
          <w:p w14:paraId="3B18AB1B" w14:textId="013A29AD" w:rsidR="002327E4" w:rsidRDefault="002327E4" w:rsidP="002327E4">
            <w:pPr>
              <w:jc w:val="center"/>
              <w:rPr>
                <w:rFonts w:ascii="Arial" w:eastAsia="Aptos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2018/19</w:t>
            </w:r>
          </w:p>
        </w:tc>
        <w:tc>
          <w:tcPr>
            <w:tcW w:w="1134" w:type="dxa"/>
            <w:vAlign w:val="bottom"/>
          </w:tcPr>
          <w:p w14:paraId="3C690D91" w14:textId="2F5D86F9" w:rsidR="002327E4" w:rsidRDefault="002327E4" w:rsidP="002327E4">
            <w:pPr>
              <w:jc w:val="center"/>
              <w:rPr>
                <w:rFonts w:ascii="Arial" w:eastAsia="Aptos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2019/20</w:t>
            </w:r>
          </w:p>
        </w:tc>
        <w:tc>
          <w:tcPr>
            <w:tcW w:w="1134" w:type="dxa"/>
            <w:vAlign w:val="bottom"/>
          </w:tcPr>
          <w:p w14:paraId="253A3697" w14:textId="320FCFFB" w:rsidR="002327E4" w:rsidRDefault="002327E4" w:rsidP="002327E4">
            <w:pPr>
              <w:jc w:val="center"/>
              <w:rPr>
                <w:rFonts w:ascii="Arial" w:eastAsia="Aptos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2020/21</w:t>
            </w:r>
          </w:p>
        </w:tc>
        <w:tc>
          <w:tcPr>
            <w:tcW w:w="1134" w:type="dxa"/>
            <w:vAlign w:val="bottom"/>
          </w:tcPr>
          <w:p w14:paraId="454CFA33" w14:textId="23AAA724" w:rsidR="002327E4" w:rsidRDefault="002327E4" w:rsidP="002327E4">
            <w:pPr>
              <w:jc w:val="center"/>
              <w:rPr>
                <w:rFonts w:ascii="Arial" w:eastAsia="Aptos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2021/22</w:t>
            </w:r>
          </w:p>
        </w:tc>
        <w:tc>
          <w:tcPr>
            <w:tcW w:w="1134" w:type="dxa"/>
            <w:vAlign w:val="bottom"/>
          </w:tcPr>
          <w:p w14:paraId="35274AF9" w14:textId="64DACED4" w:rsidR="002327E4" w:rsidRDefault="002327E4" w:rsidP="002327E4">
            <w:pPr>
              <w:jc w:val="center"/>
              <w:rPr>
                <w:rFonts w:ascii="Arial" w:eastAsia="Aptos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2022/23</w:t>
            </w:r>
          </w:p>
        </w:tc>
        <w:tc>
          <w:tcPr>
            <w:tcW w:w="1134" w:type="dxa"/>
            <w:vAlign w:val="bottom"/>
          </w:tcPr>
          <w:p w14:paraId="2F250961" w14:textId="3E6A1961" w:rsidR="002327E4" w:rsidRDefault="002327E4" w:rsidP="002327E4">
            <w:pPr>
              <w:jc w:val="center"/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2023/24</w:t>
            </w:r>
          </w:p>
          <w:p w14:paraId="3F740122" w14:textId="2C255470" w:rsidR="002327E4" w:rsidRDefault="002327E4" w:rsidP="002327E4">
            <w:pPr>
              <w:jc w:val="center"/>
              <w:rPr>
                <w:rFonts w:ascii="Arial" w:eastAsia="Aptos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(so far)</w:t>
            </w:r>
          </w:p>
        </w:tc>
        <w:tc>
          <w:tcPr>
            <w:tcW w:w="3657" w:type="dxa"/>
          </w:tcPr>
          <w:p w14:paraId="605C448D" w14:textId="63DCE40B" w:rsidR="002327E4" w:rsidRDefault="002327E4" w:rsidP="002327E4">
            <w:pPr>
              <w:jc w:val="both"/>
              <w:rPr>
                <w:rFonts w:ascii="Arial" w:eastAsia="Aptos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Aptos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Notes</w:t>
            </w:r>
          </w:p>
        </w:tc>
      </w:tr>
      <w:tr w:rsidR="002327E4" w14:paraId="496C245C" w14:textId="77777777" w:rsidTr="002327E4">
        <w:tc>
          <w:tcPr>
            <w:tcW w:w="1129" w:type="dxa"/>
          </w:tcPr>
          <w:p w14:paraId="0DE4712B" w14:textId="77777777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4462AE0" w14:textId="03E1F0ED" w:rsidR="002327E4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8448E"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134" w:type="dxa"/>
          </w:tcPr>
          <w:p w14:paraId="2783584C" w14:textId="77777777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2E792C4" w14:textId="0FD63386" w:rsidR="002327E4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8448E"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134" w:type="dxa"/>
          </w:tcPr>
          <w:p w14:paraId="31C4B1F1" w14:textId="77777777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8F6364E" w14:textId="74DF336C" w:rsidR="002327E4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8448E"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134" w:type="dxa"/>
          </w:tcPr>
          <w:p w14:paraId="190A893F" w14:textId="77777777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88E24A6" w14:textId="61EB4031" w:rsidR="002327E4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8448E"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134" w:type="dxa"/>
          </w:tcPr>
          <w:p w14:paraId="62EE2632" w14:textId="77777777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020FE1A" w14:textId="443FE983" w:rsidR="002327E4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8448E"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1134" w:type="dxa"/>
          </w:tcPr>
          <w:p w14:paraId="53FD12D2" w14:textId="77777777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CC0E06C" w14:textId="653C43AC" w:rsidR="002327E4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8448E"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3657" w:type="dxa"/>
          </w:tcPr>
          <w:p w14:paraId="5E6E52D2" w14:textId="300FE370" w:rsidR="002327E4" w:rsidRPr="0058448E" w:rsidRDefault="0058448E" w:rsidP="002327E4">
            <w:pPr>
              <w:jc w:val="both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8448E"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Figures are based on children in care during the period Apr to Mar for each year accordingly</w:t>
            </w:r>
          </w:p>
        </w:tc>
      </w:tr>
    </w:tbl>
    <w:p w14:paraId="15C9DC2E" w14:textId="77777777" w:rsidR="002327E4" w:rsidRPr="00526B03" w:rsidRDefault="002327E4" w:rsidP="002327E4">
      <w:pPr>
        <w:spacing w:after="0" w:line="240" w:lineRule="auto"/>
        <w:jc w:val="both"/>
        <w:rPr>
          <w:rFonts w:ascii="Arial" w:eastAsia="Aptos" w:hAnsi="Arial" w:cs="Arial"/>
          <w:b/>
          <w:bCs/>
          <w:kern w:val="0"/>
          <w:sz w:val="20"/>
          <w:szCs w:val="20"/>
          <w:lang w:eastAsia="en-GB"/>
          <w14:ligatures w14:val="none"/>
        </w:rPr>
      </w:pPr>
    </w:p>
    <w:p w14:paraId="6D12760D" w14:textId="77777777" w:rsidR="00795DD7" w:rsidRDefault="00795DD7" w:rsidP="002327E4">
      <w:pPr>
        <w:spacing w:after="0" w:line="240" w:lineRule="auto"/>
        <w:jc w:val="both"/>
        <w:rPr>
          <w:rFonts w:ascii="Arial" w:eastAsia="Aptos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b) How many individual children were placed with in-house/council-registered foster 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134"/>
        <w:gridCol w:w="3657"/>
      </w:tblGrid>
      <w:tr w:rsidR="0058448E" w14:paraId="18166AEE" w14:textId="77777777" w:rsidTr="008A43F6">
        <w:tc>
          <w:tcPr>
            <w:tcW w:w="1129" w:type="dxa"/>
            <w:vAlign w:val="bottom"/>
          </w:tcPr>
          <w:p w14:paraId="6AEA54DB" w14:textId="77777777" w:rsidR="0058448E" w:rsidRDefault="0058448E" w:rsidP="008A43F6">
            <w:pPr>
              <w:jc w:val="center"/>
              <w:rPr>
                <w:rFonts w:ascii="Arial" w:eastAsia="Aptos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2018/19</w:t>
            </w:r>
          </w:p>
        </w:tc>
        <w:tc>
          <w:tcPr>
            <w:tcW w:w="1134" w:type="dxa"/>
            <w:vAlign w:val="bottom"/>
          </w:tcPr>
          <w:p w14:paraId="3AC6334B" w14:textId="77777777" w:rsidR="0058448E" w:rsidRDefault="0058448E" w:rsidP="008A43F6">
            <w:pPr>
              <w:jc w:val="center"/>
              <w:rPr>
                <w:rFonts w:ascii="Arial" w:eastAsia="Aptos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2019/20</w:t>
            </w:r>
          </w:p>
        </w:tc>
        <w:tc>
          <w:tcPr>
            <w:tcW w:w="1134" w:type="dxa"/>
            <w:vAlign w:val="bottom"/>
          </w:tcPr>
          <w:p w14:paraId="60AAA713" w14:textId="77777777" w:rsidR="0058448E" w:rsidRDefault="0058448E" w:rsidP="008A43F6">
            <w:pPr>
              <w:jc w:val="center"/>
              <w:rPr>
                <w:rFonts w:ascii="Arial" w:eastAsia="Aptos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2020/21</w:t>
            </w:r>
          </w:p>
        </w:tc>
        <w:tc>
          <w:tcPr>
            <w:tcW w:w="1134" w:type="dxa"/>
            <w:vAlign w:val="bottom"/>
          </w:tcPr>
          <w:p w14:paraId="0DD87426" w14:textId="77777777" w:rsidR="0058448E" w:rsidRDefault="0058448E" w:rsidP="008A43F6">
            <w:pPr>
              <w:jc w:val="center"/>
              <w:rPr>
                <w:rFonts w:ascii="Arial" w:eastAsia="Aptos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2021/22</w:t>
            </w:r>
          </w:p>
        </w:tc>
        <w:tc>
          <w:tcPr>
            <w:tcW w:w="1134" w:type="dxa"/>
            <w:vAlign w:val="bottom"/>
          </w:tcPr>
          <w:p w14:paraId="43EC8D07" w14:textId="77777777" w:rsidR="0058448E" w:rsidRDefault="0058448E" w:rsidP="008A43F6">
            <w:pPr>
              <w:jc w:val="center"/>
              <w:rPr>
                <w:rFonts w:ascii="Arial" w:eastAsia="Aptos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2022/23</w:t>
            </w:r>
          </w:p>
        </w:tc>
        <w:tc>
          <w:tcPr>
            <w:tcW w:w="1134" w:type="dxa"/>
            <w:vAlign w:val="bottom"/>
          </w:tcPr>
          <w:p w14:paraId="64EB1A5C" w14:textId="77777777" w:rsidR="0058448E" w:rsidRDefault="0058448E" w:rsidP="008A43F6">
            <w:pPr>
              <w:jc w:val="center"/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2023/24</w:t>
            </w:r>
          </w:p>
          <w:p w14:paraId="2A5F2CF1" w14:textId="77777777" w:rsidR="0058448E" w:rsidRDefault="0058448E" w:rsidP="008A43F6">
            <w:pPr>
              <w:jc w:val="center"/>
              <w:rPr>
                <w:rFonts w:ascii="Arial" w:eastAsia="Aptos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(so far)</w:t>
            </w:r>
          </w:p>
        </w:tc>
        <w:tc>
          <w:tcPr>
            <w:tcW w:w="3657" w:type="dxa"/>
          </w:tcPr>
          <w:p w14:paraId="204BD426" w14:textId="77777777" w:rsidR="0058448E" w:rsidRDefault="0058448E" w:rsidP="008A43F6">
            <w:pPr>
              <w:jc w:val="both"/>
              <w:rPr>
                <w:rFonts w:ascii="Arial" w:eastAsia="Aptos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Aptos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Notes</w:t>
            </w:r>
          </w:p>
        </w:tc>
      </w:tr>
      <w:tr w:rsidR="0058448E" w14:paraId="66FB7A41" w14:textId="77777777" w:rsidTr="008A43F6">
        <w:tc>
          <w:tcPr>
            <w:tcW w:w="1129" w:type="dxa"/>
          </w:tcPr>
          <w:p w14:paraId="46E9D1EA" w14:textId="77777777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F10FDFC" w14:textId="2EC7ED5D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8448E"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112</w:t>
            </w:r>
          </w:p>
        </w:tc>
        <w:tc>
          <w:tcPr>
            <w:tcW w:w="1134" w:type="dxa"/>
          </w:tcPr>
          <w:p w14:paraId="55D15EE1" w14:textId="77777777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9EC7800" w14:textId="1326E2A4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8448E"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101</w:t>
            </w:r>
          </w:p>
        </w:tc>
        <w:tc>
          <w:tcPr>
            <w:tcW w:w="1134" w:type="dxa"/>
          </w:tcPr>
          <w:p w14:paraId="7D591809" w14:textId="77777777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FC46E78" w14:textId="5C31CB82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8448E"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110</w:t>
            </w:r>
          </w:p>
        </w:tc>
        <w:tc>
          <w:tcPr>
            <w:tcW w:w="1134" w:type="dxa"/>
          </w:tcPr>
          <w:p w14:paraId="26D8C781" w14:textId="77777777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DCEBC98" w14:textId="5DFBFAFE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8448E"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120</w:t>
            </w:r>
          </w:p>
        </w:tc>
        <w:tc>
          <w:tcPr>
            <w:tcW w:w="1134" w:type="dxa"/>
          </w:tcPr>
          <w:p w14:paraId="3D538806" w14:textId="77777777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F260C9B" w14:textId="656A628C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8448E"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94</w:t>
            </w:r>
          </w:p>
        </w:tc>
        <w:tc>
          <w:tcPr>
            <w:tcW w:w="1134" w:type="dxa"/>
          </w:tcPr>
          <w:p w14:paraId="44956D76" w14:textId="77777777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1BE53AC" w14:textId="48962EFD" w:rsidR="0058448E" w:rsidRPr="0058448E" w:rsidRDefault="0058448E" w:rsidP="0058448E">
            <w:pPr>
              <w:jc w:val="center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8448E"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91</w:t>
            </w:r>
          </w:p>
        </w:tc>
        <w:tc>
          <w:tcPr>
            <w:tcW w:w="3657" w:type="dxa"/>
          </w:tcPr>
          <w:p w14:paraId="5D9CE49E" w14:textId="22C0F3F3" w:rsidR="0058448E" w:rsidRPr="0058448E" w:rsidRDefault="0058448E" w:rsidP="008A43F6">
            <w:pPr>
              <w:jc w:val="both"/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8448E">
              <w:rPr>
                <w:rFonts w:ascii="Arial" w:eastAsia="Aptos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Figures are based on children in care during the period Apr to Mar for each year accordingly</w:t>
            </w:r>
          </w:p>
        </w:tc>
      </w:tr>
    </w:tbl>
    <w:p w14:paraId="7AF9E0E1" w14:textId="77777777" w:rsidR="002327E4" w:rsidRPr="00526B03" w:rsidRDefault="002327E4" w:rsidP="002327E4">
      <w:pPr>
        <w:spacing w:after="0" w:line="240" w:lineRule="auto"/>
        <w:jc w:val="both"/>
        <w:rPr>
          <w:rFonts w:ascii="Arial" w:eastAsia="Aptos" w:hAnsi="Arial" w:cs="Arial"/>
          <w:b/>
          <w:bCs/>
          <w:kern w:val="0"/>
          <w:sz w:val="20"/>
          <w:szCs w:val="20"/>
          <w:lang w:eastAsia="en-GB"/>
          <w14:ligatures w14:val="none"/>
        </w:rPr>
      </w:pPr>
    </w:p>
    <w:p w14:paraId="7847B5DF" w14:textId="77777777" w:rsidR="00795DD7" w:rsidRPr="00526B03" w:rsidRDefault="00795DD7" w:rsidP="002327E4">
      <w:pPr>
        <w:spacing w:after="0" w:line="240" w:lineRule="auto"/>
        <w:jc w:val="both"/>
        <w:rPr>
          <w:rFonts w:ascii="Arial" w:eastAsia="Aptos" w:hAnsi="Arial" w:cs="Arial"/>
          <w:b/>
          <w:bCs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c) What is your annual spend on: in-house fostering, independent fostering agencies, residential children’s homes?</w:t>
      </w:r>
    </w:p>
    <w:tbl>
      <w:tblPr>
        <w:tblW w:w="10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260"/>
        <w:gridCol w:w="1260"/>
        <w:gridCol w:w="1260"/>
        <w:gridCol w:w="1260"/>
        <w:gridCol w:w="1260"/>
        <w:gridCol w:w="1540"/>
      </w:tblGrid>
      <w:tr w:rsidR="00795DD7" w:rsidRPr="00526B03" w14:paraId="7F7C715D" w14:textId="77777777" w:rsidTr="00795DD7">
        <w:trPr>
          <w:trHeight w:val="28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9349A" w14:textId="77777777" w:rsidR="00795DD7" w:rsidRPr="00526B03" w:rsidRDefault="00795DD7" w:rsidP="00795DD7">
            <w:pPr>
              <w:spacing w:after="0" w:line="240" w:lineRule="auto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3FD3E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2018/19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712C2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2019/20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77126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2020/21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C7C06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2021/22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EB504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2022/23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33531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2023/24 (so far)</w:t>
            </w:r>
          </w:p>
        </w:tc>
      </w:tr>
      <w:tr w:rsidR="00795DD7" w:rsidRPr="00526B03" w14:paraId="6E67B796" w14:textId="77777777" w:rsidTr="00795DD7">
        <w:trPr>
          <w:trHeight w:val="28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5F172" w14:textId="77777777" w:rsidR="00795DD7" w:rsidRPr="002327E4" w:rsidRDefault="00795DD7" w:rsidP="002327E4">
            <w:pPr>
              <w:spacing w:after="0" w:line="240" w:lineRule="auto"/>
              <w:jc w:val="right"/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Independent Fostering Agency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C9B93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339,672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9253B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223,679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5FF35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85,043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C65A2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441,449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3A602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785,506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4705F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335,198</w:t>
            </w:r>
          </w:p>
        </w:tc>
      </w:tr>
      <w:tr w:rsidR="00795DD7" w:rsidRPr="00526B03" w14:paraId="038C5D03" w14:textId="77777777" w:rsidTr="00795DD7">
        <w:trPr>
          <w:trHeight w:val="28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AF5D9" w14:textId="77777777" w:rsidR="00795DD7" w:rsidRPr="002327E4" w:rsidRDefault="00795DD7" w:rsidP="002327E4">
            <w:pPr>
              <w:spacing w:after="0" w:line="240" w:lineRule="auto"/>
              <w:jc w:val="right"/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In house fostering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63F28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1,499,305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19349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1,650,606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C2260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1,473,815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F81F6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1,576,301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97FF9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1,604,899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F69D9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1,134,677</w:t>
            </w:r>
          </w:p>
        </w:tc>
      </w:tr>
      <w:tr w:rsidR="00795DD7" w:rsidRPr="00526B03" w14:paraId="380F83EB" w14:textId="77777777" w:rsidTr="00795DD7">
        <w:trPr>
          <w:trHeight w:val="28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8F1E4" w14:textId="77777777" w:rsidR="00795DD7" w:rsidRPr="002327E4" w:rsidRDefault="00795DD7" w:rsidP="002327E4">
            <w:pPr>
              <w:spacing w:after="0" w:line="240" w:lineRule="auto"/>
              <w:jc w:val="right"/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Residential Childrens Homes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47B57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1,769,204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C8556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3,501,714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3E7B8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2,386,211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ED4F85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2,546,954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05459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3,657,833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08232" w14:textId="77777777" w:rsidR="00795DD7" w:rsidRPr="002327E4" w:rsidRDefault="00795DD7" w:rsidP="002327E4">
            <w:pPr>
              <w:spacing w:after="0" w:line="240" w:lineRule="auto"/>
              <w:jc w:val="center"/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327E4">
              <w:rPr>
                <w:rFonts w:ascii="Arial" w:eastAsia="Aptos" w:hAnsi="Arial" w:cs="Arial"/>
                <w:kern w:val="0"/>
                <w:sz w:val="20"/>
                <w:szCs w:val="20"/>
                <w:lang w:eastAsia="en-GB"/>
                <w14:ligatures w14:val="none"/>
              </w:rPr>
              <w:t>4,678,170</w:t>
            </w:r>
          </w:p>
        </w:tc>
      </w:tr>
    </w:tbl>
    <w:p w14:paraId="46449A59" w14:textId="77777777" w:rsidR="00795DD7" w:rsidRPr="00526B03" w:rsidRDefault="00795DD7" w:rsidP="00795DD7">
      <w:pPr>
        <w:spacing w:after="0" w:line="240" w:lineRule="auto"/>
        <w:rPr>
          <w:rFonts w:ascii="Arial" w:eastAsia="Aptos" w:hAnsi="Arial" w:cs="Arial"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50E22937" w14:textId="77777777" w:rsidR="00795DD7" w:rsidRPr="00526B03" w:rsidRDefault="00795DD7" w:rsidP="002327E4">
      <w:pPr>
        <w:spacing w:after="0" w:line="240" w:lineRule="auto"/>
        <w:jc w:val="both"/>
        <w:rPr>
          <w:rFonts w:ascii="Arial" w:eastAsia="Aptos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 w:rsidRPr="00526B03">
        <w:rPr>
          <w:rFonts w:ascii="Arial" w:eastAsia="Aptos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7. What is the current average cost of a residential placement for an individual child with an IFA and what is the cost for a residential placement for an individual child with a council-registered provider?</w:t>
      </w:r>
    </w:p>
    <w:p w14:paraId="4FB0CA55" w14:textId="44A01476" w:rsidR="00795DD7" w:rsidRPr="002327E4" w:rsidRDefault="002327E4" w:rsidP="00795D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27E4">
        <w:rPr>
          <w:rFonts w:ascii="Arial" w:eastAsia="Times New Roman" w:hAnsi="Arial" w:cs="Arial"/>
          <w:sz w:val="20"/>
          <w:szCs w:val="20"/>
        </w:rPr>
        <w:t>This information is available by using the above information to calculate.</w:t>
      </w:r>
    </w:p>
    <w:p w14:paraId="4C4F0E5F" w14:textId="77777777" w:rsidR="00795DD7" w:rsidRPr="00526B03" w:rsidRDefault="00795DD7" w:rsidP="00795DD7">
      <w:pPr>
        <w:rPr>
          <w:rFonts w:ascii="Arial" w:hAnsi="Arial" w:cs="Arial"/>
          <w:sz w:val="20"/>
          <w:szCs w:val="20"/>
        </w:rPr>
      </w:pPr>
      <w:r w:rsidRPr="00526B03">
        <w:rPr>
          <w:rFonts w:ascii="Arial" w:hAnsi="Arial" w:cs="Arial"/>
          <w:color w:val="000000"/>
          <w:sz w:val="20"/>
          <w:szCs w:val="20"/>
        </w:rPr>
        <w:t> </w:t>
      </w:r>
    </w:p>
    <w:p w14:paraId="733211F3" w14:textId="77777777" w:rsidR="00795DD7" w:rsidRPr="00795DD7" w:rsidRDefault="00795DD7" w:rsidP="00795DD7">
      <w:pPr>
        <w:spacing w:after="0" w:line="240" w:lineRule="auto"/>
        <w:rPr>
          <w:rFonts w:ascii="Calibri" w:eastAsia="Aptos" w:hAnsi="Calibri" w:cs="Calibri"/>
          <w:kern w:val="0"/>
          <w:sz w:val="22"/>
          <w:szCs w:val="22"/>
          <w:lang w:eastAsia="en-GB"/>
          <w14:ligatures w14:val="none"/>
        </w:rPr>
      </w:pPr>
    </w:p>
    <w:p w14:paraId="44D41439" w14:textId="77777777" w:rsidR="00795DD7" w:rsidRPr="00795DD7" w:rsidRDefault="00795DD7">
      <w:pPr>
        <w:rPr>
          <w:rFonts w:ascii="Calibri" w:hAnsi="Calibri" w:cs="Calibri"/>
          <w:sz w:val="22"/>
          <w:szCs w:val="22"/>
        </w:rPr>
      </w:pPr>
    </w:p>
    <w:sectPr w:rsidR="00795DD7" w:rsidRPr="00795DD7" w:rsidSect="009D5310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3D30" w14:textId="77777777" w:rsidR="009D5310" w:rsidRDefault="009D5310" w:rsidP="00795DD7">
      <w:pPr>
        <w:spacing w:after="0" w:line="240" w:lineRule="auto"/>
      </w:pPr>
      <w:r>
        <w:separator/>
      </w:r>
    </w:p>
  </w:endnote>
  <w:endnote w:type="continuationSeparator" w:id="0">
    <w:p w14:paraId="1066905C" w14:textId="77777777" w:rsidR="009D5310" w:rsidRDefault="009D5310" w:rsidP="0079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8490" w14:textId="2F2F2E7A" w:rsidR="00795DD7" w:rsidRDefault="00795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ECC4" w14:textId="6EC24DCA" w:rsidR="00795DD7" w:rsidRDefault="00795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E6F9" w14:textId="37D7D990" w:rsidR="00795DD7" w:rsidRDefault="00795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4031" w14:textId="77777777" w:rsidR="009D5310" w:rsidRDefault="009D5310" w:rsidP="00795DD7">
      <w:pPr>
        <w:spacing w:after="0" w:line="240" w:lineRule="auto"/>
      </w:pPr>
      <w:r>
        <w:separator/>
      </w:r>
    </w:p>
  </w:footnote>
  <w:footnote w:type="continuationSeparator" w:id="0">
    <w:p w14:paraId="7C9AEDA6" w14:textId="77777777" w:rsidR="009D5310" w:rsidRDefault="009D5310" w:rsidP="0079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D63B3"/>
    <w:multiLevelType w:val="hybridMultilevel"/>
    <w:tmpl w:val="B05C3680"/>
    <w:lvl w:ilvl="0" w:tplc="BBE2535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96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D7"/>
    <w:rsid w:val="002327E4"/>
    <w:rsid w:val="00526B03"/>
    <w:rsid w:val="0058448E"/>
    <w:rsid w:val="00795DD7"/>
    <w:rsid w:val="009D5310"/>
    <w:rsid w:val="00D5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46EF"/>
  <w15:chartTrackingRefBased/>
  <w15:docId w15:val="{F3D18935-5A86-450A-9BD0-C5E48084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8E"/>
  </w:style>
  <w:style w:type="paragraph" w:styleId="Heading1">
    <w:name w:val="heading 1"/>
    <w:basedOn w:val="Normal"/>
    <w:next w:val="Normal"/>
    <w:link w:val="Heading1Char"/>
    <w:uiPriority w:val="9"/>
    <w:qFormat/>
    <w:rsid w:val="00795D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D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D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D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D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D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D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D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D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D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D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D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D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D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D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D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D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D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5D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5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D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5D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5D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5D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5D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5D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D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D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5DD7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795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D7"/>
  </w:style>
  <w:style w:type="table" w:styleId="TableGrid">
    <w:name w:val="Table Grid"/>
    <w:basedOn w:val="TableNormal"/>
    <w:uiPriority w:val="39"/>
    <w:rsid w:val="0023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Moore</dc:creator>
  <cp:keywords/>
  <dc:description/>
  <cp:lastModifiedBy>Stuart Bignell</cp:lastModifiedBy>
  <cp:revision>2</cp:revision>
  <dcterms:created xsi:type="dcterms:W3CDTF">2024-04-24T09:39:00Z</dcterms:created>
  <dcterms:modified xsi:type="dcterms:W3CDTF">2024-04-24T09:39:00Z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2024-04-24T09:09:18Z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d26bda57-8662-4f48-b78d-c49f0f14390d</vt:lpwstr>
  </property>
  <property fmtid="{D5CDD505-2E9C-101B-9397-08002B2CF9AE}" pid="8" name="MSIP_Label_d17f5eab-0951-45e7-baa9-357beec0b77b_ContentBits">
    <vt:lpwstr>0</vt:lpwstr>
  </property>
</Properties>
</file>