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6052E" w14:textId="77777777" w:rsidR="00F00D1A" w:rsidRPr="00F00D1A" w:rsidRDefault="00F00D1A" w:rsidP="00F00D1A">
      <w:pPr>
        <w:pStyle w:val="NoSpacing"/>
        <w:jc w:val="both"/>
        <w:rPr>
          <w:rFonts w:ascii="Arial" w:hAnsi="Arial" w:cs="Arial"/>
          <w:b/>
          <w:bCs/>
        </w:rPr>
      </w:pPr>
      <w:r w:rsidRPr="00F00D1A">
        <w:rPr>
          <w:rFonts w:ascii="Arial" w:hAnsi="Arial" w:cs="Arial"/>
          <w:b/>
          <w:bCs/>
        </w:rPr>
        <w:t>For the tax years 2014/15 to 2022/23 inclusive, please would you please fully disclose the following details, breaking the figures by year:</w:t>
      </w:r>
    </w:p>
    <w:p w14:paraId="023BEF63" w14:textId="77777777" w:rsidR="00F00D1A" w:rsidRDefault="00F00D1A" w:rsidP="00F00D1A">
      <w:pPr>
        <w:pStyle w:val="NoSpacing"/>
        <w:jc w:val="both"/>
      </w:pPr>
    </w:p>
    <w:p w14:paraId="03E37D5D" w14:textId="3C3A013C" w:rsidR="00F00D1A" w:rsidRPr="00F00D1A" w:rsidRDefault="00F00D1A" w:rsidP="00F00D1A">
      <w:pPr>
        <w:pStyle w:val="NoSpacing"/>
        <w:numPr>
          <w:ilvl w:val="0"/>
          <w:numId w:val="2"/>
        </w:numPr>
        <w:jc w:val="both"/>
        <w:rPr>
          <w:rFonts w:ascii="Arial" w:hAnsi="Arial" w:cs="Arial"/>
          <w:b/>
          <w:bCs/>
        </w:rPr>
      </w:pPr>
      <w:r w:rsidRPr="00F00D1A">
        <w:rPr>
          <w:rFonts w:ascii="Arial" w:hAnsi="Arial" w:cs="Arial"/>
          <w:b/>
          <w:bCs/>
        </w:rPr>
        <w:t>How much revenue has been received by your organisation for services rendered to film and television productions? This could include location rental, permits and all other services related to film productions using your personnel or resources.</w:t>
      </w:r>
    </w:p>
    <w:p w14:paraId="0BDB2661" w14:textId="77777777" w:rsidR="00F00D1A" w:rsidRDefault="00F00D1A" w:rsidP="00F00D1A">
      <w:pPr>
        <w:pStyle w:val="NoSpacing"/>
        <w:ind w:left="720"/>
        <w:jc w:val="both"/>
      </w:pPr>
    </w:p>
    <w:p w14:paraId="0655C05B" w14:textId="77777777" w:rsidR="00F00D1A" w:rsidRDefault="00F00D1A" w:rsidP="00F00D1A">
      <w:pPr>
        <w:pStyle w:val="NoSpacing"/>
        <w:numPr>
          <w:ilvl w:val="0"/>
          <w:numId w:val="2"/>
        </w:numPr>
        <w:jc w:val="both"/>
        <w:rPr>
          <w:rFonts w:ascii="Arial" w:hAnsi="Arial" w:cs="Arial"/>
          <w:b/>
          <w:bCs/>
        </w:rPr>
      </w:pPr>
      <w:r w:rsidRPr="00F00D1A">
        <w:rPr>
          <w:rFonts w:ascii="Arial" w:hAnsi="Arial" w:cs="Arial"/>
          <w:b/>
          <w:bCs/>
        </w:rPr>
        <w:t>Please outline the type of work or service rendered, in each case and disclose the revenue received for each type of service.</w:t>
      </w:r>
    </w:p>
    <w:p w14:paraId="7054A590" w14:textId="77777777" w:rsidR="00F00D1A" w:rsidRDefault="00F00D1A" w:rsidP="00F00D1A">
      <w:pPr>
        <w:pStyle w:val="ListParagraph"/>
        <w:rPr>
          <w:rFonts w:ascii="Arial" w:hAnsi="Arial" w:cs="Arial"/>
          <w:b/>
          <w:bCs/>
        </w:rPr>
      </w:pPr>
    </w:p>
    <w:p w14:paraId="16E11171" w14:textId="77777777" w:rsidR="00F00D1A" w:rsidRPr="00F00D1A" w:rsidRDefault="00F00D1A" w:rsidP="00F00D1A">
      <w:pPr>
        <w:spacing w:line="276" w:lineRule="auto"/>
        <w:rPr>
          <w:rFonts w:ascii="Arial" w:hAnsi="Arial" w:cs="Arial"/>
          <w:sz w:val="20"/>
          <w:szCs w:val="20"/>
          <w14:ligatures w14:val="standardContextual"/>
        </w:rPr>
      </w:pPr>
      <w:r w:rsidRPr="00F00D1A">
        <w:rPr>
          <w:rFonts w:ascii="Arial" w:hAnsi="Arial" w:cs="Arial"/>
          <w:sz w:val="20"/>
          <w:szCs w:val="20"/>
          <w14:ligatures w14:val="standardContextual"/>
        </w:rPr>
        <w:t>VAT has been charged on some of the services below, and where charged it has been included in the ‘amount received’. For Countryside service it is very likely that VAT has been charged on a number of productions; where documentation is no longer held to confirm this formally, it has been assumed to have been charged.</w:t>
      </w:r>
    </w:p>
    <w:p w14:paraId="62EC4B29" w14:textId="77777777" w:rsidR="00F00D1A" w:rsidRPr="00F00D1A" w:rsidRDefault="00F00D1A" w:rsidP="00F00D1A">
      <w:pPr>
        <w:pStyle w:val="NoSpacing"/>
        <w:jc w:val="both"/>
        <w:rPr>
          <w:rFonts w:ascii="Arial" w:hAnsi="Arial" w:cs="Arial"/>
          <w:sz w:val="20"/>
          <w:szCs w:val="20"/>
        </w:rPr>
      </w:pPr>
    </w:p>
    <w:tbl>
      <w:tblPr>
        <w:tblW w:w="9067" w:type="dxa"/>
        <w:tblInd w:w="-5" w:type="dxa"/>
        <w:tblCellMar>
          <w:left w:w="0" w:type="dxa"/>
          <w:right w:w="0" w:type="dxa"/>
        </w:tblCellMar>
        <w:tblLook w:val="04A0" w:firstRow="1" w:lastRow="0" w:firstColumn="1" w:lastColumn="0" w:noHBand="0" w:noVBand="1"/>
      </w:tblPr>
      <w:tblGrid>
        <w:gridCol w:w="1555"/>
        <w:gridCol w:w="1275"/>
        <w:gridCol w:w="2552"/>
        <w:gridCol w:w="3685"/>
      </w:tblGrid>
      <w:tr w:rsidR="00F00D1A" w:rsidRPr="00F00D1A" w14:paraId="6BA633D0" w14:textId="77777777" w:rsidTr="00F00D1A">
        <w:trPr>
          <w:trHeight w:val="299"/>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6CC44" w14:textId="77777777" w:rsidR="00F00D1A" w:rsidRPr="00F00D1A" w:rsidRDefault="00F00D1A" w:rsidP="00F00D1A">
            <w:pPr>
              <w:jc w:val="center"/>
              <w:rPr>
                <w:rFonts w:ascii="Arial" w:hAnsi="Arial" w:cs="Arial"/>
                <w:b/>
                <w:bCs/>
                <w:sz w:val="20"/>
                <w:szCs w:val="20"/>
                <w14:ligatures w14:val="standardContextual"/>
              </w:rPr>
            </w:pPr>
            <w:r w:rsidRPr="00F00D1A">
              <w:rPr>
                <w:rFonts w:ascii="Arial" w:hAnsi="Arial" w:cs="Arial"/>
                <w:b/>
                <w:bCs/>
                <w:sz w:val="20"/>
                <w:szCs w:val="20"/>
                <w14:ligatures w14:val="standardContextual"/>
              </w:rPr>
              <w:t>Tax year starting:</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708CC" w14:textId="26352715" w:rsidR="00F00D1A" w:rsidRPr="00F00D1A" w:rsidRDefault="00F00D1A" w:rsidP="00F00D1A">
            <w:pPr>
              <w:jc w:val="center"/>
              <w:rPr>
                <w:rFonts w:ascii="Arial" w:hAnsi="Arial" w:cs="Arial"/>
                <w:b/>
                <w:bCs/>
                <w:sz w:val="20"/>
                <w:szCs w:val="20"/>
                <w14:ligatures w14:val="standardContextual"/>
              </w:rPr>
            </w:pPr>
            <w:r w:rsidRPr="00F00D1A">
              <w:rPr>
                <w:rFonts w:ascii="Arial" w:hAnsi="Arial" w:cs="Arial"/>
                <w:b/>
                <w:bCs/>
                <w:sz w:val="20"/>
                <w:szCs w:val="20"/>
                <w14:ligatures w14:val="standardContextual"/>
              </w:rPr>
              <w:t>Income overall</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94782" w14:textId="602913B0" w:rsidR="00F00D1A" w:rsidRPr="00F00D1A" w:rsidRDefault="00F00D1A" w:rsidP="00F00D1A">
            <w:pPr>
              <w:jc w:val="center"/>
              <w:rPr>
                <w:rFonts w:ascii="Arial" w:hAnsi="Arial" w:cs="Arial"/>
                <w:b/>
                <w:bCs/>
                <w:sz w:val="20"/>
                <w:szCs w:val="20"/>
                <w14:ligatures w14:val="standardContextual"/>
              </w:rPr>
            </w:pPr>
            <w:r w:rsidRPr="00F00D1A">
              <w:rPr>
                <w:rFonts w:ascii="Arial" w:hAnsi="Arial" w:cs="Arial"/>
                <w:b/>
                <w:bCs/>
                <w:sz w:val="20"/>
                <w:szCs w:val="20"/>
                <w14:ligatures w14:val="standardContextual"/>
              </w:rPr>
              <w:t>Type of service</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69386A" w14:textId="22E53695" w:rsidR="00F00D1A" w:rsidRPr="00F00D1A" w:rsidRDefault="00F00D1A" w:rsidP="00F00D1A">
            <w:pPr>
              <w:jc w:val="center"/>
              <w:rPr>
                <w:rFonts w:ascii="Arial" w:hAnsi="Arial" w:cs="Arial"/>
                <w:b/>
                <w:bCs/>
                <w:sz w:val="20"/>
                <w:szCs w:val="20"/>
                <w14:ligatures w14:val="standardContextual"/>
              </w:rPr>
            </w:pPr>
            <w:r w:rsidRPr="00F00D1A">
              <w:rPr>
                <w:rFonts w:ascii="Arial" w:hAnsi="Arial" w:cs="Arial"/>
                <w:b/>
                <w:bCs/>
                <w:sz w:val="20"/>
                <w:szCs w:val="20"/>
                <w14:ligatures w14:val="standardContextual"/>
              </w:rPr>
              <w:t>Amount received for each type of service</w:t>
            </w:r>
          </w:p>
        </w:tc>
      </w:tr>
      <w:tr w:rsidR="00F00D1A" w:rsidRPr="00F00D1A" w14:paraId="5AE58FF4" w14:textId="77777777" w:rsidTr="00F00D1A">
        <w:trPr>
          <w:trHeight w:val="584"/>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EB5C3"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6 April 2014</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F2FD5C7"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9290842" w14:textId="77777777" w:rsidR="00F00D1A" w:rsidRPr="00F00D1A" w:rsidRDefault="00F00D1A">
            <w:pPr>
              <w:rPr>
                <w:rFonts w:ascii="Arial" w:hAnsi="Arial" w:cs="Arial"/>
                <w:sz w:val="20"/>
                <w:szCs w:val="20"/>
                <w14:ligatures w14:val="standardContextual"/>
              </w:rPr>
            </w:pPr>
          </w:p>
          <w:p w14:paraId="362ECB6E"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C3F13C0" w14:textId="77777777" w:rsidR="00F00D1A" w:rsidRPr="00F00D1A" w:rsidRDefault="00F00D1A">
            <w:pPr>
              <w:rPr>
                <w:rFonts w:ascii="Arial" w:hAnsi="Arial" w:cs="Arial"/>
                <w:sz w:val="20"/>
                <w:szCs w:val="20"/>
                <w14:ligatures w14:val="standardContextual"/>
              </w:rPr>
            </w:pPr>
          </w:p>
        </w:tc>
      </w:tr>
      <w:tr w:rsidR="00F00D1A" w:rsidRPr="00F00D1A" w14:paraId="3ACF061E" w14:textId="77777777" w:rsidTr="00F00D1A">
        <w:trPr>
          <w:trHeight w:val="599"/>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0705D"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6 April 2015</w:t>
            </w:r>
          </w:p>
          <w:p w14:paraId="5E7368C4" w14:textId="77777777" w:rsidR="00F00D1A" w:rsidRPr="00F00D1A" w:rsidRDefault="00F00D1A">
            <w:pPr>
              <w:rPr>
                <w:rFonts w:ascii="Arial" w:hAnsi="Arial" w:cs="Arial"/>
                <w:sz w:val="20"/>
                <w:szCs w:val="20"/>
                <w14:ligatures w14:val="standardContextu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C86FDE6"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960.00</w:t>
            </w:r>
          </w:p>
          <w:p w14:paraId="31C71A1A"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E411E1A"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Countryside </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632CB04C"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960.00</w:t>
            </w:r>
          </w:p>
          <w:p w14:paraId="4474402E" w14:textId="77777777" w:rsidR="00F00D1A" w:rsidRPr="00F00D1A" w:rsidRDefault="00F00D1A">
            <w:pPr>
              <w:rPr>
                <w:rFonts w:ascii="Arial" w:hAnsi="Arial" w:cs="Arial"/>
                <w:sz w:val="20"/>
                <w:szCs w:val="20"/>
                <w14:ligatures w14:val="standardContextual"/>
              </w:rPr>
            </w:pPr>
          </w:p>
        </w:tc>
      </w:tr>
      <w:tr w:rsidR="00F00D1A" w:rsidRPr="00F00D1A" w14:paraId="46BFBBEA" w14:textId="77777777" w:rsidTr="00F00D1A">
        <w:trPr>
          <w:trHeight w:val="584"/>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A8BD5"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6 April 2016</w:t>
            </w:r>
          </w:p>
          <w:p w14:paraId="0243498B" w14:textId="77777777" w:rsidR="00F00D1A" w:rsidRPr="00F00D1A" w:rsidRDefault="00F00D1A">
            <w:pPr>
              <w:rPr>
                <w:rFonts w:ascii="Arial" w:hAnsi="Arial" w:cs="Arial"/>
                <w:sz w:val="20"/>
                <w:szCs w:val="20"/>
                <w14:ligatures w14:val="standardContextu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A6900D5"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5951D315"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31BA618" w14:textId="77777777" w:rsidR="00F00D1A" w:rsidRPr="00F00D1A" w:rsidRDefault="00F00D1A">
            <w:pPr>
              <w:rPr>
                <w:rFonts w:ascii="Arial" w:hAnsi="Arial" w:cs="Arial"/>
                <w:sz w:val="20"/>
                <w:szCs w:val="20"/>
                <w14:ligatures w14:val="standardContextual"/>
              </w:rPr>
            </w:pPr>
          </w:p>
        </w:tc>
      </w:tr>
      <w:tr w:rsidR="00F00D1A" w:rsidRPr="00F00D1A" w14:paraId="10457CA3" w14:textId="77777777" w:rsidTr="00F00D1A">
        <w:trPr>
          <w:trHeight w:val="584"/>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8C7A4"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6 April 2017 </w:t>
            </w:r>
          </w:p>
          <w:p w14:paraId="342FAAEE" w14:textId="77777777" w:rsidR="00F00D1A" w:rsidRPr="00F00D1A" w:rsidRDefault="00F00D1A">
            <w:pPr>
              <w:rPr>
                <w:rFonts w:ascii="Arial" w:hAnsi="Arial" w:cs="Arial"/>
                <w:sz w:val="20"/>
                <w:szCs w:val="20"/>
                <w14:ligatures w14:val="standardContextu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3BD49D3"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3,066.67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FC5E391"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Countryside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5B80931"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3,066.67</w:t>
            </w:r>
          </w:p>
        </w:tc>
      </w:tr>
      <w:tr w:rsidR="00F00D1A" w:rsidRPr="00F00D1A" w14:paraId="7CB3CA8F" w14:textId="77777777" w:rsidTr="00F00D1A">
        <w:trPr>
          <w:trHeight w:val="599"/>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CB38E7"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6 April 2018</w:t>
            </w:r>
          </w:p>
          <w:p w14:paraId="1352DEE5" w14:textId="77777777" w:rsidR="00F00D1A" w:rsidRPr="00F00D1A" w:rsidRDefault="00F00D1A">
            <w:pPr>
              <w:rPr>
                <w:rFonts w:ascii="Arial" w:hAnsi="Arial" w:cs="Arial"/>
                <w:sz w:val="20"/>
                <w:szCs w:val="20"/>
                <w14:ligatures w14:val="standardContextual"/>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D3DBD06" w14:textId="77777777" w:rsidR="00F00D1A" w:rsidRPr="00F00D1A" w:rsidRDefault="00F00D1A">
            <w:pPr>
              <w:rPr>
                <w:rFonts w:ascii="Arial" w:hAnsi="Arial" w:cs="Arial"/>
                <w:color w:val="FF0000"/>
                <w:sz w:val="20"/>
                <w:szCs w:val="20"/>
                <w14:ligatures w14:val="standardContextual"/>
              </w:rPr>
            </w:pPr>
            <w:r w:rsidRPr="00F00D1A">
              <w:rPr>
                <w:rFonts w:ascii="Arial" w:hAnsi="Arial" w:cs="Arial"/>
                <w:sz w:val="20"/>
                <w:szCs w:val="20"/>
                <w14:ligatures w14:val="standardContextual"/>
              </w:rPr>
              <w:t>660.00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489741B"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Countryside</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838236C"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660.00</w:t>
            </w:r>
          </w:p>
        </w:tc>
      </w:tr>
      <w:tr w:rsidR="00F00D1A" w:rsidRPr="00F00D1A" w14:paraId="456C836B" w14:textId="77777777" w:rsidTr="00F00D1A">
        <w:trPr>
          <w:trHeight w:val="442"/>
        </w:trPr>
        <w:tc>
          <w:tcPr>
            <w:tcW w:w="15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ED879"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6 April 2019 </w:t>
            </w:r>
          </w:p>
          <w:p w14:paraId="6F734BA2" w14:textId="77777777" w:rsidR="00F00D1A" w:rsidRPr="00F00D1A" w:rsidRDefault="00F00D1A">
            <w:pPr>
              <w:rPr>
                <w:rFonts w:ascii="Arial" w:hAnsi="Arial" w:cs="Arial"/>
                <w:sz w:val="20"/>
                <w:szCs w:val="20"/>
                <w14:ligatures w14:val="standardContextual"/>
              </w:rPr>
            </w:pP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529701A"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1,975.20</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11BE5ECE"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Countryside</w:t>
            </w:r>
          </w:p>
          <w:p w14:paraId="4F47B1A4"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0C76D23F"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1,975.20</w:t>
            </w:r>
          </w:p>
        </w:tc>
      </w:tr>
      <w:tr w:rsidR="00F00D1A" w:rsidRPr="00F00D1A" w14:paraId="047467EB" w14:textId="77777777" w:rsidTr="00F00D1A">
        <w:trPr>
          <w:trHeight w:val="441"/>
        </w:trPr>
        <w:tc>
          <w:tcPr>
            <w:tcW w:w="1555" w:type="dxa"/>
            <w:vMerge/>
            <w:tcBorders>
              <w:top w:val="nil"/>
              <w:left w:val="single" w:sz="8" w:space="0" w:color="auto"/>
              <w:bottom w:val="single" w:sz="8" w:space="0" w:color="auto"/>
              <w:right w:val="single" w:sz="8" w:space="0" w:color="auto"/>
            </w:tcBorders>
            <w:vAlign w:val="center"/>
            <w:hideMark/>
          </w:tcPr>
          <w:p w14:paraId="6EFA731D" w14:textId="77777777" w:rsidR="00F00D1A" w:rsidRPr="00F00D1A" w:rsidRDefault="00F00D1A">
            <w:pPr>
              <w:rPr>
                <w:rFonts w:ascii="Arial" w:hAnsi="Arial" w:cs="Arial"/>
                <w:sz w:val="20"/>
                <w:szCs w:val="20"/>
                <w14:ligatures w14:val="standardContextual"/>
              </w:rPr>
            </w:pPr>
          </w:p>
        </w:tc>
        <w:tc>
          <w:tcPr>
            <w:tcW w:w="1275" w:type="dxa"/>
            <w:vMerge/>
            <w:tcBorders>
              <w:top w:val="nil"/>
              <w:left w:val="nil"/>
              <w:bottom w:val="single" w:sz="8" w:space="0" w:color="auto"/>
              <w:right w:val="single" w:sz="8" w:space="0" w:color="auto"/>
            </w:tcBorders>
            <w:vAlign w:val="center"/>
            <w:hideMark/>
          </w:tcPr>
          <w:p w14:paraId="191F182C"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8EF148B"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Other council departments </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66F3FA0D"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The total potential revenue from filming requests (in addition to Countryside revenue listed above) in the calendar year 2019 was £18,050.00. </w:t>
            </w:r>
          </w:p>
          <w:p w14:paraId="38CCB198" w14:textId="77777777" w:rsidR="00F00D1A" w:rsidRPr="00F00D1A" w:rsidRDefault="00F00D1A">
            <w:pPr>
              <w:rPr>
                <w:rFonts w:ascii="Arial" w:hAnsi="Arial" w:cs="Arial"/>
                <w:sz w:val="20"/>
                <w:szCs w:val="20"/>
                <w14:ligatures w14:val="standardContextual"/>
              </w:rPr>
            </w:pPr>
          </w:p>
          <w:p w14:paraId="1FC5EB23"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The council only holds records on filming requests for 2019, which indicated potential revenue for that year.</w:t>
            </w:r>
          </w:p>
          <w:p w14:paraId="06DA6C2B" w14:textId="77777777" w:rsidR="00F00D1A" w:rsidRPr="00F00D1A" w:rsidRDefault="00F00D1A">
            <w:pPr>
              <w:rPr>
                <w:rFonts w:ascii="Arial" w:hAnsi="Arial" w:cs="Arial"/>
                <w:sz w:val="20"/>
                <w:szCs w:val="20"/>
                <w14:ligatures w14:val="standardContextual"/>
              </w:rPr>
            </w:pPr>
          </w:p>
        </w:tc>
      </w:tr>
      <w:tr w:rsidR="00F00D1A" w:rsidRPr="00F00D1A" w14:paraId="30876B2A" w14:textId="77777777" w:rsidTr="00F00D1A">
        <w:trPr>
          <w:trHeight w:val="599"/>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361FD"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6 April 2020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292E28D"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2,600.00</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80A2B8B"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Countryside</w:t>
            </w:r>
          </w:p>
          <w:p w14:paraId="79353D26"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0A77C9DA"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2,600.00</w:t>
            </w:r>
          </w:p>
        </w:tc>
      </w:tr>
      <w:tr w:rsidR="00F00D1A" w:rsidRPr="00F00D1A" w14:paraId="50ECFAD3" w14:textId="77777777" w:rsidTr="00F00D1A">
        <w:trPr>
          <w:trHeight w:val="293"/>
        </w:trPr>
        <w:tc>
          <w:tcPr>
            <w:tcW w:w="15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70239"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6 April 2021 </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18D27FD"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6,634.19</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0F43E23D"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Parking </w:t>
            </w:r>
          </w:p>
          <w:p w14:paraId="3A4B0305"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6ABFADE1"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4,075.84</w:t>
            </w:r>
          </w:p>
          <w:p w14:paraId="567E937D" w14:textId="77777777" w:rsidR="00F00D1A" w:rsidRPr="00F00D1A" w:rsidRDefault="00F00D1A">
            <w:pPr>
              <w:rPr>
                <w:rFonts w:ascii="Arial" w:hAnsi="Arial" w:cs="Arial"/>
                <w:sz w:val="20"/>
                <w:szCs w:val="20"/>
                <w14:ligatures w14:val="standardContextual"/>
              </w:rPr>
            </w:pPr>
          </w:p>
        </w:tc>
      </w:tr>
      <w:tr w:rsidR="00F00D1A" w:rsidRPr="00F00D1A" w14:paraId="0AA16791" w14:textId="77777777" w:rsidTr="00F00D1A">
        <w:trPr>
          <w:trHeight w:val="291"/>
        </w:trPr>
        <w:tc>
          <w:tcPr>
            <w:tcW w:w="1555" w:type="dxa"/>
            <w:vMerge/>
            <w:tcBorders>
              <w:top w:val="nil"/>
              <w:left w:val="single" w:sz="8" w:space="0" w:color="auto"/>
              <w:bottom w:val="single" w:sz="8" w:space="0" w:color="auto"/>
              <w:right w:val="single" w:sz="8" w:space="0" w:color="auto"/>
            </w:tcBorders>
            <w:vAlign w:val="center"/>
            <w:hideMark/>
          </w:tcPr>
          <w:p w14:paraId="2E5F5761" w14:textId="77777777" w:rsidR="00F00D1A" w:rsidRPr="00F00D1A" w:rsidRDefault="00F00D1A">
            <w:pPr>
              <w:rPr>
                <w:rFonts w:ascii="Arial" w:hAnsi="Arial" w:cs="Arial"/>
                <w:sz w:val="20"/>
                <w:szCs w:val="20"/>
                <w14:ligatures w14:val="standardContextual"/>
              </w:rPr>
            </w:pPr>
          </w:p>
        </w:tc>
        <w:tc>
          <w:tcPr>
            <w:tcW w:w="1275" w:type="dxa"/>
            <w:vMerge/>
            <w:tcBorders>
              <w:top w:val="nil"/>
              <w:left w:val="nil"/>
              <w:bottom w:val="single" w:sz="8" w:space="0" w:color="auto"/>
              <w:right w:val="single" w:sz="8" w:space="0" w:color="auto"/>
            </w:tcBorders>
            <w:vAlign w:val="center"/>
            <w:hideMark/>
          </w:tcPr>
          <w:p w14:paraId="1AA7FF34"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9F63500"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Administration </w:t>
            </w:r>
          </w:p>
          <w:p w14:paraId="355C02F0"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5E98509"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00.00</w:t>
            </w:r>
          </w:p>
        </w:tc>
      </w:tr>
      <w:tr w:rsidR="00F00D1A" w:rsidRPr="00F00D1A" w14:paraId="7B34304C" w14:textId="77777777" w:rsidTr="00F00D1A">
        <w:trPr>
          <w:trHeight w:val="291"/>
        </w:trPr>
        <w:tc>
          <w:tcPr>
            <w:tcW w:w="1555" w:type="dxa"/>
            <w:vMerge/>
            <w:tcBorders>
              <w:top w:val="nil"/>
              <w:left w:val="single" w:sz="8" w:space="0" w:color="auto"/>
              <w:bottom w:val="single" w:sz="8" w:space="0" w:color="auto"/>
              <w:right w:val="single" w:sz="8" w:space="0" w:color="auto"/>
            </w:tcBorders>
            <w:vAlign w:val="center"/>
            <w:hideMark/>
          </w:tcPr>
          <w:p w14:paraId="6D0EC91D" w14:textId="77777777" w:rsidR="00F00D1A" w:rsidRPr="00F00D1A" w:rsidRDefault="00F00D1A">
            <w:pPr>
              <w:rPr>
                <w:rFonts w:ascii="Arial" w:hAnsi="Arial" w:cs="Arial"/>
                <w:sz w:val="20"/>
                <w:szCs w:val="20"/>
                <w14:ligatures w14:val="standardContextual"/>
              </w:rPr>
            </w:pPr>
          </w:p>
        </w:tc>
        <w:tc>
          <w:tcPr>
            <w:tcW w:w="1275" w:type="dxa"/>
            <w:vMerge/>
            <w:tcBorders>
              <w:top w:val="nil"/>
              <w:left w:val="nil"/>
              <w:bottom w:val="single" w:sz="8" w:space="0" w:color="auto"/>
              <w:right w:val="single" w:sz="8" w:space="0" w:color="auto"/>
            </w:tcBorders>
            <w:vAlign w:val="center"/>
            <w:hideMark/>
          </w:tcPr>
          <w:p w14:paraId="6B465A83"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050B52E6"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Highways including Streetworks and Street Lighting </w:t>
            </w:r>
          </w:p>
          <w:p w14:paraId="1E77E60C"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78C11F71"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2,162.11</w:t>
            </w:r>
          </w:p>
          <w:p w14:paraId="23E01E06" w14:textId="77777777" w:rsidR="00F00D1A" w:rsidRPr="00F00D1A" w:rsidRDefault="00F00D1A">
            <w:pPr>
              <w:rPr>
                <w:rFonts w:ascii="Arial" w:hAnsi="Arial" w:cs="Arial"/>
                <w:sz w:val="20"/>
                <w:szCs w:val="20"/>
                <w14:ligatures w14:val="standardContextual"/>
              </w:rPr>
            </w:pPr>
          </w:p>
          <w:p w14:paraId="67EC9C47" w14:textId="77777777" w:rsidR="00F00D1A" w:rsidRPr="00F00D1A" w:rsidRDefault="00F00D1A">
            <w:pPr>
              <w:rPr>
                <w:rFonts w:ascii="Arial" w:hAnsi="Arial" w:cs="Arial"/>
                <w:sz w:val="20"/>
                <w:szCs w:val="20"/>
                <w14:ligatures w14:val="standardContextual"/>
              </w:rPr>
            </w:pPr>
          </w:p>
        </w:tc>
      </w:tr>
      <w:tr w:rsidR="00F00D1A" w:rsidRPr="00F00D1A" w14:paraId="582F0ADB" w14:textId="77777777" w:rsidTr="00F00D1A">
        <w:trPr>
          <w:trHeight w:val="291"/>
        </w:trPr>
        <w:tc>
          <w:tcPr>
            <w:tcW w:w="1555" w:type="dxa"/>
            <w:vMerge/>
            <w:tcBorders>
              <w:top w:val="nil"/>
              <w:left w:val="single" w:sz="8" w:space="0" w:color="auto"/>
              <w:bottom w:val="single" w:sz="8" w:space="0" w:color="auto"/>
              <w:right w:val="single" w:sz="8" w:space="0" w:color="auto"/>
            </w:tcBorders>
            <w:vAlign w:val="center"/>
            <w:hideMark/>
          </w:tcPr>
          <w:p w14:paraId="1C2DD204" w14:textId="77777777" w:rsidR="00F00D1A" w:rsidRPr="00F00D1A" w:rsidRDefault="00F00D1A">
            <w:pPr>
              <w:rPr>
                <w:rFonts w:ascii="Arial" w:hAnsi="Arial" w:cs="Arial"/>
                <w:sz w:val="20"/>
                <w:szCs w:val="20"/>
                <w14:ligatures w14:val="standardContextual"/>
              </w:rPr>
            </w:pPr>
          </w:p>
        </w:tc>
        <w:tc>
          <w:tcPr>
            <w:tcW w:w="1275" w:type="dxa"/>
            <w:vMerge/>
            <w:tcBorders>
              <w:top w:val="nil"/>
              <w:left w:val="nil"/>
              <w:bottom w:val="single" w:sz="8" w:space="0" w:color="auto"/>
              <w:right w:val="single" w:sz="8" w:space="0" w:color="auto"/>
            </w:tcBorders>
            <w:vAlign w:val="center"/>
            <w:hideMark/>
          </w:tcPr>
          <w:p w14:paraId="24DEA76A"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CC95DAF"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Countryside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41BC3B0"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396.24</w:t>
            </w:r>
          </w:p>
        </w:tc>
      </w:tr>
      <w:tr w:rsidR="00F00D1A" w:rsidRPr="00F00D1A" w14:paraId="03504F8D" w14:textId="77777777" w:rsidTr="00F00D1A">
        <w:trPr>
          <w:trHeight w:val="293"/>
        </w:trPr>
        <w:tc>
          <w:tcPr>
            <w:tcW w:w="15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05E2F"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6 April 2022 </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tcPr>
          <w:p w14:paraId="31E9F6C2"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30,782.51 </w:t>
            </w:r>
          </w:p>
          <w:p w14:paraId="77AC4777" w14:textId="77777777" w:rsidR="00F00D1A" w:rsidRPr="00F00D1A" w:rsidRDefault="00F00D1A">
            <w:pPr>
              <w:rPr>
                <w:rFonts w:ascii="Arial" w:hAnsi="Arial" w:cs="Arial"/>
                <w:sz w:val="20"/>
                <w:szCs w:val="20"/>
                <w14:ligatures w14:val="standardContextual"/>
              </w:rPr>
            </w:pPr>
          </w:p>
          <w:p w14:paraId="273E9C04"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27F3FBA1"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lastRenderedPageBreak/>
              <w:t xml:space="preserve">Parking </w:t>
            </w:r>
          </w:p>
          <w:p w14:paraId="56090F7A"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34A399CE"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25,500.00</w:t>
            </w:r>
          </w:p>
        </w:tc>
      </w:tr>
      <w:tr w:rsidR="00F00D1A" w:rsidRPr="00F00D1A" w14:paraId="6E332040" w14:textId="77777777" w:rsidTr="00F00D1A">
        <w:trPr>
          <w:trHeight w:val="291"/>
        </w:trPr>
        <w:tc>
          <w:tcPr>
            <w:tcW w:w="1555" w:type="dxa"/>
            <w:vMerge/>
            <w:tcBorders>
              <w:top w:val="nil"/>
              <w:left w:val="single" w:sz="8" w:space="0" w:color="auto"/>
              <w:bottom w:val="single" w:sz="8" w:space="0" w:color="auto"/>
              <w:right w:val="single" w:sz="8" w:space="0" w:color="auto"/>
            </w:tcBorders>
            <w:vAlign w:val="center"/>
            <w:hideMark/>
          </w:tcPr>
          <w:p w14:paraId="3B089449" w14:textId="77777777" w:rsidR="00F00D1A" w:rsidRPr="00F00D1A" w:rsidRDefault="00F00D1A">
            <w:pPr>
              <w:rPr>
                <w:rFonts w:ascii="Arial" w:hAnsi="Arial" w:cs="Arial"/>
                <w:sz w:val="20"/>
                <w:szCs w:val="20"/>
                <w14:ligatures w14:val="standardContextual"/>
              </w:rPr>
            </w:pPr>
          </w:p>
        </w:tc>
        <w:tc>
          <w:tcPr>
            <w:tcW w:w="1275" w:type="dxa"/>
            <w:vMerge/>
            <w:tcBorders>
              <w:top w:val="nil"/>
              <w:left w:val="nil"/>
              <w:bottom w:val="single" w:sz="8" w:space="0" w:color="auto"/>
              <w:right w:val="single" w:sz="8" w:space="0" w:color="auto"/>
            </w:tcBorders>
            <w:vAlign w:val="center"/>
            <w:hideMark/>
          </w:tcPr>
          <w:p w14:paraId="532D99F9"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1778D40E"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Administration </w:t>
            </w:r>
          </w:p>
          <w:p w14:paraId="116BD476"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0C26F42"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2,022.66</w:t>
            </w:r>
          </w:p>
        </w:tc>
      </w:tr>
      <w:tr w:rsidR="00F00D1A" w:rsidRPr="00F00D1A" w14:paraId="31E936C6" w14:textId="77777777" w:rsidTr="00F00D1A">
        <w:trPr>
          <w:trHeight w:val="291"/>
        </w:trPr>
        <w:tc>
          <w:tcPr>
            <w:tcW w:w="1555" w:type="dxa"/>
            <w:vMerge/>
            <w:tcBorders>
              <w:top w:val="nil"/>
              <w:left w:val="single" w:sz="8" w:space="0" w:color="auto"/>
              <w:bottom w:val="single" w:sz="8" w:space="0" w:color="auto"/>
              <w:right w:val="single" w:sz="8" w:space="0" w:color="auto"/>
            </w:tcBorders>
            <w:vAlign w:val="center"/>
            <w:hideMark/>
          </w:tcPr>
          <w:p w14:paraId="3A691908" w14:textId="77777777" w:rsidR="00F00D1A" w:rsidRPr="00F00D1A" w:rsidRDefault="00F00D1A">
            <w:pPr>
              <w:rPr>
                <w:rFonts w:ascii="Arial" w:hAnsi="Arial" w:cs="Arial"/>
                <w:sz w:val="20"/>
                <w:szCs w:val="20"/>
                <w14:ligatures w14:val="standardContextual"/>
              </w:rPr>
            </w:pPr>
          </w:p>
        </w:tc>
        <w:tc>
          <w:tcPr>
            <w:tcW w:w="1275" w:type="dxa"/>
            <w:vMerge/>
            <w:tcBorders>
              <w:top w:val="nil"/>
              <w:left w:val="nil"/>
              <w:bottom w:val="single" w:sz="8" w:space="0" w:color="auto"/>
              <w:right w:val="single" w:sz="8" w:space="0" w:color="auto"/>
            </w:tcBorders>
            <w:vAlign w:val="center"/>
            <w:hideMark/>
          </w:tcPr>
          <w:p w14:paraId="6CF22364"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2044AB37"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Highways including Streetworks and Street Lighting </w:t>
            </w:r>
          </w:p>
          <w:p w14:paraId="05692870" w14:textId="77777777" w:rsidR="00F00D1A" w:rsidRPr="00F00D1A" w:rsidRDefault="00F00D1A">
            <w:pPr>
              <w:rPr>
                <w:rFonts w:ascii="Arial" w:hAnsi="Arial" w:cs="Arial"/>
                <w:sz w:val="20"/>
                <w:szCs w:val="20"/>
                <w14:ligatures w14:val="standardContextual"/>
              </w:rPr>
            </w:pPr>
          </w:p>
          <w:p w14:paraId="2E4100CB"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0EC836C1"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1,851.49</w:t>
            </w:r>
          </w:p>
        </w:tc>
      </w:tr>
      <w:tr w:rsidR="00F00D1A" w:rsidRPr="00F00D1A" w14:paraId="0EFDD7D5" w14:textId="77777777" w:rsidTr="00F00D1A">
        <w:trPr>
          <w:trHeight w:val="291"/>
        </w:trPr>
        <w:tc>
          <w:tcPr>
            <w:tcW w:w="1555" w:type="dxa"/>
            <w:vMerge/>
            <w:tcBorders>
              <w:top w:val="nil"/>
              <w:left w:val="single" w:sz="8" w:space="0" w:color="auto"/>
              <w:bottom w:val="single" w:sz="8" w:space="0" w:color="auto"/>
              <w:right w:val="single" w:sz="8" w:space="0" w:color="auto"/>
            </w:tcBorders>
            <w:vAlign w:val="center"/>
            <w:hideMark/>
          </w:tcPr>
          <w:p w14:paraId="5AE7074B" w14:textId="77777777" w:rsidR="00F00D1A" w:rsidRPr="00F00D1A" w:rsidRDefault="00F00D1A">
            <w:pPr>
              <w:rPr>
                <w:rFonts w:ascii="Arial" w:hAnsi="Arial" w:cs="Arial"/>
                <w:sz w:val="20"/>
                <w:szCs w:val="20"/>
                <w14:ligatures w14:val="standardContextual"/>
              </w:rPr>
            </w:pPr>
          </w:p>
        </w:tc>
        <w:tc>
          <w:tcPr>
            <w:tcW w:w="1275" w:type="dxa"/>
            <w:vMerge/>
            <w:tcBorders>
              <w:top w:val="nil"/>
              <w:left w:val="nil"/>
              <w:bottom w:val="single" w:sz="8" w:space="0" w:color="auto"/>
              <w:right w:val="single" w:sz="8" w:space="0" w:color="auto"/>
            </w:tcBorders>
            <w:vAlign w:val="center"/>
            <w:hideMark/>
          </w:tcPr>
          <w:p w14:paraId="6C0FBF61" w14:textId="77777777" w:rsidR="00F00D1A" w:rsidRPr="00F00D1A" w:rsidRDefault="00F00D1A">
            <w:pPr>
              <w:rPr>
                <w:rFonts w:ascii="Arial" w:hAnsi="Arial" w:cs="Arial"/>
                <w:sz w:val="20"/>
                <w:szCs w:val="20"/>
                <w14:ligatures w14:val="standardContextual"/>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32DE519"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Countryside </w:t>
            </w:r>
          </w:p>
          <w:p w14:paraId="02BAC97A" w14:textId="77777777" w:rsidR="00F00D1A" w:rsidRPr="00F00D1A" w:rsidRDefault="00F00D1A">
            <w:pPr>
              <w:rPr>
                <w:rFonts w:ascii="Arial" w:hAnsi="Arial" w:cs="Arial"/>
                <w:sz w:val="20"/>
                <w:szCs w:val="20"/>
                <w14:ligatures w14:val="standardContextual"/>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2CFF52E"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1,408.36</w:t>
            </w:r>
          </w:p>
        </w:tc>
      </w:tr>
    </w:tbl>
    <w:p w14:paraId="3C466D48" w14:textId="77777777" w:rsidR="00F00D1A" w:rsidRDefault="00F00D1A" w:rsidP="00F00D1A">
      <w:pPr>
        <w:pStyle w:val="NoSpacing"/>
        <w:jc w:val="both"/>
      </w:pPr>
    </w:p>
    <w:p w14:paraId="26B796D8" w14:textId="5C23A814" w:rsidR="00F00D1A" w:rsidRDefault="00F00D1A" w:rsidP="00F00D1A">
      <w:pPr>
        <w:pStyle w:val="NoSpacing"/>
        <w:jc w:val="both"/>
      </w:pPr>
      <w:r>
        <w:t>Additionally</w:t>
      </w:r>
      <w:r>
        <w:t>,</w:t>
      </w:r>
      <w:r>
        <w:t xml:space="preserve"> to the above revenue, this filming revenue is recorded for the following calendar years (our records and invoicing are on/within a calendar year basis, not a tax year basis):</w:t>
      </w:r>
    </w:p>
    <w:p w14:paraId="6C22ACA4" w14:textId="77777777" w:rsidR="00F00D1A" w:rsidRDefault="00F00D1A" w:rsidP="00F00D1A">
      <w:pPr>
        <w:pStyle w:val="NoSpacing"/>
        <w:jc w:val="both"/>
      </w:pPr>
      <w:r>
        <w:t>•</w:t>
      </w:r>
      <w:r>
        <w:tab/>
        <w:t>Calendar year 2021: Highways total: 586.62; Administration total: 225.00</w:t>
      </w:r>
    </w:p>
    <w:p w14:paraId="7F3D443C" w14:textId="0945F70F" w:rsidR="00F00D1A" w:rsidRDefault="00F00D1A" w:rsidP="00F00D1A">
      <w:pPr>
        <w:pStyle w:val="NoSpacing"/>
        <w:jc w:val="both"/>
      </w:pPr>
      <w:r>
        <w:t>•</w:t>
      </w:r>
      <w:r>
        <w:tab/>
        <w:t>Calendar year 2022: Administration total: 380.00</w:t>
      </w:r>
    </w:p>
    <w:p w14:paraId="509ED17C" w14:textId="77777777" w:rsidR="00F00D1A" w:rsidRDefault="00F00D1A" w:rsidP="00F00D1A">
      <w:pPr>
        <w:pStyle w:val="NoSpacing"/>
        <w:jc w:val="both"/>
      </w:pPr>
    </w:p>
    <w:p w14:paraId="163462EB" w14:textId="77777777" w:rsidR="00F00D1A" w:rsidRDefault="00F00D1A" w:rsidP="00F00D1A">
      <w:pPr>
        <w:pStyle w:val="NoSpacing"/>
        <w:jc w:val="both"/>
      </w:pPr>
    </w:p>
    <w:p w14:paraId="4B2D5DE2" w14:textId="3D447553" w:rsidR="00684E49" w:rsidRPr="00F00D1A" w:rsidRDefault="00F00D1A" w:rsidP="00F00D1A">
      <w:pPr>
        <w:pStyle w:val="NoSpacing"/>
        <w:numPr>
          <w:ilvl w:val="0"/>
          <w:numId w:val="2"/>
        </w:numPr>
        <w:jc w:val="both"/>
        <w:rPr>
          <w:rFonts w:ascii="Arial" w:hAnsi="Arial" w:cs="Arial"/>
          <w:b/>
          <w:bCs/>
        </w:rPr>
      </w:pPr>
      <w:r w:rsidRPr="00F00D1A">
        <w:rPr>
          <w:rFonts w:ascii="Arial" w:hAnsi="Arial" w:cs="Arial"/>
          <w:b/>
          <w:bCs/>
        </w:rPr>
        <w:t>How much has your organisation spent on facilitating such arrangements between 2014/15 to 2022/23, inclusive, broken down by year?</w:t>
      </w:r>
    </w:p>
    <w:p w14:paraId="5807D731" w14:textId="77777777" w:rsidR="00F00D1A" w:rsidRDefault="00F00D1A" w:rsidP="00F00D1A">
      <w:pPr>
        <w:pStyle w:val="NoSpacing"/>
        <w:jc w:val="both"/>
      </w:pPr>
    </w:p>
    <w:p w14:paraId="5534DB8C" w14:textId="77777777" w:rsidR="00F00D1A" w:rsidRPr="00F00D1A" w:rsidRDefault="00F00D1A" w:rsidP="00F00D1A">
      <w:pPr>
        <w:spacing w:after="160" w:line="276" w:lineRule="auto"/>
        <w:jc w:val="both"/>
        <w:rPr>
          <w:rFonts w:ascii="Arial" w:hAnsi="Arial" w:cs="Arial"/>
          <w:sz w:val="20"/>
          <w:szCs w:val="20"/>
          <w14:ligatures w14:val="standardContextual"/>
        </w:rPr>
      </w:pPr>
      <w:r w:rsidRPr="00F00D1A">
        <w:rPr>
          <w:rFonts w:ascii="Arial" w:hAnsi="Arial" w:cs="Arial"/>
          <w:sz w:val="20"/>
          <w:szCs w:val="20"/>
          <w14:ligatures w14:val="standardContextual"/>
        </w:rPr>
        <w:t xml:space="preserve">Payments from Wokingham Borough Council to </w:t>
      </w:r>
      <w:hyperlink r:id="rId5" w:history="1">
        <w:r w:rsidRPr="00F00D1A">
          <w:rPr>
            <w:rStyle w:val="Hyperlink"/>
            <w:rFonts w:ascii="Arial" w:hAnsi="Arial" w:cs="Arial"/>
            <w:sz w:val="20"/>
            <w:szCs w:val="20"/>
            <w14:ligatures w14:val="standardContextual"/>
          </w:rPr>
          <w:t>Resource Productions CIC</w:t>
        </w:r>
      </w:hyperlink>
      <w:r w:rsidRPr="00F00D1A">
        <w:rPr>
          <w:rFonts w:ascii="Arial" w:hAnsi="Arial" w:cs="Arial"/>
          <w:sz w:val="20"/>
          <w:szCs w:val="20"/>
          <w14:ligatures w14:val="standardContextual"/>
        </w:rPr>
        <w:t xml:space="preserve"> who run </w:t>
      </w:r>
      <w:hyperlink r:id="rId6" w:history="1">
        <w:r w:rsidRPr="00F00D1A">
          <w:rPr>
            <w:rStyle w:val="Hyperlink"/>
            <w:rFonts w:ascii="Arial" w:hAnsi="Arial" w:cs="Arial"/>
            <w:sz w:val="20"/>
            <w:szCs w:val="20"/>
            <w14:ligatures w14:val="standardContextual"/>
          </w:rPr>
          <w:t>Berkshire Film Office</w:t>
        </w:r>
      </w:hyperlink>
      <w:r w:rsidRPr="00F00D1A">
        <w:rPr>
          <w:rFonts w:ascii="Arial" w:hAnsi="Arial" w:cs="Arial"/>
          <w:sz w:val="20"/>
          <w:szCs w:val="20"/>
          <w14:ligatures w14:val="standardContextual"/>
        </w:rPr>
        <w:t xml:space="preserve"> for all six Berkshire authorities:</w:t>
      </w:r>
    </w:p>
    <w:tbl>
      <w:tblPr>
        <w:tblW w:w="9062" w:type="dxa"/>
        <w:tblCellMar>
          <w:left w:w="0" w:type="dxa"/>
          <w:right w:w="0" w:type="dxa"/>
        </w:tblCellMar>
        <w:tblLook w:val="04A0" w:firstRow="1" w:lastRow="0" w:firstColumn="1" w:lastColumn="0" w:noHBand="0" w:noVBand="1"/>
      </w:tblPr>
      <w:tblGrid>
        <w:gridCol w:w="4385"/>
        <w:gridCol w:w="4677"/>
      </w:tblGrid>
      <w:tr w:rsidR="00F00D1A" w14:paraId="74DD6414" w14:textId="77777777" w:rsidTr="00F00D1A">
        <w:trPr>
          <w:trHeight w:val="636"/>
        </w:trPr>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D7766E"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Date paid within tax years 2014/15 to 2022/23</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73B5E"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Amount paid by WBC excluding VAT </w:t>
            </w:r>
          </w:p>
        </w:tc>
      </w:tr>
      <w:tr w:rsidR="00F00D1A" w14:paraId="1787CC26" w14:textId="77777777" w:rsidTr="00F00D1A">
        <w:trPr>
          <w:trHeight w:val="32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558C9"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October 2018</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213C0B3C"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£10,000.00</w:t>
            </w:r>
          </w:p>
        </w:tc>
      </w:tr>
      <w:tr w:rsidR="00F00D1A" w14:paraId="2A20E866" w14:textId="77777777" w:rsidTr="00F00D1A">
        <w:trPr>
          <w:trHeight w:val="32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F8EFE"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March 2021 </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1D0D812A"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£5,000.00</w:t>
            </w:r>
          </w:p>
        </w:tc>
      </w:tr>
      <w:tr w:rsidR="00F00D1A" w14:paraId="6DD15889" w14:textId="77777777" w:rsidTr="00F00D1A">
        <w:trPr>
          <w:trHeight w:val="32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0571D"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January 2022</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159AC702"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£5,000.00</w:t>
            </w:r>
          </w:p>
        </w:tc>
      </w:tr>
      <w:tr w:rsidR="00F00D1A" w14:paraId="34F017B6" w14:textId="77777777" w:rsidTr="00F00D1A">
        <w:trPr>
          <w:trHeight w:val="326"/>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E848C"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 xml:space="preserve">February 2023 </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606F9D3D" w14:textId="77777777" w:rsidR="00F00D1A" w:rsidRPr="00F00D1A" w:rsidRDefault="00F00D1A">
            <w:pPr>
              <w:rPr>
                <w:rFonts w:ascii="Arial" w:hAnsi="Arial" w:cs="Arial"/>
                <w:sz w:val="20"/>
                <w:szCs w:val="20"/>
                <w14:ligatures w14:val="standardContextual"/>
              </w:rPr>
            </w:pPr>
            <w:r w:rsidRPr="00F00D1A">
              <w:rPr>
                <w:rFonts w:ascii="Arial" w:hAnsi="Arial" w:cs="Arial"/>
                <w:sz w:val="20"/>
                <w:szCs w:val="20"/>
                <w14:ligatures w14:val="standardContextual"/>
              </w:rPr>
              <w:t>£5,000.00</w:t>
            </w:r>
          </w:p>
        </w:tc>
      </w:tr>
    </w:tbl>
    <w:p w14:paraId="40F78903" w14:textId="77777777" w:rsidR="00F00D1A" w:rsidRDefault="00F00D1A" w:rsidP="00F00D1A">
      <w:pPr>
        <w:pStyle w:val="NoSpacing"/>
        <w:jc w:val="both"/>
      </w:pPr>
    </w:p>
    <w:sectPr w:rsidR="00F00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7A51"/>
    <w:multiLevelType w:val="hybridMultilevel"/>
    <w:tmpl w:val="DD34B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22640"/>
    <w:multiLevelType w:val="hybridMultilevel"/>
    <w:tmpl w:val="F2A0A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6530394">
    <w:abstractNumId w:val="1"/>
  </w:num>
  <w:num w:numId="2" w16cid:durableId="117784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0F"/>
    <w:rsid w:val="00424342"/>
    <w:rsid w:val="00684E49"/>
    <w:rsid w:val="0077520F"/>
    <w:rsid w:val="00D64808"/>
    <w:rsid w:val="00F00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A271"/>
  <w15:chartTrackingRefBased/>
  <w15:docId w15:val="{66AFCBE9-C705-472F-8807-3D83A425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1A"/>
    <w:pPr>
      <w:spacing w:after="0" w:line="240" w:lineRule="auto"/>
    </w:pPr>
    <w:rPr>
      <w:rFonts w:ascii="Aptos" w:hAnsi="Aptos" w:cs="Aptos"/>
    </w:rPr>
  </w:style>
  <w:style w:type="paragraph" w:styleId="Heading1">
    <w:name w:val="heading 1"/>
    <w:basedOn w:val="Normal"/>
    <w:next w:val="Normal"/>
    <w:link w:val="Heading1Char"/>
    <w:uiPriority w:val="9"/>
    <w:qFormat/>
    <w:rsid w:val="0077520F"/>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520F"/>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520F"/>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520F"/>
    <w:pPr>
      <w:keepNext/>
      <w:keepLines/>
      <w:spacing w:before="80" w:after="40" w:line="259" w:lineRule="auto"/>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7520F"/>
    <w:pPr>
      <w:keepNext/>
      <w:keepLines/>
      <w:spacing w:before="80" w:after="40" w:line="259" w:lineRule="auto"/>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7520F"/>
    <w:pPr>
      <w:keepNext/>
      <w:keepLines/>
      <w:spacing w:before="40" w:line="259" w:lineRule="auto"/>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7520F"/>
    <w:pPr>
      <w:keepNext/>
      <w:keepLines/>
      <w:spacing w:before="40" w:line="259" w:lineRule="auto"/>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7520F"/>
    <w:pPr>
      <w:keepNext/>
      <w:keepLines/>
      <w:spacing w:line="259" w:lineRule="auto"/>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7520F"/>
    <w:pPr>
      <w:keepNext/>
      <w:keepLines/>
      <w:spacing w:line="259" w:lineRule="auto"/>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2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52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52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52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52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52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52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52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520F"/>
    <w:rPr>
      <w:rFonts w:eastAsiaTheme="majorEastAsia" w:cstheme="majorBidi"/>
      <w:color w:val="272727" w:themeColor="text1" w:themeTint="D8"/>
    </w:rPr>
  </w:style>
  <w:style w:type="paragraph" w:styleId="Title">
    <w:name w:val="Title"/>
    <w:basedOn w:val="Normal"/>
    <w:next w:val="Normal"/>
    <w:link w:val="TitleChar"/>
    <w:uiPriority w:val="10"/>
    <w:qFormat/>
    <w:rsid w:val="007752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2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520F"/>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52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520F"/>
    <w:pPr>
      <w:spacing w:before="160" w:after="160" w:line="259" w:lineRule="auto"/>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7520F"/>
    <w:rPr>
      <w:i/>
      <w:iCs/>
      <w:color w:val="404040" w:themeColor="text1" w:themeTint="BF"/>
    </w:rPr>
  </w:style>
  <w:style w:type="paragraph" w:styleId="ListParagraph">
    <w:name w:val="List Paragraph"/>
    <w:basedOn w:val="Normal"/>
    <w:uiPriority w:val="34"/>
    <w:qFormat/>
    <w:rsid w:val="0077520F"/>
    <w:pPr>
      <w:spacing w:after="160" w:line="259" w:lineRule="auto"/>
      <w:ind w:left="720"/>
      <w:contextualSpacing/>
    </w:pPr>
    <w:rPr>
      <w:rFonts w:asciiTheme="minorHAnsi" w:hAnsiTheme="minorHAnsi" w:cstheme="minorBidi"/>
    </w:rPr>
  </w:style>
  <w:style w:type="character" w:styleId="IntenseEmphasis">
    <w:name w:val="Intense Emphasis"/>
    <w:basedOn w:val="DefaultParagraphFont"/>
    <w:uiPriority w:val="21"/>
    <w:qFormat/>
    <w:rsid w:val="0077520F"/>
    <w:rPr>
      <w:i/>
      <w:iCs/>
      <w:color w:val="0F4761" w:themeColor="accent1" w:themeShade="BF"/>
    </w:rPr>
  </w:style>
  <w:style w:type="paragraph" w:styleId="IntenseQuote">
    <w:name w:val="Intense Quote"/>
    <w:basedOn w:val="Normal"/>
    <w:next w:val="Normal"/>
    <w:link w:val="IntenseQuoteChar"/>
    <w:uiPriority w:val="30"/>
    <w:qFormat/>
    <w:rsid w:val="0077520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rPr>
  </w:style>
  <w:style w:type="character" w:customStyle="1" w:styleId="IntenseQuoteChar">
    <w:name w:val="Intense Quote Char"/>
    <w:basedOn w:val="DefaultParagraphFont"/>
    <w:link w:val="IntenseQuote"/>
    <w:uiPriority w:val="30"/>
    <w:rsid w:val="0077520F"/>
    <w:rPr>
      <w:i/>
      <w:iCs/>
      <w:color w:val="0F4761" w:themeColor="accent1" w:themeShade="BF"/>
    </w:rPr>
  </w:style>
  <w:style w:type="character" w:styleId="IntenseReference">
    <w:name w:val="Intense Reference"/>
    <w:basedOn w:val="DefaultParagraphFont"/>
    <w:uiPriority w:val="32"/>
    <w:qFormat/>
    <w:rsid w:val="0077520F"/>
    <w:rPr>
      <w:b/>
      <w:bCs/>
      <w:smallCaps/>
      <w:color w:val="0F4761" w:themeColor="accent1" w:themeShade="BF"/>
      <w:spacing w:val="5"/>
    </w:rPr>
  </w:style>
  <w:style w:type="paragraph" w:styleId="NoSpacing">
    <w:name w:val="No Spacing"/>
    <w:uiPriority w:val="1"/>
    <w:qFormat/>
    <w:rsid w:val="00F00D1A"/>
    <w:pPr>
      <w:spacing w:after="0" w:line="240" w:lineRule="auto"/>
    </w:pPr>
  </w:style>
  <w:style w:type="character" w:styleId="Hyperlink">
    <w:name w:val="Hyperlink"/>
    <w:basedOn w:val="DefaultParagraphFont"/>
    <w:uiPriority w:val="99"/>
    <w:semiHidden/>
    <w:unhideWhenUsed/>
    <w:rsid w:val="00F00D1A"/>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738952">
      <w:bodyDiv w:val="1"/>
      <w:marLeft w:val="0"/>
      <w:marRight w:val="0"/>
      <w:marTop w:val="0"/>
      <w:marBottom w:val="0"/>
      <w:divBdr>
        <w:top w:val="none" w:sz="0" w:space="0" w:color="auto"/>
        <w:left w:val="none" w:sz="0" w:space="0" w:color="auto"/>
        <w:bottom w:val="none" w:sz="0" w:space="0" w:color="auto"/>
        <w:right w:val="none" w:sz="0" w:space="0" w:color="auto"/>
      </w:divBdr>
    </w:div>
    <w:div w:id="460003024">
      <w:bodyDiv w:val="1"/>
      <w:marLeft w:val="0"/>
      <w:marRight w:val="0"/>
      <w:marTop w:val="0"/>
      <w:marBottom w:val="0"/>
      <w:divBdr>
        <w:top w:val="none" w:sz="0" w:space="0" w:color="auto"/>
        <w:left w:val="none" w:sz="0" w:space="0" w:color="auto"/>
        <w:bottom w:val="none" w:sz="0" w:space="0" w:color="auto"/>
        <w:right w:val="none" w:sz="0" w:space="0" w:color="auto"/>
      </w:divBdr>
    </w:div>
    <w:div w:id="12567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berkshirefilmoffice.co.uk%2F&amp;data=05%7C02%7CStuart.Bignell%40wokingham.gov.uk%7C06f5a24c6532488e3a3008dc6f55dca2%7C996ee15c0b3e4a6f8e65120a9a51821a%7C0%7C0%7C638507662301232055%7CUnknown%7CTWFpbGZsb3d8eyJWIjoiMC4wLjAwMDAiLCJQIjoiV2luMzIiLCJBTiI6Ik1haWwiLCJXVCI6Mn0%3D%7C0%7C%7C%7C&amp;sdata=1KmkwRtFus7TObkCe%2BlOQshzTFsYXazzvhq%2B0bsTOLQ%3D&amp;reserved=0" TargetMode="External"/><Relationship Id="rId5" Type="http://schemas.openxmlformats.org/officeDocument/2006/relationships/hyperlink" Target="https://eur03.safelinks.protection.outlook.com/?url=https%3A%2F%2Fwww.resource-productions.co.uk%2Fteam%2F&amp;data=05%7C02%7CStuart.Bignell%40wokingham.gov.uk%7C06f5a24c6532488e3a3008dc6f55dca2%7C996ee15c0b3e4a6f8e65120a9a51821a%7C0%7C0%7C638507662301221032%7CUnknown%7CTWFpbGZsb3d8eyJWIjoiMC4wLjAwMDAiLCJQIjoiV2luMzIiLCJBTiI6Ik1haWwiLCJXVCI6Mn0%3D%7C0%7C%7C%7C&amp;sdata=QcyaVXOsnwcFCQw26wCF2BX6U0rtZE1uN0IJ1SZso9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Bignell</dc:creator>
  <cp:keywords/>
  <dc:description/>
  <cp:lastModifiedBy>Stuart Bignell</cp:lastModifiedBy>
  <cp:revision>2</cp:revision>
  <dcterms:created xsi:type="dcterms:W3CDTF">2024-05-09T17:27:00Z</dcterms:created>
  <dcterms:modified xsi:type="dcterms:W3CDTF">2024-05-09T17:38:00Z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2024-05-09T17:31:30Z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8b4e0460-381e-4c73-b0c8-df4426a229d6</vt:lpwstr>
  </property>
  <property fmtid="{D5CDD505-2E9C-101B-9397-08002B2CF9AE}" pid="8" name="MSIP_Label_d17f5eab-0951-45e7-baa9-357beec0b77b_ContentBits">
    <vt:lpwstr>0</vt:lpwstr>
  </property>
</Properties>
</file>