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028FF" w14:textId="7D8E02BF" w:rsidR="00AA6A2F" w:rsidRPr="001646BA" w:rsidRDefault="001646BA" w:rsidP="001646BA">
      <w:pPr>
        <w:spacing w:after="0" w:line="240" w:lineRule="auto"/>
        <w:jc w:val="center"/>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WBCIR:18264</w:t>
      </w:r>
    </w:p>
    <w:p w14:paraId="0F127BFC" w14:textId="77777777" w:rsidR="001646BA" w:rsidRPr="001646BA" w:rsidRDefault="001646BA" w:rsidP="001646BA">
      <w:pPr>
        <w:spacing w:after="0" w:line="240" w:lineRule="auto"/>
        <w:jc w:val="center"/>
        <w:rPr>
          <w:rFonts w:ascii="Calibri" w:eastAsia="Aptos" w:hAnsi="Calibri" w:cs="Calibri"/>
          <w:kern w:val="0"/>
          <w:sz w:val="22"/>
          <w:szCs w:val="22"/>
          <w:lang w:eastAsia="en-GB"/>
          <w14:ligatures w14:val="none"/>
        </w:rPr>
      </w:pPr>
    </w:p>
    <w:p w14:paraId="18C191BC"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Under the Freedom of Information Act (FOIA) 2000, please can I request the following information:</w:t>
      </w:r>
    </w:p>
    <w:p w14:paraId="55009DA1"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 </w:t>
      </w:r>
    </w:p>
    <w:p w14:paraId="13AC1C82"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1. How many pupils under your local authority with EHCPs attend an Independent Special School*? Please provide breakdown by financial year – 2019/20, 2020/21, 2021/22, 2022/23, 2023/24.</w:t>
      </w:r>
    </w:p>
    <w:p w14:paraId="4CCE53BC" w14:textId="7AB0E46E"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kern w:val="0"/>
          <w:sz w:val="22"/>
          <w:szCs w:val="22"/>
          <w:lang w:eastAsia="en-GB"/>
          <w14:ligatures w14:val="none"/>
        </w:rPr>
        <w:t xml:space="preserve">For Q1, </w:t>
      </w:r>
      <w:r w:rsidR="00C35D8F">
        <w:rPr>
          <w:rFonts w:ascii="Calibri" w:eastAsia="Aptos" w:hAnsi="Calibri" w:cs="Calibri"/>
          <w:kern w:val="0"/>
          <w:sz w:val="22"/>
          <w:szCs w:val="22"/>
          <w:lang w:eastAsia="en-GB"/>
          <w14:ligatures w14:val="none"/>
        </w:rPr>
        <w:t>we</w:t>
      </w:r>
      <w:r w:rsidRPr="001646BA">
        <w:rPr>
          <w:rFonts w:ascii="Calibri" w:eastAsia="Aptos" w:hAnsi="Calibri" w:cs="Calibri"/>
          <w:kern w:val="0"/>
          <w:sz w:val="22"/>
          <w:szCs w:val="22"/>
          <w:lang w:eastAsia="en-GB"/>
          <w14:ligatures w14:val="none"/>
        </w:rPr>
        <w:t xml:space="preserve"> have used the end of March for each year using the SEND monthly dataset.</w:t>
      </w:r>
    </w:p>
    <w:p w14:paraId="226F2918"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 </w:t>
      </w:r>
    </w:p>
    <w:tbl>
      <w:tblPr>
        <w:tblW w:w="9430" w:type="dxa"/>
        <w:tblCellMar>
          <w:left w:w="0" w:type="dxa"/>
          <w:right w:w="0" w:type="dxa"/>
        </w:tblCellMar>
        <w:tblLook w:val="04A0" w:firstRow="1" w:lastRow="0" w:firstColumn="1" w:lastColumn="0" w:noHBand="0" w:noVBand="1"/>
      </w:tblPr>
      <w:tblGrid>
        <w:gridCol w:w="3256"/>
        <w:gridCol w:w="1298"/>
        <w:gridCol w:w="1298"/>
        <w:gridCol w:w="1298"/>
        <w:gridCol w:w="1298"/>
        <w:gridCol w:w="1298"/>
      </w:tblGrid>
      <w:tr w:rsidR="001646BA" w:rsidRPr="001646BA" w14:paraId="532E346E" w14:textId="77777777" w:rsidTr="00AA6A2F">
        <w:trPr>
          <w:trHeight w:val="290"/>
        </w:trPr>
        <w:tc>
          <w:tcPr>
            <w:tcW w:w="3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88305F"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 </w:t>
            </w:r>
          </w:p>
        </w:tc>
        <w:tc>
          <w:tcPr>
            <w:tcW w:w="10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B47E43" w14:textId="77777777" w:rsidR="00AA6A2F" w:rsidRPr="001646BA" w:rsidRDefault="00AA6A2F" w:rsidP="001646BA">
            <w:pPr>
              <w:spacing w:after="0" w:line="240" w:lineRule="auto"/>
              <w:jc w:val="center"/>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01/04/2020</w:t>
            </w:r>
          </w:p>
        </w:tc>
        <w:tc>
          <w:tcPr>
            <w:tcW w:w="12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5C8A57" w14:textId="77777777" w:rsidR="00AA6A2F" w:rsidRPr="001646BA" w:rsidRDefault="00AA6A2F" w:rsidP="001646BA">
            <w:pPr>
              <w:spacing w:after="0" w:line="240" w:lineRule="auto"/>
              <w:jc w:val="center"/>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01/04/2021</w:t>
            </w:r>
          </w:p>
        </w:tc>
        <w:tc>
          <w:tcPr>
            <w:tcW w:w="12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33CF59" w14:textId="77777777" w:rsidR="00AA6A2F" w:rsidRPr="001646BA" w:rsidRDefault="00AA6A2F" w:rsidP="001646BA">
            <w:pPr>
              <w:spacing w:after="0" w:line="240" w:lineRule="auto"/>
              <w:jc w:val="center"/>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01/04/2022</w:t>
            </w:r>
          </w:p>
        </w:tc>
        <w:tc>
          <w:tcPr>
            <w:tcW w:w="12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A65576" w14:textId="77777777" w:rsidR="00AA6A2F" w:rsidRPr="001646BA" w:rsidRDefault="00AA6A2F" w:rsidP="001646BA">
            <w:pPr>
              <w:spacing w:after="0" w:line="240" w:lineRule="auto"/>
              <w:jc w:val="center"/>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01/04/2023</w:t>
            </w:r>
          </w:p>
        </w:tc>
        <w:tc>
          <w:tcPr>
            <w:tcW w:w="12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E295853" w14:textId="77777777" w:rsidR="00AA6A2F" w:rsidRPr="001646BA" w:rsidRDefault="00AA6A2F" w:rsidP="001646BA">
            <w:pPr>
              <w:spacing w:after="0" w:line="240" w:lineRule="auto"/>
              <w:jc w:val="center"/>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01/04/2024</w:t>
            </w:r>
          </w:p>
        </w:tc>
      </w:tr>
      <w:tr w:rsidR="001646BA" w:rsidRPr="001646BA" w14:paraId="0E03B62A" w14:textId="77777777" w:rsidTr="00AA6A2F">
        <w:trPr>
          <w:trHeight w:val="2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9E365B"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Special School: Non-maintained</w:t>
            </w:r>
          </w:p>
        </w:tc>
        <w:tc>
          <w:tcPr>
            <w:tcW w:w="10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80519"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31</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840DD"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38</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D1B48"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47</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FC4715"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59</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3FFE19"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47</w:t>
            </w:r>
          </w:p>
        </w:tc>
      </w:tr>
      <w:tr w:rsidR="001646BA" w:rsidRPr="001646BA" w14:paraId="61061E5B" w14:textId="77777777" w:rsidTr="00AA6A2F">
        <w:trPr>
          <w:trHeight w:val="2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701BC3"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Special Independent School</w:t>
            </w:r>
          </w:p>
        </w:tc>
        <w:tc>
          <w:tcPr>
            <w:tcW w:w="10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5CBA6"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39</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287E7"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37</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E498A2"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39</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C07876"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63</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DA1938"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107</w:t>
            </w:r>
          </w:p>
        </w:tc>
      </w:tr>
      <w:tr w:rsidR="001646BA" w:rsidRPr="001646BA" w14:paraId="2EC19AC1" w14:textId="77777777" w:rsidTr="00AA6A2F">
        <w:trPr>
          <w:trHeight w:val="2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C77EEC"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Specialist P16 Institutions</w:t>
            </w:r>
          </w:p>
        </w:tc>
        <w:tc>
          <w:tcPr>
            <w:tcW w:w="10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5CF2DB"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11</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DDB491"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8</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650601"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9</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A41A58"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10</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394D5"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12</w:t>
            </w:r>
          </w:p>
        </w:tc>
      </w:tr>
      <w:tr w:rsidR="001646BA" w:rsidRPr="001646BA" w14:paraId="1491872A" w14:textId="77777777" w:rsidTr="00AA6A2F">
        <w:trPr>
          <w:trHeight w:val="2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5A9CD4"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Total</w:t>
            </w:r>
          </w:p>
        </w:tc>
        <w:tc>
          <w:tcPr>
            <w:tcW w:w="10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3F4C21"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81</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586309"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83</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C09F7"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95</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71D52"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132</w:t>
            </w:r>
          </w:p>
        </w:tc>
        <w:tc>
          <w:tcPr>
            <w:tcW w:w="12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CD5C4" w14:textId="77777777" w:rsidR="00AA6A2F" w:rsidRPr="001646BA" w:rsidRDefault="00AA6A2F" w:rsidP="001646BA">
            <w:pPr>
              <w:spacing w:after="0" w:line="240" w:lineRule="auto"/>
              <w:jc w:val="center"/>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166</w:t>
            </w:r>
          </w:p>
        </w:tc>
      </w:tr>
    </w:tbl>
    <w:p w14:paraId="2DFB0A42" w14:textId="77777777"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 </w:t>
      </w:r>
    </w:p>
    <w:p w14:paraId="12C56211"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 xml:space="preserve">2. How many Independent Special Schools are there in your local authority area? Please provide breakdown by financial year – 2019/20, 2020/21, 2021/22, 2022/23, 2023/24. </w:t>
      </w:r>
    </w:p>
    <w:p w14:paraId="1E7DDC66" w14:textId="31050E73"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 xml:space="preserve">2 for each financial year. </w:t>
      </w:r>
    </w:p>
    <w:p w14:paraId="5D7CFCAF" w14:textId="77777777"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 </w:t>
      </w:r>
    </w:p>
    <w:p w14:paraId="1658258F" w14:textId="77777777" w:rsidR="001646BA"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b/>
          <w:bCs/>
          <w:kern w:val="0"/>
          <w:sz w:val="22"/>
          <w:szCs w:val="22"/>
          <w:lang w:eastAsia="en-GB"/>
          <w14:ligatures w14:val="none"/>
        </w:rPr>
        <w:t>3. Please could you provide your local authority’s annual expenditure on fees for day pupils attending Independent Special Schools. If possible, could this be broken down into an average per pupil spend as well as a total spend. Please provide breakdown by financial year – 2019/20, 2020/21, 2021/22, 2022/23, 2023/24.</w:t>
      </w:r>
      <w:r w:rsidRPr="001646BA">
        <w:rPr>
          <w:rFonts w:ascii="Calibri" w:eastAsia="Aptos" w:hAnsi="Calibri" w:cs="Calibri"/>
          <w:kern w:val="0"/>
          <w:sz w:val="22"/>
          <w:szCs w:val="22"/>
          <w:lang w:eastAsia="en-GB"/>
          <w14:ligatures w14:val="none"/>
        </w:rPr>
        <w:t xml:space="preserve"> </w:t>
      </w:r>
    </w:p>
    <w:p w14:paraId="1EF6B84B" w14:textId="38C2703A"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We record cost by placement. We do not identify placements specifically as day or boarding placements.</w:t>
      </w:r>
    </w:p>
    <w:p w14:paraId="7A08CC3E" w14:textId="77777777"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 </w:t>
      </w:r>
    </w:p>
    <w:p w14:paraId="410BEFFA" w14:textId="77777777" w:rsidR="001646BA"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b/>
          <w:bCs/>
          <w:kern w:val="0"/>
          <w:sz w:val="22"/>
          <w:szCs w:val="22"/>
          <w:lang w:eastAsia="en-GB"/>
          <w14:ligatures w14:val="none"/>
        </w:rPr>
        <w:t>4. Please could you provide your local authority’s annual expenditure on fees for boarding pupils attending Independent Special Schools. If possible, could this be broken down into an average per pupil spend as well as a total spend. Please provide breakdown by financial year – 2019/20, 2020/21, 2021/22, 2022/23, 2023/24.</w:t>
      </w:r>
      <w:r w:rsidRPr="001646BA">
        <w:rPr>
          <w:rFonts w:ascii="Calibri" w:eastAsia="Aptos" w:hAnsi="Calibri" w:cs="Calibri"/>
          <w:kern w:val="0"/>
          <w:sz w:val="22"/>
          <w:szCs w:val="22"/>
          <w:lang w:eastAsia="en-GB"/>
          <w14:ligatures w14:val="none"/>
        </w:rPr>
        <w:t xml:space="preserve">  </w:t>
      </w:r>
    </w:p>
    <w:p w14:paraId="3E904CCD" w14:textId="4EA5932C"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We record cost by placement. We do not identify placements specifically as day or boarding placements.</w:t>
      </w:r>
    </w:p>
    <w:p w14:paraId="40DF2C10" w14:textId="77777777"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 </w:t>
      </w:r>
    </w:p>
    <w:p w14:paraId="3E4570E2" w14:textId="77777777" w:rsidR="001646BA"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b/>
          <w:bCs/>
          <w:kern w:val="0"/>
          <w:sz w:val="22"/>
          <w:szCs w:val="22"/>
          <w:lang w:eastAsia="en-GB"/>
          <w14:ligatures w14:val="none"/>
        </w:rPr>
        <w:t>5. Currently, what are the three highest annual fees your local authority pays for a day pupil at an ISS (this school may be in a different area). If possible, please could you provide the names of the schools.</w:t>
      </w:r>
      <w:r w:rsidRPr="001646BA">
        <w:rPr>
          <w:rFonts w:ascii="Calibri" w:eastAsia="Aptos" w:hAnsi="Calibri" w:cs="Calibri"/>
          <w:kern w:val="0"/>
          <w:sz w:val="22"/>
          <w:szCs w:val="22"/>
          <w:lang w:eastAsia="en-GB"/>
          <w14:ligatures w14:val="none"/>
        </w:rPr>
        <w:t xml:space="preserve"> </w:t>
      </w:r>
    </w:p>
    <w:p w14:paraId="4CAA489D" w14:textId="21D9DECF"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We record cost by placement. We do not identify placements specifically as day or boarding placements.</w:t>
      </w:r>
    </w:p>
    <w:p w14:paraId="3BB090F8" w14:textId="77777777"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 </w:t>
      </w:r>
    </w:p>
    <w:p w14:paraId="7FB63D13"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6. How many pupils, who have their fees paid for by the local authority, and attend an ISS have had their placement terminated by the school? Please provide breakdown by financial year – 2019/20, 2020/21, 2021/22, 2022/23, 2023/24.</w:t>
      </w:r>
    </w:p>
    <w:p w14:paraId="0D5210F2" w14:textId="3B84C9A7" w:rsidR="00AA6A2F" w:rsidRPr="001646BA" w:rsidRDefault="00AA6A2F" w:rsidP="00AA6A2F">
      <w:pPr>
        <w:spacing w:after="0" w:line="240" w:lineRule="auto"/>
        <w:rPr>
          <w:rFonts w:ascii="Calibri" w:eastAsia="Aptos" w:hAnsi="Calibri" w:cs="Calibri"/>
          <w:kern w:val="0"/>
          <w:sz w:val="22"/>
          <w:szCs w:val="22"/>
          <w:lang w:eastAsia="en-GB"/>
          <w14:ligatures w14:val="none"/>
        </w:rPr>
      </w:pPr>
      <w:r w:rsidRPr="001646BA">
        <w:rPr>
          <w:rFonts w:ascii="Calibri" w:eastAsia="Aptos" w:hAnsi="Calibri" w:cs="Calibri"/>
          <w:kern w:val="0"/>
          <w:sz w:val="22"/>
          <w:szCs w:val="22"/>
          <w:lang w:eastAsia="en-GB"/>
          <w14:ligatures w14:val="none"/>
        </w:rPr>
        <w:t>Data not recorded.</w:t>
      </w:r>
    </w:p>
    <w:p w14:paraId="2060BDF3" w14:textId="77777777" w:rsidR="00AA6A2F" w:rsidRPr="001646BA" w:rsidRDefault="00AA6A2F" w:rsidP="00AA6A2F">
      <w:pPr>
        <w:spacing w:after="0" w:line="240" w:lineRule="auto"/>
        <w:rPr>
          <w:rFonts w:ascii="Calibri" w:eastAsia="Aptos" w:hAnsi="Calibri" w:cs="Calibri"/>
          <w:kern w:val="0"/>
          <w:sz w:val="22"/>
          <w:szCs w:val="22"/>
          <w:lang w:eastAsia="en-GB"/>
          <w14:ligatures w14:val="none"/>
        </w:rPr>
      </w:pPr>
    </w:p>
    <w:p w14:paraId="3A63E94C" w14:textId="77777777" w:rsidR="00AA6A2F" w:rsidRPr="001646BA" w:rsidRDefault="00AA6A2F" w:rsidP="00AA6A2F">
      <w:pPr>
        <w:spacing w:after="0" w:line="240" w:lineRule="auto"/>
        <w:rPr>
          <w:rFonts w:ascii="Calibri" w:eastAsia="Aptos" w:hAnsi="Calibri" w:cs="Calibri"/>
          <w:b/>
          <w:bCs/>
          <w:kern w:val="0"/>
          <w:sz w:val="22"/>
          <w:szCs w:val="22"/>
          <w:lang w:eastAsia="en-GB"/>
          <w14:ligatures w14:val="none"/>
        </w:rPr>
      </w:pPr>
      <w:r w:rsidRPr="001646BA">
        <w:rPr>
          <w:rFonts w:ascii="Calibri" w:eastAsia="Aptos" w:hAnsi="Calibri" w:cs="Calibri"/>
          <w:b/>
          <w:bCs/>
          <w:kern w:val="0"/>
          <w:sz w:val="22"/>
          <w:szCs w:val="22"/>
          <w:lang w:eastAsia="en-GB"/>
          <w14:ligatures w14:val="none"/>
        </w:rPr>
        <w:t>*For the purpose of this request, I am using the term Independent Special School as those that identify as an Independent Special School in the DfE census. Please include both Section 41 and Non-Section 41 schools. These do not include Local Authority Maintained Schools or Academy Special Schools.</w:t>
      </w:r>
    </w:p>
    <w:p w14:paraId="26B29F2F" w14:textId="77777777" w:rsidR="00AA6A2F" w:rsidRPr="001646BA" w:rsidRDefault="00AA6A2F">
      <w:pPr>
        <w:rPr>
          <w:rFonts w:ascii="Calibri" w:hAnsi="Calibri" w:cs="Calibri"/>
          <w:sz w:val="22"/>
          <w:szCs w:val="22"/>
        </w:rPr>
      </w:pPr>
    </w:p>
    <w:sectPr w:rsidR="00AA6A2F" w:rsidRPr="001646BA">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15D78" w14:textId="77777777" w:rsidR="0029371C" w:rsidRDefault="0029371C" w:rsidP="00AA6A2F">
      <w:pPr>
        <w:spacing w:after="0" w:line="240" w:lineRule="auto"/>
      </w:pPr>
      <w:r>
        <w:separator/>
      </w:r>
    </w:p>
  </w:endnote>
  <w:endnote w:type="continuationSeparator" w:id="0">
    <w:p w14:paraId="6F7B86F1" w14:textId="77777777" w:rsidR="0029371C" w:rsidRDefault="0029371C" w:rsidP="00AA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C97AE" w14:textId="4AC9BF73" w:rsidR="00AA6A2F" w:rsidRDefault="00AA6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2C168" w14:textId="3A9D977F" w:rsidR="00AA6A2F" w:rsidRDefault="00AA6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9B147" w14:textId="532B2E57" w:rsidR="00AA6A2F" w:rsidRDefault="00AA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B80B0" w14:textId="77777777" w:rsidR="0029371C" w:rsidRDefault="0029371C" w:rsidP="00AA6A2F">
      <w:pPr>
        <w:spacing w:after="0" w:line="240" w:lineRule="auto"/>
      </w:pPr>
      <w:r>
        <w:separator/>
      </w:r>
    </w:p>
  </w:footnote>
  <w:footnote w:type="continuationSeparator" w:id="0">
    <w:p w14:paraId="1B4F94A0" w14:textId="77777777" w:rsidR="0029371C" w:rsidRDefault="0029371C" w:rsidP="00AA6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2F"/>
    <w:rsid w:val="001646BA"/>
    <w:rsid w:val="0029371C"/>
    <w:rsid w:val="002940CF"/>
    <w:rsid w:val="00625BC1"/>
    <w:rsid w:val="00AA6A2F"/>
    <w:rsid w:val="00C3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BEED"/>
  <w15:chartTrackingRefBased/>
  <w15:docId w15:val="{88916320-0E21-4D4F-A11E-5E9C73DD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A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6A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6A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6A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6A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6A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6A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6A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6A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A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6A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6A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6A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6A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6A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6A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6A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6A2F"/>
    <w:rPr>
      <w:rFonts w:eastAsiaTheme="majorEastAsia" w:cstheme="majorBidi"/>
      <w:color w:val="272727" w:themeColor="text1" w:themeTint="D8"/>
    </w:rPr>
  </w:style>
  <w:style w:type="paragraph" w:styleId="Title">
    <w:name w:val="Title"/>
    <w:basedOn w:val="Normal"/>
    <w:next w:val="Normal"/>
    <w:link w:val="TitleChar"/>
    <w:uiPriority w:val="10"/>
    <w:qFormat/>
    <w:rsid w:val="00AA6A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A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A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6A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6A2F"/>
    <w:pPr>
      <w:spacing w:before="160"/>
      <w:jc w:val="center"/>
    </w:pPr>
    <w:rPr>
      <w:i/>
      <w:iCs/>
      <w:color w:val="404040" w:themeColor="text1" w:themeTint="BF"/>
    </w:rPr>
  </w:style>
  <w:style w:type="character" w:customStyle="1" w:styleId="QuoteChar">
    <w:name w:val="Quote Char"/>
    <w:basedOn w:val="DefaultParagraphFont"/>
    <w:link w:val="Quote"/>
    <w:uiPriority w:val="29"/>
    <w:rsid w:val="00AA6A2F"/>
    <w:rPr>
      <w:i/>
      <w:iCs/>
      <w:color w:val="404040" w:themeColor="text1" w:themeTint="BF"/>
    </w:rPr>
  </w:style>
  <w:style w:type="paragraph" w:styleId="ListParagraph">
    <w:name w:val="List Paragraph"/>
    <w:basedOn w:val="Normal"/>
    <w:uiPriority w:val="34"/>
    <w:qFormat/>
    <w:rsid w:val="00AA6A2F"/>
    <w:pPr>
      <w:ind w:left="720"/>
      <w:contextualSpacing/>
    </w:pPr>
  </w:style>
  <w:style w:type="character" w:styleId="IntenseEmphasis">
    <w:name w:val="Intense Emphasis"/>
    <w:basedOn w:val="DefaultParagraphFont"/>
    <w:uiPriority w:val="21"/>
    <w:qFormat/>
    <w:rsid w:val="00AA6A2F"/>
    <w:rPr>
      <w:i/>
      <w:iCs/>
      <w:color w:val="0F4761" w:themeColor="accent1" w:themeShade="BF"/>
    </w:rPr>
  </w:style>
  <w:style w:type="paragraph" w:styleId="IntenseQuote">
    <w:name w:val="Intense Quote"/>
    <w:basedOn w:val="Normal"/>
    <w:next w:val="Normal"/>
    <w:link w:val="IntenseQuoteChar"/>
    <w:uiPriority w:val="30"/>
    <w:qFormat/>
    <w:rsid w:val="00AA6A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6A2F"/>
    <w:rPr>
      <w:i/>
      <w:iCs/>
      <w:color w:val="0F4761" w:themeColor="accent1" w:themeShade="BF"/>
    </w:rPr>
  </w:style>
  <w:style w:type="character" w:styleId="IntenseReference">
    <w:name w:val="Intense Reference"/>
    <w:basedOn w:val="DefaultParagraphFont"/>
    <w:uiPriority w:val="32"/>
    <w:qFormat/>
    <w:rsid w:val="00AA6A2F"/>
    <w:rPr>
      <w:b/>
      <w:bCs/>
      <w:smallCaps/>
      <w:color w:val="0F4761" w:themeColor="accent1" w:themeShade="BF"/>
      <w:spacing w:val="5"/>
    </w:rPr>
  </w:style>
  <w:style w:type="paragraph" w:styleId="Footer">
    <w:name w:val="footer"/>
    <w:basedOn w:val="Normal"/>
    <w:link w:val="FooterChar"/>
    <w:uiPriority w:val="99"/>
    <w:unhideWhenUsed/>
    <w:rsid w:val="00AA6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6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Moore</dc:creator>
  <cp:keywords/>
  <dc:description/>
  <cp:lastModifiedBy>Frankie Lawrence</cp:lastModifiedBy>
  <cp:revision>3</cp:revision>
  <dcterms:created xsi:type="dcterms:W3CDTF">2024-06-04T12:46:00Z</dcterms:created>
  <dcterms:modified xsi:type="dcterms:W3CDTF">2024-06-04T12:47:00Z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2024-06-04T12:45:02Z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818eb5bf-7d2b-4fa9-a7e2-d9df809b5d2c</vt:lpwstr>
  </property>
  <property fmtid="{D5CDD505-2E9C-101B-9397-08002B2CF9AE}" pid="8" name="MSIP_Label_d17f5eab-0951-45e7-baa9-357beec0b77b_ContentBits">
    <vt:lpwstr>0</vt:lpwstr>
  </property>
</Properties>
</file>