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210CF" w14:textId="40FE9E94" w:rsidR="009F2616" w:rsidRPr="00FF0C76" w:rsidRDefault="009F2616" w:rsidP="009F2616">
      <w:pPr>
        <w:jc w:val="center"/>
        <w:rPr>
          <w:rFonts w:ascii="Calibri" w:hAnsi="Calibri" w:cs="Calibri"/>
          <w:b/>
          <w:bCs/>
          <w:sz w:val="22"/>
          <w:szCs w:val="22"/>
        </w:rPr>
      </w:pPr>
      <w:r w:rsidRPr="00FF0C76">
        <w:rPr>
          <w:rFonts w:ascii="Calibri" w:hAnsi="Calibri" w:cs="Calibri"/>
          <w:b/>
          <w:bCs/>
          <w:sz w:val="22"/>
          <w:szCs w:val="22"/>
        </w:rPr>
        <w:t>WBCIR:18332</w:t>
      </w:r>
    </w:p>
    <w:p w14:paraId="38A3F800" w14:textId="77777777" w:rsidR="00FF0C76" w:rsidRPr="00FF0C76" w:rsidRDefault="00FF0C76" w:rsidP="009F2616">
      <w:pPr>
        <w:jc w:val="center"/>
        <w:rPr>
          <w:rFonts w:ascii="Calibri" w:hAnsi="Calibri" w:cs="Calibri"/>
          <w:b/>
          <w:bCs/>
          <w:sz w:val="22"/>
          <w:szCs w:val="22"/>
        </w:rPr>
      </w:pPr>
    </w:p>
    <w:p w14:paraId="23BBA35A" w14:textId="77777777" w:rsidR="009F2616" w:rsidRPr="00FF0C76" w:rsidRDefault="009F2616" w:rsidP="009F2616">
      <w:pPr>
        <w:rPr>
          <w:rFonts w:ascii="Calibri" w:hAnsi="Calibri" w:cs="Calibri"/>
          <w:b/>
          <w:bCs/>
          <w:sz w:val="22"/>
          <w:szCs w:val="22"/>
        </w:rPr>
      </w:pPr>
      <w:r w:rsidRPr="00FF0C76">
        <w:rPr>
          <w:rFonts w:ascii="Calibri" w:hAnsi="Calibri" w:cs="Calibri"/>
          <w:b/>
          <w:bCs/>
          <w:sz w:val="22"/>
          <w:szCs w:val="22"/>
        </w:rPr>
        <w:t xml:space="preserve">Please kindly provide the following statistics: </w:t>
      </w:r>
    </w:p>
    <w:p w14:paraId="7076787A" w14:textId="77777777" w:rsidR="009F2616" w:rsidRPr="00FF0C76" w:rsidRDefault="009F2616" w:rsidP="009F2616">
      <w:pPr>
        <w:rPr>
          <w:rFonts w:ascii="Calibri" w:hAnsi="Calibri" w:cs="Calibri"/>
          <w:b/>
          <w:bCs/>
          <w:sz w:val="22"/>
          <w:szCs w:val="22"/>
        </w:rPr>
      </w:pPr>
      <w:r w:rsidRPr="00FF0C76">
        <w:rPr>
          <w:rFonts w:ascii="Calibri" w:hAnsi="Calibri" w:cs="Calibri"/>
          <w:b/>
          <w:bCs/>
          <w:sz w:val="22"/>
          <w:szCs w:val="22"/>
        </w:rPr>
        <w:t> </w:t>
      </w:r>
    </w:p>
    <w:p w14:paraId="0BF8D6C9" w14:textId="77777777" w:rsidR="009F2616" w:rsidRPr="00FF0C76" w:rsidRDefault="009F2616" w:rsidP="009F2616">
      <w:pPr>
        <w:rPr>
          <w:rFonts w:ascii="Calibri" w:hAnsi="Calibri" w:cs="Calibri"/>
          <w:b/>
          <w:bCs/>
          <w:sz w:val="22"/>
          <w:szCs w:val="22"/>
        </w:rPr>
      </w:pPr>
      <w:r w:rsidRPr="00FF0C76">
        <w:rPr>
          <w:rFonts w:ascii="Calibri" w:hAnsi="Calibri" w:cs="Calibri"/>
          <w:b/>
          <w:bCs/>
          <w:sz w:val="22"/>
          <w:szCs w:val="22"/>
        </w:rPr>
        <w:t xml:space="preserve">- Percentage of EHCP annual review notes which are processed within the statutory </w:t>
      </w:r>
      <w:proofErr w:type="gramStart"/>
      <w:r w:rsidRPr="00FF0C76">
        <w:rPr>
          <w:rFonts w:ascii="Calibri" w:hAnsi="Calibri" w:cs="Calibri"/>
          <w:b/>
          <w:bCs/>
          <w:sz w:val="22"/>
          <w:szCs w:val="22"/>
        </w:rPr>
        <w:t>4 week</w:t>
      </w:r>
      <w:proofErr w:type="gramEnd"/>
      <w:r w:rsidRPr="00FF0C76">
        <w:rPr>
          <w:rFonts w:ascii="Calibri" w:hAnsi="Calibri" w:cs="Calibri"/>
          <w:b/>
          <w:bCs/>
          <w:sz w:val="22"/>
          <w:szCs w:val="22"/>
        </w:rPr>
        <w:t xml:space="preserve"> period. (See SEND COP 9.176)</w:t>
      </w:r>
    </w:p>
    <w:p w14:paraId="6454973D" w14:textId="77777777" w:rsidR="009F2616" w:rsidRPr="00FF0C76" w:rsidRDefault="009F2616" w:rsidP="009F2616">
      <w:pPr>
        <w:rPr>
          <w:rFonts w:ascii="Calibri" w:hAnsi="Calibri" w:cs="Calibri"/>
          <w:b/>
          <w:bCs/>
          <w:sz w:val="22"/>
          <w:szCs w:val="22"/>
        </w:rPr>
      </w:pPr>
      <w:r w:rsidRPr="00FF0C76">
        <w:rPr>
          <w:rFonts w:ascii="Calibri" w:hAnsi="Calibri" w:cs="Calibri"/>
          <w:b/>
          <w:bCs/>
          <w:sz w:val="22"/>
          <w:szCs w:val="22"/>
        </w:rPr>
        <w:t xml:space="preserve">- Median duration from LA receiving review notes from school to LA processing the review notes and issuing a decision letter or amended plan </w:t>
      </w:r>
    </w:p>
    <w:p w14:paraId="1C3ADE2C" w14:textId="77777777" w:rsidR="009F2616" w:rsidRPr="00FF0C76" w:rsidRDefault="009F2616" w:rsidP="009F2616">
      <w:pPr>
        <w:rPr>
          <w:rFonts w:ascii="Calibri" w:hAnsi="Calibri" w:cs="Calibri"/>
          <w:b/>
          <w:bCs/>
          <w:sz w:val="22"/>
          <w:szCs w:val="22"/>
        </w:rPr>
      </w:pPr>
      <w:r w:rsidRPr="00FF0C76">
        <w:rPr>
          <w:rFonts w:ascii="Calibri" w:hAnsi="Calibri" w:cs="Calibri"/>
          <w:b/>
          <w:bCs/>
          <w:sz w:val="22"/>
          <w:szCs w:val="22"/>
        </w:rPr>
        <w:t xml:space="preserve">- Please provide this for each of the past academic three years based on the date of the annual review meeting. </w:t>
      </w:r>
    </w:p>
    <w:p w14:paraId="1969FDC0" w14:textId="77777777" w:rsidR="009F2616" w:rsidRPr="00FF0C76" w:rsidRDefault="009F2616" w:rsidP="009F2616">
      <w:pPr>
        <w:rPr>
          <w:rFonts w:ascii="Calibri" w:hAnsi="Calibri" w:cs="Calibri"/>
          <w:b/>
          <w:bCs/>
          <w:sz w:val="22"/>
          <w:szCs w:val="22"/>
        </w:rPr>
      </w:pPr>
      <w:r w:rsidRPr="00FF0C76">
        <w:rPr>
          <w:rFonts w:ascii="Calibri" w:hAnsi="Calibri" w:cs="Calibri"/>
          <w:b/>
          <w:bCs/>
          <w:sz w:val="22"/>
          <w:szCs w:val="22"/>
        </w:rPr>
        <w:t xml:space="preserve">- Please see the table below for the response to the above. </w:t>
      </w:r>
    </w:p>
    <w:p w14:paraId="12387855" w14:textId="77777777" w:rsidR="009F2616" w:rsidRPr="00FF0C76" w:rsidRDefault="009F2616" w:rsidP="009F2616">
      <w:pPr>
        <w:rPr>
          <w:rFonts w:ascii="Calibri" w:hAnsi="Calibri" w:cs="Calibri"/>
          <w:sz w:val="22"/>
          <w:szCs w:val="22"/>
        </w:rPr>
      </w:pPr>
      <w:r w:rsidRPr="00FF0C76">
        <w:rPr>
          <w:rFonts w:ascii="Calibri" w:hAnsi="Calibri" w:cs="Calibri"/>
          <w:sz w:val="22"/>
          <w:szCs w:val="22"/>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4148"/>
        <w:gridCol w:w="1000"/>
        <w:gridCol w:w="1934"/>
        <w:gridCol w:w="1934"/>
      </w:tblGrid>
      <w:tr w:rsidR="009F2616" w:rsidRPr="00FF0C76" w14:paraId="38C2E28D" w14:textId="77777777" w:rsidTr="009F2616">
        <w:tc>
          <w:tcPr>
            <w:tcW w:w="5387" w:type="dxa"/>
            <w:tcBorders>
              <w:top w:val="nil"/>
              <w:left w:val="nil"/>
              <w:bottom w:val="nil"/>
              <w:right w:val="single" w:sz="8" w:space="0" w:color="auto"/>
            </w:tcBorders>
            <w:tcMar>
              <w:top w:w="0" w:type="dxa"/>
              <w:left w:w="108" w:type="dxa"/>
              <w:bottom w:w="0" w:type="dxa"/>
              <w:right w:w="108" w:type="dxa"/>
            </w:tcMar>
            <w:hideMark/>
          </w:tcPr>
          <w:p w14:paraId="1B6D1698" w14:textId="77777777" w:rsidR="009F2616" w:rsidRPr="00FF0C76" w:rsidRDefault="009F2616">
            <w:pPr>
              <w:rPr>
                <w:rFonts w:ascii="Calibri" w:hAnsi="Calibri" w:cs="Calibri"/>
                <w:sz w:val="22"/>
                <w:szCs w:val="22"/>
              </w:rPr>
            </w:pPr>
            <w:r w:rsidRPr="00FF0C76">
              <w:rPr>
                <w:rFonts w:ascii="Calibri" w:hAnsi="Calibri" w:cs="Calibri"/>
                <w:sz w:val="22"/>
                <w:szCs w:val="22"/>
              </w:rPr>
              <w:t> </w:t>
            </w:r>
          </w:p>
        </w:tc>
        <w:tc>
          <w:tcPr>
            <w:tcW w:w="568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88429" w14:textId="77777777" w:rsidR="009F2616" w:rsidRPr="00FF0C76" w:rsidRDefault="009F2616">
            <w:pPr>
              <w:jc w:val="center"/>
              <w:rPr>
                <w:rFonts w:ascii="Calibri" w:hAnsi="Calibri" w:cs="Calibri"/>
                <w:sz w:val="22"/>
                <w:szCs w:val="22"/>
              </w:rPr>
            </w:pPr>
            <w:r w:rsidRPr="00FF0C76">
              <w:rPr>
                <w:rFonts w:ascii="Calibri" w:hAnsi="Calibri" w:cs="Calibri"/>
                <w:b/>
                <w:bCs/>
                <w:sz w:val="22"/>
                <w:szCs w:val="22"/>
              </w:rPr>
              <w:t>Academic year</w:t>
            </w:r>
          </w:p>
        </w:tc>
      </w:tr>
      <w:tr w:rsidR="009F2616" w:rsidRPr="00FF0C76" w14:paraId="35984943" w14:textId="77777777" w:rsidTr="009F2616">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14:paraId="277A03E8" w14:textId="77777777" w:rsidR="009F2616" w:rsidRPr="00FF0C76" w:rsidRDefault="009F2616">
            <w:pPr>
              <w:rPr>
                <w:rFonts w:ascii="Calibri" w:hAnsi="Calibri" w:cs="Calibri"/>
                <w:sz w:val="22"/>
                <w:szCs w:val="22"/>
              </w:rPr>
            </w:pPr>
            <w:r w:rsidRPr="00FF0C76">
              <w:rPr>
                <w:rFonts w:ascii="Calibri" w:hAnsi="Calibri" w:cs="Calibri"/>
                <w:sz w:val="22"/>
                <w:szCs w:val="22"/>
              </w:rPr>
              <w:t> </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0EF4961A" w14:textId="77777777" w:rsidR="009F2616" w:rsidRPr="00FF0C76" w:rsidRDefault="009F2616">
            <w:pPr>
              <w:jc w:val="center"/>
              <w:rPr>
                <w:rFonts w:ascii="Calibri" w:hAnsi="Calibri" w:cs="Calibri"/>
                <w:sz w:val="22"/>
                <w:szCs w:val="22"/>
              </w:rPr>
            </w:pPr>
            <w:r w:rsidRPr="00FF0C76">
              <w:rPr>
                <w:rFonts w:ascii="Calibri" w:hAnsi="Calibri" w:cs="Calibri"/>
                <w:b/>
                <w:bCs/>
                <w:sz w:val="22"/>
                <w:szCs w:val="22"/>
              </w:rPr>
              <w:t>2021/22</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2F2D79" w14:textId="77777777" w:rsidR="009F2616" w:rsidRPr="00FF0C76" w:rsidRDefault="009F2616">
            <w:pPr>
              <w:jc w:val="center"/>
              <w:rPr>
                <w:rFonts w:ascii="Calibri" w:hAnsi="Calibri" w:cs="Calibri"/>
                <w:sz w:val="22"/>
                <w:szCs w:val="22"/>
              </w:rPr>
            </w:pPr>
            <w:r w:rsidRPr="00FF0C76">
              <w:rPr>
                <w:rFonts w:ascii="Calibri" w:hAnsi="Calibri" w:cs="Calibri"/>
                <w:b/>
                <w:bCs/>
                <w:sz w:val="22"/>
                <w:szCs w:val="22"/>
              </w:rPr>
              <w:t>2022/23</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0667B" w14:textId="77777777" w:rsidR="009F2616" w:rsidRPr="00FF0C76" w:rsidRDefault="009F2616">
            <w:pPr>
              <w:jc w:val="center"/>
              <w:rPr>
                <w:rFonts w:ascii="Calibri" w:hAnsi="Calibri" w:cs="Calibri"/>
                <w:sz w:val="22"/>
                <w:szCs w:val="22"/>
              </w:rPr>
            </w:pPr>
            <w:r w:rsidRPr="00FF0C76">
              <w:rPr>
                <w:rFonts w:ascii="Calibri" w:hAnsi="Calibri" w:cs="Calibri"/>
                <w:b/>
                <w:bCs/>
                <w:sz w:val="22"/>
                <w:szCs w:val="22"/>
              </w:rPr>
              <w:t>2023/24</w:t>
            </w:r>
          </w:p>
        </w:tc>
      </w:tr>
      <w:tr w:rsidR="009F2616" w:rsidRPr="00FF0C76" w14:paraId="214E349F" w14:textId="77777777" w:rsidTr="009F2616">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F5B3E" w14:textId="77777777" w:rsidR="009F2616" w:rsidRPr="00FF0C76" w:rsidRDefault="009F2616">
            <w:pPr>
              <w:rPr>
                <w:rFonts w:ascii="Calibri" w:hAnsi="Calibri" w:cs="Calibri"/>
                <w:sz w:val="22"/>
                <w:szCs w:val="22"/>
              </w:rPr>
            </w:pPr>
            <w:r w:rsidRPr="00FF0C76">
              <w:rPr>
                <w:rFonts w:ascii="Calibri" w:hAnsi="Calibri" w:cs="Calibri"/>
                <w:sz w:val="22"/>
                <w:szCs w:val="22"/>
              </w:rPr>
              <w:t xml:space="preserve">Percentage of EHCP annual review notes which are processed within the statutory </w:t>
            </w:r>
            <w:proofErr w:type="gramStart"/>
            <w:r w:rsidRPr="00FF0C76">
              <w:rPr>
                <w:rFonts w:ascii="Calibri" w:hAnsi="Calibri" w:cs="Calibri"/>
                <w:sz w:val="22"/>
                <w:szCs w:val="22"/>
              </w:rPr>
              <w:t>4 week</w:t>
            </w:r>
            <w:proofErr w:type="gramEnd"/>
            <w:r w:rsidRPr="00FF0C76">
              <w:rPr>
                <w:rFonts w:ascii="Calibri" w:hAnsi="Calibri" w:cs="Calibri"/>
                <w:sz w:val="22"/>
                <w:szCs w:val="22"/>
              </w:rPr>
              <w:t xml:space="preserve"> period (See SEND COP 9.176)</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4F9C3370" w14:textId="77777777" w:rsidR="009F2616" w:rsidRPr="00FF0C76" w:rsidRDefault="009F2616">
            <w:pPr>
              <w:rPr>
                <w:rFonts w:ascii="Calibri" w:hAnsi="Calibri" w:cs="Calibri"/>
                <w:sz w:val="22"/>
                <w:szCs w:val="22"/>
              </w:rPr>
            </w:pPr>
            <w:r w:rsidRPr="00FF0C76">
              <w:rPr>
                <w:rFonts w:ascii="Calibri" w:hAnsi="Calibri" w:cs="Calibri"/>
                <w:sz w:val="22"/>
                <w:szCs w:val="22"/>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66E2854" w14:textId="77777777" w:rsidR="009F2616" w:rsidRPr="00FF0C76" w:rsidRDefault="009F2616">
            <w:pPr>
              <w:rPr>
                <w:rFonts w:ascii="Calibri" w:hAnsi="Calibri" w:cs="Calibri"/>
                <w:sz w:val="22"/>
                <w:szCs w:val="22"/>
              </w:rPr>
            </w:pPr>
            <w:r w:rsidRPr="00FF0C76">
              <w:rPr>
                <w:rFonts w:ascii="Calibri" w:hAnsi="Calibri" w:cs="Calibri"/>
                <w:sz w:val="22"/>
                <w:szCs w:val="22"/>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B0DF3C9" w14:textId="77777777" w:rsidR="009F2616" w:rsidRPr="00FF0C76" w:rsidRDefault="009F2616">
            <w:pPr>
              <w:rPr>
                <w:rFonts w:ascii="Calibri" w:hAnsi="Calibri" w:cs="Calibri"/>
                <w:sz w:val="22"/>
                <w:szCs w:val="22"/>
              </w:rPr>
            </w:pPr>
            <w:r w:rsidRPr="00FF0C76">
              <w:rPr>
                <w:rFonts w:ascii="Calibri" w:hAnsi="Calibri" w:cs="Calibri"/>
                <w:sz w:val="22"/>
                <w:szCs w:val="22"/>
              </w:rPr>
              <w:t> </w:t>
            </w:r>
          </w:p>
        </w:tc>
      </w:tr>
      <w:tr w:rsidR="009F2616" w:rsidRPr="00FF0C76" w14:paraId="014F6FB7" w14:textId="77777777" w:rsidTr="009F2616">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57FFE" w14:textId="77777777" w:rsidR="009F2616" w:rsidRPr="00FF0C76" w:rsidRDefault="009F2616">
            <w:pPr>
              <w:rPr>
                <w:rFonts w:ascii="Calibri" w:hAnsi="Calibri" w:cs="Calibri"/>
                <w:sz w:val="22"/>
                <w:szCs w:val="22"/>
              </w:rPr>
            </w:pPr>
            <w:r w:rsidRPr="00FF0C76">
              <w:rPr>
                <w:rFonts w:ascii="Calibri" w:hAnsi="Calibri" w:cs="Calibri"/>
                <w:sz w:val="22"/>
                <w:szCs w:val="22"/>
              </w:rPr>
              <w:t>Median duration from LA receiving review notes from school to LA processing the review notes and issuing a decision letter or amended plan</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154C1103" w14:textId="77777777" w:rsidR="009F2616" w:rsidRPr="00FF0C76" w:rsidRDefault="009F2616">
            <w:pPr>
              <w:rPr>
                <w:rFonts w:ascii="Calibri" w:hAnsi="Calibri" w:cs="Calibri"/>
                <w:sz w:val="22"/>
                <w:szCs w:val="22"/>
              </w:rPr>
            </w:pPr>
            <w:r w:rsidRPr="00FF0C76">
              <w:rPr>
                <w:rFonts w:ascii="Calibri" w:hAnsi="Calibri" w:cs="Calibri"/>
                <w:sz w:val="22"/>
                <w:szCs w:val="22"/>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2355C7C" w14:textId="77777777" w:rsidR="009F2616" w:rsidRPr="00FF0C76" w:rsidRDefault="009F2616">
            <w:pPr>
              <w:rPr>
                <w:rFonts w:ascii="Calibri" w:hAnsi="Calibri" w:cs="Calibri"/>
                <w:sz w:val="22"/>
                <w:szCs w:val="22"/>
              </w:rPr>
            </w:pPr>
            <w:r w:rsidRPr="00FF0C76">
              <w:rPr>
                <w:rFonts w:ascii="Calibri" w:hAnsi="Calibri" w:cs="Calibri"/>
                <w:sz w:val="22"/>
                <w:szCs w:val="22"/>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429C3F4" w14:textId="77777777" w:rsidR="009F2616" w:rsidRPr="00FF0C76" w:rsidRDefault="009F2616">
            <w:pPr>
              <w:rPr>
                <w:rFonts w:ascii="Calibri" w:hAnsi="Calibri" w:cs="Calibri"/>
                <w:sz w:val="22"/>
                <w:szCs w:val="22"/>
              </w:rPr>
            </w:pPr>
            <w:r w:rsidRPr="00FF0C76">
              <w:rPr>
                <w:rFonts w:ascii="Calibri" w:hAnsi="Calibri" w:cs="Calibri"/>
                <w:sz w:val="22"/>
                <w:szCs w:val="22"/>
              </w:rPr>
              <w:t> </w:t>
            </w:r>
          </w:p>
        </w:tc>
      </w:tr>
      <w:tr w:rsidR="009F2616" w:rsidRPr="00FF0C76" w14:paraId="6AF8727E" w14:textId="77777777" w:rsidTr="009F2616">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D6D8F" w14:textId="77777777" w:rsidR="009F2616" w:rsidRPr="00FF0C76" w:rsidRDefault="009F2616">
            <w:pPr>
              <w:rPr>
                <w:rFonts w:ascii="Calibri" w:hAnsi="Calibri" w:cs="Calibri"/>
                <w:sz w:val="22"/>
                <w:szCs w:val="22"/>
              </w:rPr>
            </w:pPr>
            <w:r w:rsidRPr="00FF0C76">
              <w:rPr>
                <w:rFonts w:ascii="Calibri" w:hAnsi="Calibri" w:cs="Calibri"/>
                <w:sz w:val="22"/>
                <w:szCs w:val="22"/>
              </w:rPr>
              <w:t>*2023/24 data between September 2023 and April 2024 where review decisions have been made.</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69E0FBFC" w14:textId="77777777" w:rsidR="009F2616" w:rsidRPr="00FF0C76" w:rsidRDefault="009F2616">
            <w:pPr>
              <w:rPr>
                <w:rFonts w:ascii="Calibri" w:hAnsi="Calibri" w:cs="Calibri"/>
                <w:sz w:val="22"/>
                <w:szCs w:val="22"/>
              </w:rPr>
            </w:pPr>
            <w:r w:rsidRPr="00FF0C76">
              <w:rPr>
                <w:rFonts w:ascii="Calibri" w:hAnsi="Calibri" w:cs="Calibri"/>
                <w:sz w:val="22"/>
                <w:szCs w:val="22"/>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72FF392" w14:textId="77777777" w:rsidR="009F2616" w:rsidRPr="00FF0C76" w:rsidRDefault="009F2616">
            <w:pPr>
              <w:rPr>
                <w:rFonts w:ascii="Calibri" w:hAnsi="Calibri" w:cs="Calibri"/>
                <w:sz w:val="22"/>
                <w:szCs w:val="22"/>
              </w:rPr>
            </w:pPr>
            <w:r w:rsidRPr="00FF0C76">
              <w:rPr>
                <w:rFonts w:ascii="Calibri" w:hAnsi="Calibri" w:cs="Calibri"/>
                <w:sz w:val="22"/>
                <w:szCs w:val="22"/>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5A02001" w14:textId="77777777" w:rsidR="009F2616" w:rsidRPr="00FF0C76" w:rsidRDefault="009F2616">
            <w:pPr>
              <w:rPr>
                <w:rFonts w:ascii="Calibri" w:hAnsi="Calibri" w:cs="Calibri"/>
                <w:sz w:val="22"/>
                <w:szCs w:val="22"/>
              </w:rPr>
            </w:pPr>
            <w:r w:rsidRPr="00FF0C76">
              <w:rPr>
                <w:rFonts w:ascii="Calibri" w:hAnsi="Calibri" w:cs="Calibri"/>
                <w:sz w:val="22"/>
                <w:szCs w:val="22"/>
              </w:rPr>
              <w:t> </w:t>
            </w:r>
          </w:p>
        </w:tc>
      </w:tr>
    </w:tbl>
    <w:p w14:paraId="4935E0EE" w14:textId="21C8B697" w:rsidR="009F2616" w:rsidRPr="00FF0C76" w:rsidRDefault="009F2616" w:rsidP="009F2616">
      <w:pPr>
        <w:rPr>
          <w:rFonts w:ascii="Calibri" w:hAnsi="Calibri" w:cs="Calibri"/>
          <w:sz w:val="22"/>
          <w:szCs w:val="22"/>
        </w:rPr>
      </w:pPr>
      <w:r w:rsidRPr="00FF0C76">
        <w:rPr>
          <w:rFonts w:ascii="Calibri" w:hAnsi="Calibri" w:cs="Calibri"/>
          <w:sz w:val="22"/>
          <w:szCs w:val="22"/>
        </w:rPr>
        <w:br w:type="textWrapping" w:clear="all"/>
      </w:r>
    </w:p>
    <w:p w14:paraId="0D9D26C3" w14:textId="5D2D61F6" w:rsidR="009F2616" w:rsidRPr="00FF0C76" w:rsidRDefault="00FF0C76">
      <w:pPr>
        <w:rPr>
          <w:rFonts w:ascii="Calibri" w:hAnsi="Calibri" w:cs="Calibri"/>
          <w:sz w:val="22"/>
          <w:szCs w:val="22"/>
        </w:rPr>
      </w:pPr>
      <w:r w:rsidRPr="00FF0C76">
        <w:rPr>
          <w:rFonts w:ascii="Calibri" w:hAnsi="Calibri" w:cs="Calibri"/>
          <w:color w:val="000000"/>
          <w:sz w:val="22"/>
          <w:szCs w:val="22"/>
          <w:shd w:val="clear" w:color="auto" w:fill="FFFFFF"/>
        </w:rPr>
        <w:t>The SEND Service is working closely with Performance and IT colleagues to develop the data recording and accessibility relating to this area. Unfortunately, at this stage the data sets requested are not reported on.</w:t>
      </w:r>
    </w:p>
    <w:sectPr w:rsidR="009F2616" w:rsidRPr="00FF0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16"/>
    <w:rsid w:val="009F2616"/>
    <w:rsid w:val="00D15904"/>
    <w:rsid w:val="00F351FA"/>
    <w:rsid w:val="00FF0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F28C"/>
  <w15:chartTrackingRefBased/>
  <w15:docId w15:val="{C543C916-42E0-4FB8-B466-10EF77AD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16"/>
    <w:pPr>
      <w:spacing w:after="0" w:line="240" w:lineRule="auto"/>
    </w:pPr>
    <w:rPr>
      <w:rFonts w:ascii="Aptos" w:hAnsi="Aptos" w:cs="Aptos"/>
      <w:kern w:val="0"/>
      <w:lang w:eastAsia="en-GB"/>
      <w14:ligatures w14:val="none"/>
    </w:rPr>
  </w:style>
  <w:style w:type="paragraph" w:styleId="Heading1">
    <w:name w:val="heading 1"/>
    <w:basedOn w:val="Normal"/>
    <w:next w:val="Normal"/>
    <w:link w:val="Heading1Char"/>
    <w:uiPriority w:val="9"/>
    <w:qFormat/>
    <w:rsid w:val="009F261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9F261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9F2616"/>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9F2616"/>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9F2616"/>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9F2616"/>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9F2616"/>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9F2616"/>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9F2616"/>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6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26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26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26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26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26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26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26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2616"/>
    <w:rPr>
      <w:rFonts w:eastAsiaTheme="majorEastAsia" w:cstheme="majorBidi"/>
      <w:color w:val="272727" w:themeColor="text1" w:themeTint="D8"/>
    </w:rPr>
  </w:style>
  <w:style w:type="paragraph" w:styleId="Title">
    <w:name w:val="Title"/>
    <w:basedOn w:val="Normal"/>
    <w:next w:val="Normal"/>
    <w:link w:val="TitleChar"/>
    <w:uiPriority w:val="10"/>
    <w:qFormat/>
    <w:rsid w:val="009F2616"/>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9F26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2616"/>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9F26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2616"/>
    <w:pPr>
      <w:spacing w:before="160" w:after="160" w:line="278"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9F2616"/>
    <w:rPr>
      <w:i/>
      <w:iCs/>
      <w:color w:val="404040" w:themeColor="text1" w:themeTint="BF"/>
    </w:rPr>
  </w:style>
  <w:style w:type="paragraph" w:styleId="ListParagraph">
    <w:name w:val="List Paragraph"/>
    <w:basedOn w:val="Normal"/>
    <w:uiPriority w:val="34"/>
    <w:qFormat/>
    <w:rsid w:val="009F2616"/>
    <w:pPr>
      <w:spacing w:after="160" w:line="278"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9F2616"/>
    <w:rPr>
      <w:i/>
      <w:iCs/>
      <w:color w:val="0F4761" w:themeColor="accent1" w:themeShade="BF"/>
    </w:rPr>
  </w:style>
  <w:style w:type="paragraph" w:styleId="IntenseQuote">
    <w:name w:val="Intense Quote"/>
    <w:basedOn w:val="Normal"/>
    <w:next w:val="Normal"/>
    <w:link w:val="IntenseQuoteChar"/>
    <w:uiPriority w:val="30"/>
    <w:qFormat/>
    <w:rsid w:val="009F2616"/>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9F2616"/>
    <w:rPr>
      <w:i/>
      <w:iCs/>
      <w:color w:val="0F4761" w:themeColor="accent1" w:themeShade="BF"/>
    </w:rPr>
  </w:style>
  <w:style w:type="character" w:styleId="IntenseReference">
    <w:name w:val="Intense Reference"/>
    <w:basedOn w:val="DefaultParagraphFont"/>
    <w:uiPriority w:val="32"/>
    <w:qFormat/>
    <w:rsid w:val="009F26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9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Lawrence</dc:creator>
  <cp:keywords/>
  <dc:description/>
  <cp:lastModifiedBy>Frankie Lawrence</cp:lastModifiedBy>
  <cp:revision>2</cp:revision>
  <dcterms:created xsi:type="dcterms:W3CDTF">2024-06-20T13:25:00Z</dcterms:created>
  <dcterms:modified xsi:type="dcterms:W3CDTF">2024-06-20T13:25:00Z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2024-05-23T13:24:53Z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6152cd61-749e-4eda-b4d8-0a6e87844018</vt:lpwstr>
  </property>
  <property fmtid="{D5CDD505-2E9C-101B-9397-08002B2CF9AE}" pid="8" name="MSIP_Label_d17f5eab-0951-45e7-baa9-357beec0b77b_ContentBits">
    <vt:lpwstr>0</vt:lpwstr>
  </property>
</Properties>
</file>