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30CF" w14:textId="6818CBBF" w:rsidR="00371120" w:rsidRPr="00F53E1A" w:rsidRDefault="00371120" w:rsidP="0037112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F53E1A">
        <w:rPr>
          <w:rFonts w:ascii="Calibri" w:hAnsi="Calibri" w:cs="Calibri"/>
          <w:b/>
          <w:bCs/>
          <w:sz w:val="22"/>
          <w:szCs w:val="22"/>
          <w:u w:val="single"/>
        </w:rPr>
        <w:t>WBCIR:19226</w:t>
      </w:r>
    </w:p>
    <w:p w14:paraId="43AC0660" w14:textId="1C1CA837" w:rsidR="00371120" w:rsidRPr="00F53E1A" w:rsidRDefault="00371120" w:rsidP="00371120">
      <w:pPr>
        <w:rPr>
          <w:rFonts w:ascii="Calibri" w:hAnsi="Calibri" w:cs="Calibri"/>
          <w:b/>
          <w:bCs/>
          <w:sz w:val="22"/>
          <w:szCs w:val="22"/>
        </w:rPr>
      </w:pPr>
      <w:r w:rsidRPr="00F53E1A">
        <w:rPr>
          <w:rFonts w:ascii="Calibri" w:hAnsi="Calibri" w:cs="Calibri"/>
          <w:b/>
          <w:bCs/>
          <w:sz w:val="22"/>
          <w:szCs w:val="22"/>
        </w:rPr>
        <w:t>1. How much is the Council's annual spend on Alanis Travel, Home to School transport?</w:t>
      </w:r>
    </w:p>
    <w:p w14:paraId="255D65F6" w14:textId="201BEE46" w:rsidR="00371120" w:rsidRPr="00F53E1A" w:rsidRDefault="00371120" w:rsidP="00371120">
      <w:pPr>
        <w:rPr>
          <w:rFonts w:ascii="Calibri" w:hAnsi="Calibri" w:cs="Calibri"/>
          <w:sz w:val="22"/>
          <w:szCs w:val="22"/>
        </w:rPr>
      </w:pPr>
      <w:r w:rsidRPr="00F53E1A">
        <w:rPr>
          <w:rFonts w:ascii="Calibri" w:hAnsi="Calibri" w:cs="Calibri"/>
          <w:sz w:val="22"/>
          <w:szCs w:val="22"/>
        </w:rPr>
        <w:t>23/24 financial year Alanis Travel annual spend = £1,611,342.47</w:t>
      </w:r>
    </w:p>
    <w:p w14:paraId="4BBBB44E" w14:textId="77777777" w:rsidR="00371120" w:rsidRPr="00F53E1A" w:rsidRDefault="00371120" w:rsidP="00371120">
      <w:pPr>
        <w:rPr>
          <w:rFonts w:ascii="Calibri" w:hAnsi="Calibri" w:cs="Calibri"/>
          <w:sz w:val="22"/>
          <w:szCs w:val="22"/>
        </w:rPr>
      </w:pPr>
    </w:p>
    <w:p w14:paraId="0B1D4AC3" w14:textId="1703D971" w:rsidR="00371120" w:rsidRPr="00F53E1A" w:rsidRDefault="00371120" w:rsidP="00371120">
      <w:pPr>
        <w:rPr>
          <w:rFonts w:ascii="Calibri" w:hAnsi="Calibri" w:cs="Calibri"/>
          <w:b/>
          <w:bCs/>
          <w:sz w:val="22"/>
          <w:szCs w:val="22"/>
        </w:rPr>
      </w:pPr>
      <w:r w:rsidRPr="00F53E1A">
        <w:rPr>
          <w:rFonts w:ascii="Calibri" w:hAnsi="Calibri" w:cs="Calibri"/>
          <w:b/>
          <w:bCs/>
          <w:sz w:val="22"/>
          <w:szCs w:val="22"/>
        </w:rPr>
        <w:t xml:space="preserve">2. What are the terms and conditions of the agreement which Alanis Travel must adhere to </w:t>
      </w:r>
      <w:proofErr w:type="spellStart"/>
      <w:r w:rsidRPr="00F53E1A">
        <w:rPr>
          <w:rFonts w:ascii="Calibri" w:hAnsi="Calibri" w:cs="Calibri"/>
          <w:b/>
          <w:bCs/>
          <w:sz w:val="22"/>
          <w:szCs w:val="22"/>
        </w:rPr>
        <w:t>ie</w:t>
      </w:r>
      <w:proofErr w:type="spellEnd"/>
      <w:r w:rsidRPr="00F53E1A">
        <w:rPr>
          <w:rFonts w:ascii="Calibri" w:hAnsi="Calibri" w:cs="Calibri"/>
          <w:b/>
          <w:bCs/>
          <w:sz w:val="22"/>
          <w:szCs w:val="22"/>
        </w:rPr>
        <w:t>. regular checks of their vehicles, having a reserve vehicle on hand in case of a flat tyre, providing SEN training for their staff</w:t>
      </w:r>
    </w:p>
    <w:p w14:paraId="7DC9DDBF" w14:textId="77777777" w:rsidR="00371120" w:rsidRPr="00F53E1A" w:rsidRDefault="00371120" w:rsidP="00371120">
      <w:pPr>
        <w:rPr>
          <w:rFonts w:ascii="Calibri" w:hAnsi="Calibri" w:cs="Calibri"/>
          <w:sz w:val="22"/>
          <w:szCs w:val="22"/>
        </w:rPr>
      </w:pPr>
      <w:r w:rsidRPr="00F53E1A">
        <w:rPr>
          <w:rFonts w:ascii="Calibri" w:hAnsi="Calibri" w:cs="Calibri"/>
          <w:sz w:val="22"/>
          <w:szCs w:val="22"/>
        </w:rPr>
        <w:t>There is no reference to a “flat tyre” in the DPS or call-off contract terms and conditions. The DPS agreement requires a business continuity plan as follows:</w:t>
      </w:r>
    </w:p>
    <w:p w14:paraId="444CF075" w14:textId="74C1273C" w:rsidR="00371120" w:rsidRPr="00F53E1A" w:rsidRDefault="00371120" w:rsidP="00371120">
      <w:pPr>
        <w:rPr>
          <w:rFonts w:ascii="Calibri" w:hAnsi="Calibri" w:cs="Calibri"/>
          <w:sz w:val="22"/>
          <w:szCs w:val="22"/>
        </w:rPr>
      </w:pPr>
      <w:r w:rsidRPr="00F53E1A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E106419" wp14:editId="6D278891">
            <wp:extent cx="5731510" cy="2935605"/>
            <wp:effectExtent l="0" t="0" r="2540" b="17145"/>
            <wp:docPr id="1642626919" name="Picture 20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626919" name="Picture 20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18CF2" w14:textId="77777777" w:rsidR="00371120" w:rsidRPr="00F53E1A" w:rsidRDefault="00371120" w:rsidP="00371120">
      <w:pPr>
        <w:rPr>
          <w:rFonts w:ascii="Calibri" w:hAnsi="Calibri" w:cs="Calibri"/>
          <w:sz w:val="22"/>
          <w:szCs w:val="22"/>
        </w:rPr>
      </w:pPr>
      <w:r w:rsidRPr="00F53E1A">
        <w:rPr>
          <w:rFonts w:ascii="Calibri" w:hAnsi="Calibri" w:cs="Calibri"/>
          <w:sz w:val="22"/>
          <w:szCs w:val="22"/>
        </w:rPr>
        <w:t>Terms and conditions relating to vehicles for taxi-based transport are documented in the relevant Lot specifications. In relation to taxi based vehicles, which are not wheelchair accessible, Lot 1 states:</w:t>
      </w:r>
    </w:p>
    <w:p w14:paraId="747914F3" w14:textId="753BFAC7" w:rsidR="00371120" w:rsidRPr="00F53E1A" w:rsidRDefault="00371120" w:rsidP="00371120">
      <w:pPr>
        <w:rPr>
          <w:rFonts w:ascii="Calibri" w:hAnsi="Calibri" w:cs="Calibri"/>
          <w:sz w:val="22"/>
          <w:szCs w:val="22"/>
        </w:rPr>
      </w:pPr>
      <w:r w:rsidRPr="00F53E1A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15DCF2C5" wp14:editId="5599DDD8">
            <wp:extent cx="5362083" cy="3543300"/>
            <wp:effectExtent l="0" t="0" r="0" b="0"/>
            <wp:docPr id="1529957748" name="Picture 19" descr="A screenshot of a contra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957748" name="Picture 19" descr="A screenshot of a contra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433" cy="354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E1A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85A2151" wp14:editId="722E8AD6">
            <wp:extent cx="5295900" cy="4650105"/>
            <wp:effectExtent l="0" t="0" r="0" b="0"/>
            <wp:docPr id="815642425" name="Picture 18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42425" name="Picture 18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219" cy="465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5A3D7" w14:textId="77777777" w:rsidR="00371120" w:rsidRPr="00F53E1A" w:rsidRDefault="00371120" w:rsidP="00371120">
      <w:pPr>
        <w:rPr>
          <w:rFonts w:ascii="Calibri" w:hAnsi="Calibri" w:cs="Calibri"/>
          <w:sz w:val="22"/>
          <w:szCs w:val="22"/>
        </w:rPr>
      </w:pPr>
    </w:p>
    <w:p w14:paraId="130B48CC" w14:textId="4A191DAE" w:rsidR="00371120" w:rsidRPr="00F53E1A" w:rsidRDefault="00371120" w:rsidP="00371120">
      <w:pPr>
        <w:rPr>
          <w:rFonts w:ascii="Calibri" w:hAnsi="Calibri" w:cs="Calibri"/>
          <w:sz w:val="22"/>
          <w:szCs w:val="22"/>
        </w:rPr>
      </w:pPr>
      <w:r w:rsidRPr="00F53E1A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14BD11A5" wp14:editId="55501E18">
            <wp:extent cx="5610225" cy="2409825"/>
            <wp:effectExtent l="0" t="0" r="9525" b="9525"/>
            <wp:docPr id="1861939927" name="Picture 17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939927" name="Picture 17" descr="A whit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47DD8" w14:textId="06402C08" w:rsidR="00371120" w:rsidRPr="00F53E1A" w:rsidRDefault="00371120" w:rsidP="00371120">
      <w:pPr>
        <w:rPr>
          <w:rFonts w:ascii="Calibri" w:hAnsi="Calibri" w:cs="Calibri"/>
          <w:sz w:val="22"/>
          <w:szCs w:val="22"/>
        </w:rPr>
      </w:pPr>
      <w:r w:rsidRPr="00F53E1A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45AAC07" wp14:editId="7D9F69F0">
            <wp:extent cx="5731510" cy="1885315"/>
            <wp:effectExtent l="0" t="0" r="2540" b="635"/>
            <wp:docPr id="1462009618" name="Picture 16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09618" name="Picture 16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017EB" w14:textId="77777777" w:rsidR="00371120" w:rsidRPr="00F53E1A" w:rsidRDefault="00371120" w:rsidP="00371120">
      <w:pPr>
        <w:rPr>
          <w:rFonts w:ascii="Calibri" w:hAnsi="Calibri" w:cs="Calibri"/>
          <w:sz w:val="22"/>
          <w:szCs w:val="22"/>
        </w:rPr>
      </w:pPr>
      <w:r w:rsidRPr="00F53E1A">
        <w:rPr>
          <w:rFonts w:ascii="Calibri" w:hAnsi="Calibri" w:cs="Calibri"/>
          <w:sz w:val="22"/>
          <w:szCs w:val="22"/>
        </w:rPr>
        <w:t>In relation to staff training the Lot 1 specification states:</w:t>
      </w:r>
    </w:p>
    <w:p w14:paraId="70E28B87" w14:textId="11852E79" w:rsidR="00371120" w:rsidRPr="00F53E1A" w:rsidRDefault="00371120" w:rsidP="00371120">
      <w:pPr>
        <w:rPr>
          <w:rFonts w:ascii="Calibri" w:hAnsi="Calibri" w:cs="Calibri"/>
          <w:sz w:val="22"/>
          <w:szCs w:val="22"/>
        </w:rPr>
      </w:pPr>
      <w:r w:rsidRPr="00F53E1A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5864E27" wp14:editId="73889501">
            <wp:extent cx="5380355" cy="3971925"/>
            <wp:effectExtent l="0" t="0" r="0" b="9525"/>
            <wp:docPr id="1089742754" name="Picture 1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742754" name="Picture 1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540" cy="397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52783" w14:textId="60C23E5D" w:rsidR="00371120" w:rsidRPr="00F53E1A" w:rsidRDefault="00371120" w:rsidP="00371120">
      <w:pPr>
        <w:rPr>
          <w:rFonts w:ascii="Calibri" w:hAnsi="Calibri" w:cs="Calibri"/>
          <w:sz w:val="22"/>
          <w:szCs w:val="22"/>
        </w:rPr>
      </w:pPr>
      <w:r w:rsidRPr="00F53E1A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5C70FE31" wp14:editId="1B3203B2">
            <wp:extent cx="5610225" cy="4573458"/>
            <wp:effectExtent l="0" t="0" r="0" b="0"/>
            <wp:docPr id="1157828282" name="Picture 14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828282" name="Picture 14" descr="A whit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065" cy="457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E1A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5D47756" wp14:editId="43357103">
            <wp:extent cx="5370796" cy="1704975"/>
            <wp:effectExtent l="0" t="0" r="1905" b="0"/>
            <wp:docPr id="1251086175" name="Picture 13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86175" name="Picture 13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465" cy="171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E1A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2F320C4" wp14:editId="705A6C57">
            <wp:extent cx="5409293" cy="2457450"/>
            <wp:effectExtent l="0" t="0" r="1270" b="9525"/>
            <wp:docPr id="1389308758" name="Picture 12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08758" name="Picture 12" descr="A whit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293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9C72B" w14:textId="29A80C4B" w:rsidR="00371120" w:rsidRPr="00F53E1A" w:rsidRDefault="00371120" w:rsidP="00371120">
      <w:pPr>
        <w:rPr>
          <w:rFonts w:ascii="Calibri" w:hAnsi="Calibri" w:cs="Calibri"/>
          <w:sz w:val="22"/>
          <w:szCs w:val="22"/>
        </w:rPr>
      </w:pPr>
      <w:r w:rsidRPr="00F53E1A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43CE939" wp14:editId="0852D7A5">
            <wp:extent cx="5731510" cy="3528695"/>
            <wp:effectExtent l="0" t="0" r="2540" b="14605"/>
            <wp:docPr id="2119679290" name="Picture 11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679290" name="Picture 11" descr="A whit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5343B" w14:textId="77DD6E2C" w:rsidR="00371120" w:rsidRPr="00F53E1A" w:rsidRDefault="00371120" w:rsidP="00371120">
      <w:pPr>
        <w:rPr>
          <w:rFonts w:ascii="Calibri" w:hAnsi="Calibri" w:cs="Calibri"/>
          <w:b/>
          <w:bCs/>
          <w:sz w:val="22"/>
          <w:szCs w:val="22"/>
        </w:rPr>
      </w:pPr>
      <w:r w:rsidRPr="00F53E1A">
        <w:rPr>
          <w:rFonts w:ascii="Calibri" w:hAnsi="Calibri" w:cs="Calibri"/>
          <w:b/>
          <w:bCs/>
          <w:sz w:val="22"/>
          <w:szCs w:val="22"/>
        </w:rPr>
        <w:t>3. Is there a proper tender process for the Home to School transport contract?</w:t>
      </w:r>
    </w:p>
    <w:p w14:paraId="7E417EA4" w14:textId="77777777" w:rsidR="00371120" w:rsidRPr="00F53E1A" w:rsidRDefault="00371120" w:rsidP="00371120">
      <w:pPr>
        <w:rPr>
          <w:rFonts w:ascii="Calibri" w:hAnsi="Calibri" w:cs="Calibri"/>
          <w:sz w:val="22"/>
          <w:szCs w:val="22"/>
        </w:rPr>
      </w:pPr>
      <w:r w:rsidRPr="00F53E1A">
        <w:rPr>
          <w:rFonts w:ascii="Calibri" w:hAnsi="Calibri" w:cs="Calibri"/>
          <w:sz w:val="22"/>
          <w:szCs w:val="22"/>
        </w:rPr>
        <w:t xml:space="preserve">Yes – all home to school transport call-off contracts </w:t>
      </w:r>
      <w:proofErr w:type="gramStart"/>
      <w:r w:rsidRPr="00F53E1A">
        <w:rPr>
          <w:rFonts w:ascii="Calibri" w:hAnsi="Calibri" w:cs="Calibri"/>
          <w:sz w:val="22"/>
          <w:szCs w:val="22"/>
        </w:rPr>
        <w:t>are</w:t>
      </w:r>
      <w:proofErr w:type="gramEnd"/>
      <w:r w:rsidRPr="00F53E1A">
        <w:rPr>
          <w:rFonts w:ascii="Calibri" w:hAnsi="Calibri" w:cs="Calibri"/>
          <w:sz w:val="22"/>
          <w:szCs w:val="22"/>
        </w:rPr>
        <w:t xml:space="preserve"> tendered through a dynamic purchasing system (DPS)</w:t>
      </w:r>
    </w:p>
    <w:p w14:paraId="0329D54F" w14:textId="77777777" w:rsidR="00371120" w:rsidRPr="00F53E1A" w:rsidRDefault="00371120" w:rsidP="00F53E1A">
      <w:pPr>
        <w:pStyle w:val="NoSpacing"/>
      </w:pPr>
    </w:p>
    <w:p w14:paraId="08B083DC" w14:textId="5E7B5829" w:rsidR="00371120" w:rsidRPr="00F53E1A" w:rsidRDefault="00371120" w:rsidP="00371120">
      <w:pPr>
        <w:rPr>
          <w:rFonts w:ascii="Calibri" w:hAnsi="Calibri" w:cs="Calibri"/>
          <w:b/>
          <w:bCs/>
          <w:sz w:val="22"/>
          <w:szCs w:val="22"/>
        </w:rPr>
      </w:pPr>
      <w:r w:rsidRPr="00F53E1A">
        <w:rPr>
          <w:rFonts w:ascii="Calibri" w:hAnsi="Calibri" w:cs="Calibri"/>
          <w:b/>
          <w:bCs/>
          <w:sz w:val="22"/>
          <w:szCs w:val="22"/>
        </w:rPr>
        <w:t>4. When is the tender up for renewal?</w:t>
      </w:r>
    </w:p>
    <w:p w14:paraId="76BF38BB" w14:textId="77777777" w:rsidR="00371120" w:rsidRPr="00F53E1A" w:rsidRDefault="00371120" w:rsidP="00371120">
      <w:pPr>
        <w:rPr>
          <w:rFonts w:ascii="Calibri" w:hAnsi="Calibri" w:cs="Calibri"/>
          <w:sz w:val="22"/>
          <w:szCs w:val="22"/>
        </w:rPr>
      </w:pPr>
      <w:r w:rsidRPr="00F53E1A">
        <w:rPr>
          <w:rFonts w:ascii="Calibri" w:hAnsi="Calibri" w:cs="Calibri"/>
          <w:sz w:val="22"/>
          <w:szCs w:val="22"/>
        </w:rPr>
        <w:t>The DPS can be in place until 23</w:t>
      </w:r>
      <w:r w:rsidRPr="00F53E1A">
        <w:rPr>
          <w:rFonts w:ascii="Calibri" w:hAnsi="Calibri" w:cs="Calibri"/>
          <w:sz w:val="22"/>
          <w:szCs w:val="22"/>
          <w:vertAlign w:val="superscript"/>
        </w:rPr>
        <w:t>rd</w:t>
      </w:r>
      <w:r w:rsidRPr="00F53E1A">
        <w:rPr>
          <w:rFonts w:ascii="Calibri" w:hAnsi="Calibri" w:cs="Calibri"/>
          <w:sz w:val="22"/>
          <w:szCs w:val="22"/>
        </w:rPr>
        <w:t xml:space="preserve"> February 2029. Call-off contacts tendered under the DPS will have individual contract periods. Individual call-off contracts are generally 11months + 1 year + 1 year.</w:t>
      </w:r>
    </w:p>
    <w:p w14:paraId="20F04569" w14:textId="77777777" w:rsidR="00371120" w:rsidRPr="00F53E1A" w:rsidRDefault="00371120" w:rsidP="00F53E1A">
      <w:pPr>
        <w:pStyle w:val="NoSpacing"/>
      </w:pPr>
    </w:p>
    <w:p w14:paraId="21500547" w14:textId="77777777" w:rsidR="00371120" w:rsidRPr="00F53E1A" w:rsidRDefault="00371120" w:rsidP="00371120">
      <w:pPr>
        <w:rPr>
          <w:rFonts w:ascii="Calibri" w:hAnsi="Calibri" w:cs="Calibri"/>
          <w:sz w:val="22"/>
          <w:szCs w:val="22"/>
        </w:rPr>
      </w:pPr>
      <w:r w:rsidRPr="00F53E1A">
        <w:rPr>
          <w:rFonts w:ascii="Calibri" w:hAnsi="Calibri" w:cs="Calibri"/>
          <w:b/>
          <w:bCs/>
          <w:sz w:val="22"/>
          <w:szCs w:val="22"/>
        </w:rPr>
        <w:t>5. How many transport companies typically submit bids for the service?</w:t>
      </w:r>
      <w:r w:rsidRPr="00F53E1A">
        <w:rPr>
          <w:rFonts w:ascii="Calibri" w:hAnsi="Calibri" w:cs="Calibri"/>
          <w:sz w:val="22"/>
          <w:szCs w:val="22"/>
        </w:rPr>
        <w:t xml:space="preserve"> </w:t>
      </w:r>
    </w:p>
    <w:p w14:paraId="3CA3A124" w14:textId="1A4D44AB" w:rsidR="00371120" w:rsidRPr="00F53E1A" w:rsidRDefault="00371120" w:rsidP="00371120">
      <w:pPr>
        <w:rPr>
          <w:rFonts w:ascii="Calibri" w:hAnsi="Calibri" w:cs="Calibri"/>
          <w:sz w:val="22"/>
          <w:szCs w:val="22"/>
        </w:rPr>
      </w:pPr>
      <w:r w:rsidRPr="00F53E1A">
        <w:rPr>
          <w:rFonts w:ascii="Calibri" w:hAnsi="Calibri" w:cs="Calibri"/>
          <w:sz w:val="22"/>
          <w:szCs w:val="22"/>
        </w:rPr>
        <w:t>This depends on the LOT which a contract is tendered under, the route and the requirement of the route. Typically, a home to school transport route, which is taxi based, would receive between 0-8 bids.</w:t>
      </w:r>
    </w:p>
    <w:p w14:paraId="6C69AD4E" w14:textId="77777777" w:rsidR="00371120" w:rsidRPr="00F53E1A" w:rsidRDefault="00371120" w:rsidP="00F53E1A">
      <w:pPr>
        <w:pStyle w:val="NoSpacing"/>
      </w:pPr>
    </w:p>
    <w:p w14:paraId="6D26DBFC" w14:textId="77777777" w:rsidR="00371120" w:rsidRPr="00F53E1A" w:rsidRDefault="00371120" w:rsidP="00371120">
      <w:pPr>
        <w:rPr>
          <w:rFonts w:ascii="Calibri" w:hAnsi="Calibri" w:cs="Calibri"/>
          <w:sz w:val="22"/>
          <w:szCs w:val="22"/>
        </w:rPr>
      </w:pPr>
      <w:r w:rsidRPr="00F53E1A">
        <w:rPr>
          <w:rFonts w:ascii="Calibri" w:hAnsi="Calibri" w:cs="Calibri"/>
          <w:b/>
          <w:bCs/>
          <w:sz w:val="22"/>
          <w:szCs w:val="22"/>
        </w:rPr>
        <w:t xml:space="preserve">6. What is the composition of the decision-making panel? </w:t>
      </w:r>
    </w:p>
    <w:p w14:paraId="2D2A7143" w14:textId="1A55EB0C" w:rsidR="00371120" w:rsidRPr="00F53E1A" w:rsidRDefault="00371120" w:rsidP="00371120">
      <w:pPr>
        <w:rPr>
          <w:rFonts w:ascii="Calibri" w:hAnsi="Calibri" w:cs="Calibri"/>
          <w:sz w:val="22"/>
          <w:szCs w:val="22"/>
        </w:rPr>
      </w:pPr>
      <w:r w:rsidRPr="00F53E1A">
        <w:rPr>
          <w:rFonts w:ascii="Calibri" w:hAnsi="Calibri" w:cs="Calibri"/>
          <w:sz w:val="22"/>
          <w:szCs w:val="22"/>
        </w:rPr>
        <w:t>Call-off contracts are awarded on a price only basis. Quality evaluation is undertaken for entry onto the DPS. Two officers undertake separate quality evaluations and then moderate for final scores.</w:t>
      </w:r>
    </w:p>
    <w:p w14:paraId="5047EEC8" w14:textId="77777777" w:rsidR="00371120" w:rsidRPr="00F53E1A" w:rsidRDefault="00371120" w:rsidP="00F53E1A">
      <w:pPr>
        <w:pStyle w:val="NoSpacing"/>
      </w:pPr>
    </w:p>
    <w:p w14:paraId="72A04785" w14:textId="77777777" w:rsidR="00371120" w:rsidRPr="00F53E1A" w:rsidRDefault="00371120" w:rsidP="00371120">
      <w:pPr>
        <w:rPr>
          <w:rFonts w:ascii="Calibri" w:hAnsi="Calibri" w:cs="Calibri"/>
          <w:b/>
          <w:bCs/>
          <w:sz w:val="22"/>
          <w:szCs w:val="22"/>
        </w:rPr>
      </w:pPr>
      <w:r w:rsidRPr="00F53E1A">
        <w:rPr>
          <w:rFonts w:ascii="Calibri" w:hAnsi="Calibri" w:cs="Calibri"/>
          <w:b/>
          <w:bCs/>
          <w:sz w:val="22"/>
          <w:szCs w:val="22"/>
        </w:rPr>
        <w:t>7. How many parent complaints were received about Alanis Travel in the 2023-2024 school year?</w:t>
      </w:r>
    </w:p>
    <w:p w14:paraId="09E4A37E" w14:textId="77777777" w:rsidR="00371120" w:rsidRPr="00F53E1A" w:rsidRDefault="00371120" w:rsidP="00371120">
      <w:pPr>
        <w:rPr>
          <w:rFonts w:ascii="Calibri" w:hAnsi="Calibri" w:cs="Calibri"/>
          <w:sz w:val="22"/>
          <w:szCs w:val="22"/>
        </w:rPr>
      </w:pPr>
      <w:r w:rsidRPr="00F53E1A">
        <w:rPr>
          <w:rFonts w:ascii="Calibri" w:hAnsi="Calibri" w:cs="Calibri"/>
          <w:sz w:val="22"/>
          <w:szCs w:val="22"/>
        </w:rPr>
        <w:t>Two complaints were logged with our corporate complaints team in 2023-2024 school in relation to Alanis Travel.</w:t>
      </w:r>
    </w:p>
    <w:p w14:paraId="7088877F" w14:textId="71B59DDA" w:rsidR="00FD6C08" w:rsidRPr="00F53E1A" w:rsidRDefault="00FD6C08" w:rsidP="00371120">
      <w:pPr>
        <w:rPr>
          <w:rFonts w:ascii="Calibri" w:hAnsi="Calibri" w:cs="Calibri"/>
          <w:sz w:val="22"/>
          <w:szCs w:val="22"/>
        </w:rPr>
      </w:pPr>
    </w:p>
    <w:sectPr w:rsidR="00FD6C08" w:rsidRPr="00F53E1A">
      <w:footerReference w:type="even" r:id="rId27"/>
      <w:footerReference w:type="default" r:id="rId28"/>
      <w:footerReference w:type="firs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55D8E" w14:textId="77777777" w:rsidR="00571BD2" w:rsidRDefault="00571BD2" w:rsidP="00371120">
      <w:pPr>
        <w:spacing w:after="0" w:line="240" w:lineRule="auto"/>
      </w:pPr>
      <w:r>
        <w:separator/>
      </w:r>
    </w:p>
  </w:endnote>
  <w:endnote w:type="continuationSeparator" w:id="0">
    <w:p w14:paraId="0F0F1996" w14:textId="77777777" w:rsidR="00571BD2" w:rsidRDefault="00571BD2" w:rsidP="0037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18E2" w14:textId="65BB2DF8" w:rsidR="00371120" w:rsidRDefault="00371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6CCF" w14:textId="5D5D776B" w:rsidR="00371120" w:rsidRDefault="003711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EE349" w14:textId="51AC62F7" w:rsidR="00371120" w:rsidRDefault="00371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51D13" w14:textId="77777777" w:rsidR="00571BD2" w:rsidRDefault="00571BD2" w:rsidP="00371120">
      <w:pPr>
        <w:spacing w:after="0" w:line="240" w:lineRule="auto"/>
      </w:pPr>
      <w:r>
        <w:separator/>
      </w:r>
    </w:p>
  </w:footnote>
  <w:footnote w:type="continuationSeparator" w:id="0">
    <w:p w14:paraId="7F53A725" w14:textId="77777777" w:rsidR="00571BD2" w:rsidRDefault="00571BD2" w:rsidP="00371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709D8"/>
    <w:multiLevelType w:val="hybridMultilevel"/>
    <w:tmpl w:val="F9000944"/>
    <w:lvl w:ilvl="0" w:tplc="B5204052">
      <w:start w:val="1"/>
      <w:numFmt w:val="decimal"/>
      <w:lvlText w:val="%1."/>
      <w:lvlJc w:val="left"/>
      <w:pPr>
        <w:ind w:left="720" w:hanging="360"/>
      </w:pPr>
      <w:rPr>
        <w:color w:val="10486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11D69"/>
    <w:multiLevelType w:val="hybridMultilevel"/>
    <w:tmpl w:val="5E869636"/>
    <w:lvl w:ilvl="0" w:tplc="88E06FC6">
      <w:start w:val="7"/>
      <w:numFmt w:val="bullet"/>
      <w:lvlText w:val="-"/>
      <w:lvlJc w:val="left"/>
      <w:pPr>
        <w:ind w:left="108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917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048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20"/>
    <w:rsid w:val="0003669F"/>
    <w:rsid w:val="002A5947"/>
    <w:rsid w:val="00371120"/>
    <w:rsid w:val="00571BD2"/>
    <w:rsid w:val="008E4441"/>
    <w:rsid w:val="00B243D2"/>
    <w:rsid w:val="00BD6509"/>
    <w:rsid w:val="00F53E1A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DA22"/>
  <w15:chartTrackingRefBased/>
  <w15:docId w15:val="{F0AC430D-2A1C-44A5-BE8C-A107F64C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1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1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12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71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120"/>
  </w:style>
  <w:style w:type="paragraph" w:styleId="NoSpacing">
    <w:name w:val="No Spacing"/>
    <w:uiPriority w:val="1"/>
    <w:qFormat/>
    <w:rsid w:val="00F53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B6B41.4C38AAB0" TargetMode="External"/><Relationship Id="rId13" Type="http://schemas.openxmlformats.org/officeDocument/2006/relationships/image" Target="media/image4.png"/><Relationship Id="rId18" Type="http://schemas.openxmlformats.org/officeDocument/2006/relationships/image" Target="cid:image014.png@01DB6B44.09C5FCC0" TargetMode="External"/><Relationship Id="rId26" Type="http://schemas.openxmlformats.org/officeDocument/2006/relationships/image" Target="cid:image013.png@01DB6B43.A4B8FFD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cid:image007.png@01DB6B41.E9E11450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cid:image010.png@01DB6B42.69632380" TargetMode="External"/><Relationship Id="rId20" Type="http://schemas.openxmlformats.org/officeDocument/2006/relationships/image" Target="cid:image015.png@01DB6B44.09C5FCC0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cid:image012.png@01DB6B43.A4B8FFD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oter" Target="footer2.xml"/><Relationship Id="rId10" Type="http://schemas.openxmlformats.org/officeDocument/2006/relationships/image" Target="cid:image006.png@01DB6B41.E9E11450" TargetMode="Externa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id:image008.png@01DB6B42.69632380" TargetMode="External"/><Relationship Id="rId22" Type="http://schemas.openxmlformats.org/officeDocument/2006/relationships/image" Target="cid:image011.png@01DB6B43.A4B8FFD0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3</cp:revision>
  <dcterms:created xsi:type="dcterms:W3CDTF">2025-01-20T14:29:00Z</dcterms:created>
  <dcterms:modified xsi:type="dcterms:W3CDTF">2025-02-04T11:23:00Z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2025-02-04T11:15:15Z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b1e98562-783d-4eab-867b-0334b1f8dcf1</vt:lpwstr>
  </property>
  <property fmtid="{D5CDD505-2E9C-101B-9397-08002B2CF9AE}" pid="8" name="MSIP_Label_d17f5eab-0951-45e7-baa9-357beec0b77b_ContentBits">
    <vt:lpwstr>0</vt:lpwstr>
  </property>
</Properties>
</file>