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4557D" w14:textId="6403384F" w:rsidR="00775246" w:rsidRPr="00775246" w:rsidRDefault="00775246" w:rsidP="00775246">
      <w:pPr>
        <w:jc w:val="center"/>
        <w:rPr>
          <w:rFonts w:ascii="Calibri" w:hAnsi="Calibri" w:cs="Calibri"/>
          <w:b/>
          <w:bCs/>
          <w:sz w:val="22"/>
          <w:szCs w:val="22"/>
          <w:u w:val="single"/>
        </w:rPr>
      </w:pPr>
      <w:r w:rsidRPr="00775246">
        <w:rPr>
          <w:rFonts w:ascii="Calibri" w:hAnsi="Calibri" w:cs="Calibri"/>
          <w:b/>
          <w:bCs/>
          <w:sz w:val="22"/>
          <w:szCs w:val="22"/>
          <w:u w:val="single"/>
        </w:rPr>
        <w:t>WBCIR:19245</w:t>
      </w:r>
    </w:p>
    <w:p w14:paraId="43BBF505" w14:textId="21F0A9F5" w:rsidR="00775246" w:rsidRPr="00775246" w:rsidRDefault="00775246" w:rsidP="00775246">
      <w:pPr>
        <w:rPr>
          <w:rFonts w:ascii="Calibri" w:hAnsi="Calibri" w:cs="Calibri"/>
          <w:b/>
          <w:bCs/>
          <w:sz w:val="22"/>
          <w:szCs w:val="22"/>
        </w:rPr>
      </w:pPr>
      <w:r w:rsidRPr="00775246">
        <w:rPr>
          <w:rFonts w:ascii="Calibri" w:hAnsi="Calibri" w:cs="Calibri"/>
          <w:b/>
          <w:bCs/>
          <w:sz w:val="22"/>
          <w:szCs w:val="22"/>
        </w:rPr>
        <w:t xml:space="preserve">1. </w:t>
      </w:r>
      <w:r w:rsidRPr="00775246">
        <w:rPr>
          <w:rFonts w:ascii="Calibri" w:hAnsi="Calibri" w:cs="Calibri"/>
          <w:b/>
          <w:bCs/>
          <w:sz w:val="22"/>
          <w:szCs w:val="22"/>
        </w:rPr>
        <w:t xml:space="preserve">How many accidents occurred at council-owned or council-operated sports centres, leisure centres, gyms, or </w:t>
      </w:r>
      <w:r w:rsidRPr="00775246">
        <w:rPr>
          <w:rFonts w:ascii="Calibri" w:hAnsi="Calibri" w:cs="Calibri"/>
          <w:b/>
          <w:bCs/>
          <w:sz w:val="22"/>
          <w:szCs w:val="22"/>
          <w:u w:val="single"/>
        </w:rPr>
        <w:t>sports pitches</w:t>
      </w:r>
      <w:r w:rsidRPr="00775246">
        <w:rPr>
          <w:rFonts w:ascii="Calibri" w:hAnsi="Calibri" w:cs="Calibri"/>
          <w:b/>
          <w:bCs/>
          <w:sz w:val="22"/>
          <w:szCs w:val="22"/>
        </w:rPr>
        <w:t>? As well as a yearly breakdown, please provide the location and nature of injury for each incident.</w:t>
      </w:r>
    </w:p>
    <w:p w14:paraId="2F8364C0"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Reported Incidents * Note- not all incidents /injuries are reported to WBC. Clubs will keep their own records of minor injuries. WBC will be informed if the incident is serious and requires hospitalisation.</w:t>
      </w:r>
    </w:p>
    <w:tbl>
      <w:tblPr>
        <w:tblW w:w="0" w:type="auto"/>
        <w:tblInd w:w="697" w:type="dxa"/>
        <w:tblCellMar>
          <w:left w:w="0" w:type="dxa"/>
          <w:right w:w="0" w:type="dxa"/>
        </w:tblCellMar>
        <w:tblLook w:val="04A0" w:firstRow="1" w:lastRow="0" w:firstColumn="1" w:lastColumn="0" w:noHBand="0" w:noVBand="1"/>
      </w:tblPr>
      <w:tblGrid>
        <w:gridCol w:w="1371"/>
        <w:gridCol w:w="1165"/>
        <w:gridCol w:w="1165"/>
        <w:gridCol w:w="1451"/>
        <w:gridCol w:w="3157"/>
      </w:tblGrid>
      <w:tr w:rsidR="00775246" w:rsidRPr="00775246" w14:paraId="6AE8021B" w14:textId="77777777" w:rsidTr="00775246">
        <w:tc>
          <w:tcPr>
            <w:tcW w:w="31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BCE5BA"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2020</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5F175"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CC3A9"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2022</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7B000A"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2023</w:t>
            </w:r>
          </w:p>
        </w:tc>
        <w:tc>
          <w:tcPr>
            <w:tcW w:w="76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BD4AB7"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2024</w:t>
            </w:r>
          </w:p>
        </w:tc>
      </w:tr>
      <w:tr w:rsidR="00775246" w:rsidRPr="00775246" w14:paraId="048F5A42" w14:textId="77777777" w:rsidTr="00775246">
        <w:tc>
          <w:tcPr>
            <w:tcW w:w="31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5A56A"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0</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AC7CB05"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4DC44DCA"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0</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14:paraId="7EE92974"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0</w:t>
            </w:r>
          </w:p>
        </w:tc>
        <w:tc>
          <w:tcPr>
            <w:tcW w:w="7655" w:type="dxa"/>
            <w:tcBorders>
              <w:top w:val="nil"/>
              <w:left w:val="nil"/>
              <w:bottom w:val="single" w:sz="8" w:space="0" w:color="auto"/>
              <w:right w:val="single" w:sz="8" w:space="0" w:color="auto"/>
            </w:tcBorders>
            <w:tcMar>
              <w:top w:w="0" w:type="dxa"/>
              <w:left w:w="108" w:type="dxa"/>
              <w:bottom w:w="0" w:type="dxa"/>
              <w:right w:w="108" w:type="dxa"/>
            </w:tcMar>
            <w:hideMark/>
          </w:tcPr>
          <w:p w14:paraId="51E836A2"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3</w:t>
            </w:r>
          </w:p>
          <w:p w14:paraId="5484C97B" w14:textId="39B64AB6" w:rsidR="00775246" w:rsidRPr="00775246" w:rsidRDefault="00775246" w:rsidP="00775246">
            <w:pPr>
              <w:rPr>
                <w:rFonts w:ascii="Calibri" w:hAnsi="Calibri" w:cs="Calibri"/>
                <w:sz w:val="22"/>
                <w:szCs w:val="22"/>
              </w:rPr>
            </w:pPr>
            <w:r w:rsidRPr="00775246">
              <w:rPr>
                <w:rFonts w:ascii="Calibri" w:hAnsi="Calibri" w:cs="Calibri"/>
                <w:sz w:val="22"/>
                <w:szCs w:val="22"/>
              </w:rPr>
              <w:t>Dislocated ankle (Cantley Park- whilst participating in sport)</w:t>
            </w:r>
          </w:p>
          <w:p w14:paraId="05324B5B"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Broken leg (Cantley Park- whilst participating in sport)</w:t>
            </w:r>
          </w:p>
          <w:p w14:paraId="75818319"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Broken leg (Elizabeth Park - whilst participating in sport)</w:t>
            </w:r>
          </w:p>
        </w:tc>
      </w:tr>
    </w:tbl>
    <w:p w14:paraId="0A865957" w14:textId="77777777" w:rsidR="00775246" w:rsidRPr="00775246" w:rsidRDefault="00775246" w:rsidP="00D60D24">
      <w:pPr>
        <w:pStyle w:val="NoSpacing"/>
      </w:pPr>
    </w:p>
    <w:p w14:paraId="215A8DC6" w14:textId="43282775" w:rsidR="00775246" w:rsidRPr="00775246" w:rsidRDefault="00775246" w:rsidP="00775246">
      <w:pPr>
        <w:rPr>
          <w:rFonts w:ascii="Calibri" w:hAnsi="Calibri" w:cs="Calibri"/>
          <w:b/>
          <w:bCs/>
          <w:sz w:val="22"/>
          <w:szCs w:val="22"/>
        </w:rPr>
      </w:pPr>
      <w:r w:rsidRPr="00775246">
        <w:rPr>
          <w:rFonts w:ascii="Calibri" w:hAnsi="Calibri" w:cs="Calibri"/>
          <w:b/>
          <w:bCs/>
          <w:sz w:val="22"/>
          <w:szCs w:val="22"/>
        </w:rPr>
        <w:t xml:space="preserve">2. </w:t>
      </w:r>
      <w:r w:rsidRPr="00775246">
        <w:rPr>
          <w:rFonts w:ascii="Calibri" w:hAnsi="Calibri" w:cs="Calibri"/>
          <w:b/>
          <w:bCs/>
          <w:sz w:val="22"/>
          <w:szCs w:val="22"/>
        </w:rPr>
        <w:t>How much was spent on repairs to the above facilities?</w:t>
      </w:r>
    </w:p>
    <w:p w14:paraId="05364CA2" w14:textId="09165B39" w:rsidR="00775246" w:rsidRPr="00775246" w:rsidRDefault="00775246" w:rsidP="00775246">
      <w:pPr>
        <w:rPr>
          <w:rFonts w:ascii="Calibri" w:hAnsi="Calibri" w:cs="Calibri"/>
          <w:sz w:val="22"/>
          <w:szCs w:val="22"/>
        </w:rPr>
      </w:pPr>
      <w:r w:rsidRPr="00775246">
        <w:rPr>
          <w:rFonts w:ascii="Calibri" w:hAnsi="Calibri" w:cs="Calibri"/>
          <w:sz w:val="22"/>
          <w:szCs w:val="22"/>
        </w:rPr>
        <w:t xml:space="preserve">All WBC grass sports pitches receive end of season repairs as part of the Grounds Maintenance contract </w:t>
      </w:r>
    </w:p>
    <w:p w14:paraId="0F268D90"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All WBC 3G pitches will have equipment /surface repaired immediately once they are brought to management’s attention (Between £2k - £5k)</w:t>
      </w:r>
    </w:p>
    <w:p w14:paraId="55119551"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WBC Hockey astro will have equipment /surface repaired immediately once they are brought to management’s attention (Repairs between £1k - £3k)</w:t>
      </w:r>
    </w:p>
    <w:p w14:paraId="1E9A339F" w14:textId="77777777" w:rsidR="00775246" w:rsidRPr="00775246" w:rsidRDefault="00775246" w:rsidP="00D60D24">
      <w:pPr>
        <w:pStyle w:val="NoSpacing"/>
      </w:pPr>
    </w:p>
    <w:p w14:paraId="524E671A" w14:textId="2D726E12" w:rsidR="00775246" w:rsidRPr="00775246" w:rsidRDefault="00775246" w:rsidP="00775246">
      <w:pPr>
        <w:rPr>
          <w:rFonts w:ascii="Calibri" w:hAnsi="Calibri" w:cs="Calibri"/>
          <w:b/>
          <w:bCs/>
          <w:sz w:val="22"/>
          <w:szCs w:val="22"/>
        </w:rPr>
      </w:pPr>
      <w:r w:rsidRPr="00775246">
        <w:rPr>
          <w:rFonts w:ascii="Calibri" w:hAnsi="Calibri" w:cs="Calibri"/>
          <w:b/>
          <w:bCs/>
          <w:sz w:val="22"/>
          <w:szCs w:val="22"/>
        </w:rPr>
        <w:t xml:space="preserve">3. </w:t>
      </w:r>
      <w:r w:rsidRPr="00775246">
        <w:rPr>
          <w:rFonts w:ascii="Calibri" w:hAnsi="Calibri" w:cs="Calibri"/>
          <w:b/>
          <w:bCs/>
          <w:sz w:val="22"/>
          <w:szCs w:val="22"/>
        </w:rPr>
        <w:t>How many legal claims were lodged against the council relating to injuries suffered at any of the above facilities in the past five calendar years? Of those, how many were settled, refused, or remain ongoing?</w:t>
      </w:r>
    </w:p>
    <w:tbl>
      <w:tblPr>
        <w:tblW w:w="0" w:type="auto"/>
        <w:tblInd w:w="697" w:type="dxa"/>
        <w:tblCellMar>
          <w:left w:w="0" w:type="dxa"/>
          <w:right w:w="0" w:type="dxa"/>
        </w:tblCellMar>
        <w:tblLook w:val="04A0" w:firstRow="1" w:lastRow="0" w:firstColumn="1" w:lastColumn="0" w:noHBand="0" w:noVBand="1"/>
      </w:tblPr>
      <w:tblGrid>
        <w:gridCol w:w="1464"/>
        <w:gridCol w:w="1255"/>
        <w:gridCol w:w="1255"/>
        <w:gridCol w:w="1545"/>
        <w:gridCol w:w="2790"/>
      </w:tblGrid>
      <w:tr w:rsidR="00775246" w:rsidRPr="00775246" w14:paraId="17910193" w14:textId="77777777" w:rsidTr="00775246">
        <w:tc>
          <w:tcPr>
            <w:tcW w:w="1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D63CB8"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2020</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E42460"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2021</w:t>
            </w:r>
          </w:p>
        </w:tc>
        <w:tc>
          <w:tcPr>
            <w:tcW w:w="12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54664B"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2022</w:t>
            </w:r>
          </w:p>
        </w:tc>
        <w:tc>
          <w:tcPr>
            <w:tcW w:w="15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E528E8"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2023</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5F2813"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2024</w:t>
            </w:r>
          </w:p>
        </w:tc>
      </w:tr>
      <w:tr w:rsidR="00775246" w:rsidRPr="00775246" w14:paraId="017BB53C" w14:textId="77777777" w:rsidTr="00775246">
        <w:tc>
          <w:tcPr>
            <w:tcW w:w="14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61F60"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None</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14:paraId="6D1E6E7A"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None</w:t>
            </w:r>
          </w:p>
        </w:tc>
        <w:tc>
          <w:tcPr>
            <w:tcW w:w="1255" w:type="dxa"/>
            <w:tcBorders>
              <w:top w:val="nil"/>
              <w:left w:val="nil"/>
              <w:bottom w:val="single" w:sz="8" w:space="0" w:color="auto"/>
              <w:right w:val="single" w:sz="8" w:space="0" w:color="auto"/>
            </w:tcBorders>
            <w:tcMar>
              <w:top w:w="0" w:type="dxa"/>
              <w:left w:w="108" w:type="dxa"/>
              <w:bottom w:w="0" w:type="dxa"/>
              <w:right w:w="108" w:type="dxa"/>
            </w:tcMar>
            <w:hideMark/>
          </w:tcPr>
          <w:p w14:paraId="43813EE6"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None</w:t>
            </w:r>
          </w:p>
        </w:tc>
        <w:tc>
          <w:tcPr>
            <w:tcW w:w="1545" w:type="dxa"/>
            <w:tcBorders>
              <w:top w:val="nil"/>
              <w:left w:val="nil"/>
              <w:bottom w:val="single" w:sz="8" w:space="0" w:color="auto"/>
              <w:right w:val="single" w:sz="8" w:space="0" w:color="auto"/>
            </w:tcBorders>
            <w:tcMar>
              <w:top w:w="0" w:type="dxa"/>
              <w:left w:w="108" w:type="dxa"/>
              <w:bottom w:w="0" w:type="dxa"/>
              <w:right w:w="108" w:type="dxa"/>
            </w:tcMar>
            <w:hideMark/>
          </w:tcPr>
          <w:p w14:paraId="5056CBB4" w14:textId="7CA26BE8" w:rsidR="00775246" w:rsidRPr="00775246" w:rsidRDefault="00775246" w:rsidP="00775246">
            <w:pPr>
              <w:rPr>
                <w:rFonts w:ascii="Calibri" w:hAnsi="Calibri" w:cs="Calibri"/>
                <w:sz w:val="22"/>
                <w:szCs w:val="22"/>
              </w:rPr>
            </w:pPr>
            <w:r w:rsidRPr="00775246">
              <w:rPr>
                <w:rFonts w:ascii="Calibri" w:hAnsi="Calibri" w:cs="Calibri"/>
                <w:sz w:val="22"/>
                <w:szCs w:val="22"/>
              </w:rPr>
              <w:t>1</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CD1A38A" w14:textId="77777777" w:rsidR="00775246" w:rsidRPr="00775246" w:rsidRDefault="00775246" w:rsidP="00775246">
            <w:pPr>
              <w:rPr>
                <w:rFonts w:ascii="Calibri" w:hAnsi="Calibri" w:cs="Calibri"/>
                <w:sz w:val="22"/>
                <w:szCs w:val="22"/>
              </w:rPr>
            </w:pPr>
            <w:r w:rsidRPr="00775246">
              <w:rPr>
                <w:rFonts w:ascii="Calibri" w:hAnsi="Calibri" w:cs="Calibri"/>
                <w:sz w:val="22"/>
                <w:szCs w:val="22"/>
              </w:rPr>
              <w:t>None</w:t>
            </w:r>
          </w:p>
        </w:tc>
      </w:tr>
    </w:tbl>
    <w:p w14:paraId="01E478F2" w14:textId="12293ABB" w:rsidR="00775246" w:rsidRPr="00775246" w:rsidRDefault="00775246" w:rsidP="00775246">
      <w:pPr>
        <w:rPr>
          <w:rFonts w:ascii="Calibri" w:hAnsi="Calibri" w:cs="Calibri"/>
          <w:sz w:val="22"/>
          <w:szCs w:val="22"/>
        </w:rPr>
      </w:pPr>
      <w:r w:rsidRPr="00775246">
        <w:rPr>
          <w:rFonts w:ascii="Calibri" w:hAnsi="Calibri" w:cs="Calibri"/>
          <w:sz w:val="22"/>
          <w:szCs w:val="22"/>
        </w:rPr>
        <w:t>Our insurance team have advised - Injury to hand sustained by a child when using equipment at a sports pitch in 2023. The claim was settled at £2,500. We cannot provide any more specific details as this could breach confidentiality by enabling identification of the claimant.</w:t>
      </w:r>
    </w:p>
    <w:p w14:paraId="2D50DC89" w14:textId="77777777" w:rsidR="00775246" w:rsidRPr="00775246" w:rsidRDefault="00775246" w:rsidP="00D60D24">
      <w:pPr>
        <w:pStyle w:val="NoSpacing"/>
      </w:pPr>
    </w:p>
    <w:p w14:paraId="7144CF9A" w14:textId="0713861C" w:rsidR="00775246" w:rsidRPr="00775246" w:rsidRDefault="00775246" w:rsidP="00775246">
      <w:pPr>
        <w:rPr>
          <w:rFonts w:ascii="Calibri" w:hAnsi="Calibri" w:cs="Calibri"/>
          <w:b/>
          <w:bCs/>
          <w:sz w:val="22"/>
          <w:szCs w:val="22"/>
        </w:rPr>
      </w:pPr>
      <w:r w:rsidRPr="00775246">
        <w:rPr>
          <w:rFonts w:ascii="Calibri" w:hAnsi="Calibri" w:cs="Calibri"/>
          <w:b/>
          <w:bCs/>
          <w:sz w:val="22"/>
          <w:szCs w:val="22"/>
        </w:rPr>
        <w:t xml:space="preserve">4. </w:t>
      </w:r>
      <w:r w:rsidRPr="00775246">
        <w:rPr>
          <w:rFonts w:ascii="Calibri" w:hAnsi="Calibri" w:cs="Calibri"/>
          <w:b/>
          <w:bCs/>
          <w:sz w:val="22"/>
          <w:szCs w:val="22"/>
        </w:rPr>
        <w:t>How much compensation has the council paid for claims relating to injuries suffered at any of the above facilities?</w:t>
      </w:r>
    </w:p>
    <w:p w14:paraId="77DD2E28" w14:textId="1D7E15C8" w:rsidR="00775246" w:rsidRPr="00775246" w:rsidRDefault="00775246" w:rsidP="00775246">
      <w:pPr>
        <w:rPr>
          <w:rFonts w:ascii="Calibri" w:hAnsi="Calibri" w:cs="Calibri"/>
          <w:sz w:val="22"/>
          <w:szCs w:val="22"/>
        </w:rPr>
      </w:pPr>
      <w:r w:rsidRPr="00775246">
        <w:rPr>
          <w:rFonts w:ascii="Calibri" w:hAnsi="Calibri" w:cs="Calibri"/>
          <w:sz w:val="22"/>
          <w:szCs w:val="22"/>
        </w:rPr>
        <w:t xml:space="preserve">Please see answer to question 3. </w:t>
      </w:r>
      <w:r w:rsidRPr="00775246">
        <w:rPr>
          <w:rFonts w:ascii="Calibri" w:hAnsi="Calibri" w:cs="Calibri"/>
          <w:sz w:val="22"/>
          <w:szCs w:val="22"/>
        </w:rPr>
        <w:t>The claim was settled at £2,500.</w:t>
      </w:r>
    </w:p>
    <w:sectPr w:rsidR="00775246" w:rsidRPr="00775246">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953E8" w14:textId="77777777" w:rsidR="00803332" w:rsidRDefault="00803332" w:rsidP="0019537E">
      <w:pPr>
        <w:spacing w:after="0" w:line="240" w:lineRule="auto"/>
      </w:pPr>
      <w:r>
        <w:separator/>
      </w:r>
    </w:p>
  </w:endnote>
  <w:endnote w:type="continuationSeparator" w:id="0">
    <w:p w14:paraId="604BBA39" w14:textId="77777777" w:rsidR="00803332" w:rsidRDefault="00803332" w:rsidP="00195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C61E" w14:textId="1BF5F84F" w:rsidR="0019537E" w:rsidRDefault="00195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C754F" w14:textId="6E53B28F" w:rsidR="0019537E" w:rsidRDefault="001953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C2745" w14:textId="69B8B70F" w:rsidR="0019537E" w:rsidRDefault="001953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E26CA" w14:textId="77777777" w:rsidR="00803332" w:rsidRDefault="00803332" w:rsidP="0019537E">
      <w:pPr>
        <w:spacing w:after="0" w:line="240" w:lineRule="auto"/>
      </w:pPr>
      <w:r>
        <w:separator/>
      </w:r>
    </w:p>
  </w:footnote>
  <w:footnote w:type="continuationSeparator" w:id="0">
    <w:p w14:paraId="436CAC54" w14:textId="77777777" w:rsidR="00803332" w:rsidRDefault="00803332" w:rsidP="00195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35AC6"/>
    <w:multiLevelType w:val="hybridMultilevel"/>
    <w:tmpl w:val="CAF4AE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43286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1F"/>
    <w:rsid w:val="0019537E"/>
    <w:rsid w:val="001D401F"/>
    <w:rsid w:val="005C03CF"/>
    <w:rsid w:val="00775246"/>
    <w:rsid w:val="00803332"/>
    <w:rsid w:val="00B243D2"/>
    <w:rsid w:val="00D60D24"/>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4FA7"/>
  <w15:chartTrackingRefBased/>
  <w15:docId w15:val="{DF7220DF-43ED-4818-BFBC-EEBD7765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0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0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0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0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0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0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0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01F"/>
    <w:rPr>
      <w:rFonts w:eastAsiaTheme="majorEastAsia" w:cstheme="majorBidi"/>
      <w:color w:val="272727" w:themeColor="text1" w:themeTint="D8"/>
    </w:rPr>
  </w:style>
  <w:style w:type="paragraph" w:styleId="Title">
    <w:name w:val="Title"/>
    <w:basedOn w:val="Normal"/>
    <w:next w:val="Normal"/>
    <w:link w:val="TitleChar"/>
    <w:uiPriority w:val="10"/>
    <w:qFormat/>
    <w:rsid w:val="001D4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0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01F"/>
    <w:pPr>
      <w:spacing w:before="160"/>
      <w:jc w:val="center"/>
    </w:pPr>
    <w:rPr>
      <w:i/>
      <w:iCs/>
      <w:color w:val="404040" w:themeColor="text1" w:themeTint="BF"/>
    </w:rPr>
  </w:style>
  <w:style w:type="character" w:customStyle="1" w:styleId="QuoteChar">
    <w:name w:val="Quote Char"/>
    <w:basedOn w:val="DefaultParagraphFont"/>
    <w:link w:val="Quote"/>
    <w:uiPriority w:val="29"/>
    <w:rsid w:val="001D401F"/>
    <w:rPr>
      <w:i/>
      <w:iCs/>
      <w:color w:val="404040" w:themeColor="text1" w:themeTint="BF"/>
    </w:rPr>
  </w:style>
  <w:style w:type="paragraph" w:styleId="ListParagraph">
    <w:name w:val="List Paragraph"/>
    <w:basedOn w:val="Normal"/>
    <w:uiPriority w:val="34"/>
    <w:qFormat/>
    <w:rsid w:val="001D401F"/>
    <w:pPr>
      <w:ind w:left="720"/>
      <w:contextualSpacing/>
    </w:pPr>
  </w:style>
  <w:style w:type="character" w:styleId="IntenseEmphasis">
    <w:name w:val="Intense Emphasis"/>
    <w:basedOn w:val="DefaultParagraphFont"/>
    <w:uiPriority w:val="21"/>
    <w:qFormat/>
    <w:rsid w:val="001D401F"/>
    <w:rPr>
      <w:i/>
      <w:iCs/>
      <w:color w:val="0F4761" w:themeColor="accent1" w:themeShade="BF"/>
    </w:rPr>
  </w:style>
  <w:style w:type="paragraph" w:styleId="IntenseQuote">
    <w:name w:val="Intense Quote"/>
    <w:basedOn w:val="Normal"/>
    <w:next w:val="Normal"/>
    <w:link w:val="IntenseQuoteChar"/>
    <w:uiPriority w:val="30"/>
    <w:qFormat/>
    <w:rsid w:val="001D4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01F"/>
    <w:rPr>
      <w:i/>
      <w:iCs/>
      <w:color w:val="0F4761" w:themeColor="accent1" w:themeShade="BF"/>
    </w:rPr>
  </w:style>
  <w:style w:type="character" w:styleId="IntenseReference">
    <w:name w:val="Intense Reference"/>
    <w:basedOn w:val="DefaultParagraphFont"/>
    <w:uiPriority w:val="32"/>
    <w:qFormat/>
    <w:rsid w:val="001D401F"/>
    <w:rPr>
      <w:b/>
      <w:bCs/>
      <w:smallCaps/>
      <w:color w:val="0F4761" w:themeColor="accent1" w:themeShade="BF"/>
      <w:spacing w:val="5"/>
    </w:rPr>
  </w:style>
  <w:style w:type="paragraph" w:styleId="Footer">
    <w:name w:val="footer"/>
    <w:basedOn w:val="Normal"/>
    <w:link w:val="FooterChar"/>
    <w:uiPriority w:val="99"/>
    <w:unhideWhenUsed/>
    <w:rsid w:val="00195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537E"/>
  </w:style>
  <w:style w:type="paragraph" w:styleId="NoSpacing">
    <w:name w:val="No Spacing"/>
    <w:uiPriority w:val="1"/>
    <w:qFormat/>
    <w:rsid w:val="00D60D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52957">
      <w:bodyDiv w:val="1"/>
      <w:marLeft w:val="0"/>
      <w:marRight w:val="0"/>
      <w:marTop w:val="0"/>
      <w:marBottom w:val="0"/>
      <w:divBdr>
        <w:top w:val="none" w:sz="0" w:space="0" w:color="auto"/>
        <w:left w:val="none" w:sz="0" w:space="0" w:color="auto"/>
        <w:bottom w:val="none" w:sz="0" w:space="0" w:color="auto"/>
        <w:right w:val="none" w:sz="0" w:space="0" w:color="auto"/>
      </w:divBdr>
    </w:div>
    <w:div w:id="1619950312">
      <w:bodyDiv w:val="1"/>
      <w:marLeft w:val="0"/>
      <w:marRight w:val="0"/>
      <w:marTop w:val="0"/>
      <w:marBottom w:val="0"/>
      <w:divBdr>
        <w:top w:val="none" w:sz="0" w:space="0" w:color="auto"/>
        <w:left w:val="none" w:sz="0" w:space="0" w:color="auto"/>
        <w:bottom w:val="none" w:sz="0" w:space="0" w:color="auto"/>
        <w:right w:val="none" w:sz="0" w:space="0" w:color="auto"/>
      </w:divBdr>
    </w:div>
    <w:div w:id="1635939830">
      <w:bodyDiv w:val="1"/>
      <w:marLeft w:val="0"/>
      <w:marRight w:val="0"/>
      <w:marTop w:val="0"/>
      <w:marBottom w:val="0"/>
      <w:divBdr>
        <w:top w:val="none" w:sz="0" w:space="0" w:color="auto"/>
        <w:left w:val="none" w:sz="0" w:space="0" w:color="auto"/>
        <w:bottom w:val="none" w:sz="0" w:space="0" w:color="auto"/>
        <w:right w:val="none" w:sz="0" w:space="0" w:color="auto"/>
      </w:divBdr>
    </w:div>
    <w:div w:id="186963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2025-02-26T06:26:00Z</dcterms:created>
  <dcterms:modified xsi:type="dcterms:W3CDTF">2025-02-26T14:51:00Z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2025-02-26T14:45:48Z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3791821d-d4bb-4d21-9ff6-c04e5ae0a96f</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