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85F56" w14:textId="159E8333" w:rsidR="00FD6C08" w:rsidRPr="00C646AD" w:rsidRDefault="00C646AD" w:rsidP="00C646AD">
      <w:pPr>
        <w:jc w:val="center"/>
        <w:rPr>
          <w:rFonts w:ascii="Calibri" w:hAnsi="Calibri" w:cs="Calibri"/>
          <w:b/>
          <w:bCs/>
          <w:sz w:val="22"/>
          <w:szCs w:val="22"/>
          <w:u w:val="single"/>
        </w:rPr>
      </w:pPr>
      <w:r w:rsidRPr="00C646AD">
        <w:rPr>
          <w:rFonts w:ascii="Calibri" w:hAnsi="Calibri" w:cs="Calibri"/>
          <w:b/>
          <w:bCs/>
          <w:sz w:val="22"/>
          <w:szCs w:val="22"/>
          <w:u w:val="single"/>
        </w:rPr>
        <w:t>WBCIR:</w:t>
      </w:r>
      <w:r w:rsidRPr="00C646AD">
        <w:rPr>
          <w:rFonts w:ascii="Calibri" w:hAnsi="Calibri" w:cs="Calibri"/>
          <w:b/>
          <w:bCs/>
          <w:sz w:val="22"/>
          <w:szCs w:val="22"/>
          <w:u w:val="single"/>
        </w:rPr>
        <w:t>19554</w:t>
      </w:r>
    </w:p>
    <w:p w14:paraId="2519E9AC" w14:textId="77777777" w:rsidR="00C646AD" w:rsidRPr="00C646AD" w:rsidRDefault="00C646AD" w:rsidP="00C646AD">
      <w:pPr>
        <w:rPr>
          <w:rFonts w:ascii="Calibri" w:hAnsi="Calibri" w:cs="Calibri"/>
          <w:b/>
          <w:bCs/>
          <w:sz w:val="22"/>
          <w:szCs w:val="22"/>
        </w:rPr>
      </w:pPr>
      <w:r w:rsidRPr="00C646AD">
        <w:rPr>
          <w:rFonts w:ascii="Calibri" w:hAnsi="Calibri" w:cs="Calibri"/>
          <w:b/>
          <w:bCs/>
          <w:sz w:val="22"/>
          <w:szCs w:val="22"/>
        </w:rPr>
        <w:t>Under the Freedom of Information Act please could you tell me whether you as an organisation produce the data indicated below, whether you publish it publicly, and how frequently you publish it.</w:t>
      </w:r>
    </w:p>
    <w:p w14:paraId="6E262CF8" w14:textId="77777777" w:rsidR="00C646AD" w:rsidRPr="00C646AD" w:rsidRDefault="00C646AD" w:rsidP="00C646AD">
      <w:pPr>
        <w:rPr>
          <w:rFonts w:ascii="Calibri" w:hAnsi="Calibri" w:cs="Calibri"/>
          <w:b/>
          <w:bCs/>
          <w:sz w:val="22"/>
          <w:szCs w:val="22"/>
        </w:rPr>
      </w:pPr>
      <w:r w:rsidRPr="00C646AD">
        <w:rPr>
          <w:rFonts w:ascii="Calibri" w:hAnsi="Calibri" w:cs="Calibri"/>
          <w:b/>
          <w:bCs/>
          <w:sz w:val="22"/>
          <w:szCs w:val="22"/>
        </w:rPr>
        <w:t>I do not require and am not asking for the data itself, or its published location, only an indication of whether this is data routinely produced and published.</w:t>
      </w:r>
    </w:p>
    <w:p w14:paraId="49981CDB" w14:textId="77777777" w:rsidR="00C646AD" w:rsidRPr="00C646AD" w:rsidRDefault="00C646AD" w:rsidP="00C646AD">
      <w:pPr>
        <w:rPr>
          <w:rFonts w:ascii="Calibri" w:hAnsi="Calibri" w:cs="Calibri"/>
          <w:b/>
          <w:bCs/>
          <w:sz w:val="22"/>
          <w:szCs w:val="22"/>
        </w:rPr>
      </w:pPr>
      <w:r w:rsidRPr="00C646AD">
        <w:rPr>
          <w:rFonts w:ascii="Calibri" w:hAnsi="Calibri" w:cs="Calibri"/>
          <w:b/>
          <w:bCs/>
          <w:sz w:val="22"/>
          <w:szCs w:val="22"/>
        </w:rPr>
        <w:t>For Produced, you do not need to say more than: Yes, no or partially.</w:t>
      </w:r>
    </w:p>
    <w:p w14:paraId="6B97D3A6" w14:textId="77777777" w:rsidR="00C646AD" w:rsidRPr="00C646AD" w:rsidRDefault="00C646AD" w:rsidP="00C646AD">
      <w:pPr>
        <w:rPr>
          <w:rFonts w:ascii="Calibri" w:hAnsi="Calibri" w:cs="Calibri"/>
          <w:b/>
          <w:bCs/>
          <w:sz w:val="22"/>
          <w:szCs w:val="22"/>
        </w:rPr>
      </w:pPr>
      <w:r w:rsidRPr="00C646AD">
        <w:rPr>
          <w:rFonts w:ascii="Calibri" w:hAnsi="Calibri" w:cs="Calibri"/>
          <w:b/>
          <w:bCs/>
          <w:sz w:val="22"/>
          <w:szCs w:val="22"/>
        </w:rPr>
        <w:t>For Published by you: Yes or no (Please note: Providing the data to a third party, including central government, for publication, but not directly publishing it yourself, should be answered “no”)</w:t>
      </w:r>
    </w:p>
    <w:p w14:paraId="3A9F7C32" w14:textId="77777777" w:rsidR="00C646AD" w:rsidRPr="00C646AD" w:rsidRDefault="00C646AD" w:rsidP="00C646AD">
      <w:pPr>
        <w:rPr>
          <w:rFonts w:ascii="Calibri" w:hAnsi="Calibri" w:cs="Calibri"/>
          <w:b/>
          <w:bCs/>
          <w:sz w:val="22"/>
          <w:szCs w:val="22"/>
        </w:rPr>
      </w:pPr>
      <w:r w:rsidRPr="00C646AD">
        <w:rPr>
          <w:rFonts w:ascii="Calibri" w:hAnsi="Calibri" w:cs="Calibri"/>
          <w:b/>
          <w:bCs/>
          <w:sz w:val="22"/>
          <w:szCs w:val="22"/>
        </w:rPr>
        <w:t>For Publication frequency: Annual, quarterly, monthly, weekly, or real time.</w:t>
      </w:r>
    </w:p>
    <w:p w14:paraId="136C4B6E" w14:textId="77777777" w:rsidR="00C646AD" w:rsidRPr="00C646AD" w:rsidRDefault="00C646AD" w:rsidP="00C646AD">
      <w:pPr>
        <w:rPr>
          <w:rFonts w:ascii="Calibri" w:hAnsi="Calibri" w:cs="Calibri"/>
          <w:b/>
          <w:bCs/>
          <w:sz w:val="22"/>
          <w:szCs w:val="22"/>
        </w:rPr>
      </w:pPr>
      <w:r w:rsidRPr="00C646AD">
        <w:rPr>
          <w:rFonts w:ascii="Calibri" w:hAnsi="Calibri" w:cs="Calibri"/>
          <w:b/>
          <w:bCs/>
          <w:sz w:val="22"/>
          <w:szCs w:val="22"/>
        </w:rPr>
        <w:t>If you wish to add any notes of explanation then please do so, but for the purposes of the response preparation time limit that is not something I am requesting.</w:t>
      </w:r>
    </w:p>
    <w:p w14:paraId="2FB54290" w14:textId="77777777" w:rsidR="00C646AD" w:rsidRPr="00C646AD" w:rsidRDefault="00C646AD" w:rsidP="00C646AD">
      <w:pPr>
        <w:rPr>
          <w:rFonts w:ascii="Calibri" w:hAnsi="Calibri" w:cs="Calibri"/>
          <w:b/>
          <w:bCs/>
          <w:sz w:val="12"/>
          <w:szCs w:val="12"/>
        </w:rPr>
      </w:pPr>
    </w:p>
    <w:p w14:paraId="41E610D1" w14:textId="77777777"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t>Organisational data</w:t>
      </w:r>
    </w:p>
    <w:tbl>
      <w:tblPr>
        <w:tblW w:w="0" w:type="auto"/>
        <w:tblCellMar>
          <w:left w:w="0" w:type="dxa"/>
          <w:right w:w="0" w:type="dxa"/>
        </w:tblCellMar>
        <w:tblLook w:val="04A0" w:firstRow="1" w:lastRow="0" w:firstColumn="1" w:lastColumn="0" w:noHBand="0" w:noVBand="1"/>
      </w:tblPr>
      <w:tblGrid>
        <w:gridCol w:w="3765"/>
        <w:gridCol w:w="1218"/>
        <w:gridCol w:w="1827"/>
        <w:gridCol w:w="2196"/>
      </w:tblGrid>
      <w:tr w:rsidR="00C646AD" w:rsidRPr="00C646AD" w14:paraId="210FD0A7" w14:textId="77777777" w:rsidTr="00C646AD">
        <w:trPr>
          <w:trHeight w:val="615"/>
        </w:trPr>
        <w:tc>
          <w:tcPr>
            <w:tcW w:w="3765"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10609C00"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218"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654D567B"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827"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62FBAC82"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196"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6C15F2C8"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54ADDC31" w14:textId="77777777" w:rsidTr="00C646AD">
        <w:trPr>
          <w:trHeight w:val="915"/>
        </w:trPr>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C46304"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permanent and fixed term staff employed by the organisation, broken down by service area</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6717942D" w14:textId="77777777" w:rsidR="00C646AD" w:rsidRPr="00C646AD" w:rsidRDefault="00C646AD" w:rsidP="00C646AD">
            <w:pPr>
              <w:rPr>
                <w:rFonts w:ascii="Calibri" w:hAnsi="Calibri" w:cs="Calibri"/>
                <w:sz w:val="22"/>
                <w:szCs w:val="22"/>
              </w:rPr>
            </w:pP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14:paraId="0E9C68C7" w14:textId="77777777" w:rsidR="00C646AD" w:rsidRPr="00C646AD" w:rsidRDefault="00C646AD" w:rsidP="00C646AD">
            <w:pPr>
              <w:rPr>
                <w:rFonts w:ascii="Calibri" w:hAnsi="Calibri" w:cs="Calibri"/>
                <w:sz w:val="22"/>
                <w:szCs w:val="22"/>
              </w:rPr>
            </w:pP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14:paraId="216C5963" w14:textId="77777777" w:rsidR="00C646AD" w:rsidRPr="00C646AD" w:rsidRDefault="00C646AD" w:rsidP="00C646AD">
            <w:pPr>
              <w:rPr>
                <w:rFonts w:ascii="Calibri" w:hAnsi="Calibri" w:cs="Calibri"/>
                <w:sz w:val="22"/>
                <w:szCs w:val="22"/>
              </w:rPr>
            </w:pPr>
          </w:p>
        </w:tc>
      </w:tr>
      <w:tr w:rsidR="00C646AD" w:rsidRPr="00C646AD" w14:paraId="5785C82A" w14:textId="77777777" w:rsidTr="00C646AD">
        <w:trPr>
          <w:trHeight w:val="915"/>
        </w:trPr>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E52A9B"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agency staff in the organisation, broken down by service area</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6EA037E0" w14:textId="77777777" w:rsidR="00C646AD" w:rsidRPr="00C646AD" w:rsidRDefault="00C646AD" w:rsidP="00C646AD">
            <w:pPr>
              <w:rPr>
                <w:rFonts w:ascii="Calibri" w:hAnsi="Calibri" w:cs="Calibri"/>
                <w:sz w:val="22"/>
                <w:szCs w:val="22"/>
              </w:rPr>
            </w:pP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14:paraId="138C75BA" w14:textId="77777777" w:rsidR="00C646AD" w:rsidRPr="00C646AD" w:rsidRDefault="00C646AD" w:rsidP="00C646AD">
            <w:pPr>
              <w:rPr>
                <w:rFonts w:ascii="Calibri" w:hAnsi="Calibri" w:cs="Calibri"/>
                <w:sz w:val="22"/>
                <w:szCs w:val="22"/>
              </w:rPr>
            </w:pP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14:paraId="0E8D2309" w14:textId="77777777" w:rsidR="00C646AD" w:rsidRPr="00C646AD" w:rsidRDefault="00C646AD" w:rsidP="00C646AD">
            <w:pPr>
              <w:rPr>
                <w:rFonts w:ascii="Calibri" w:hAnsi="Calibri" w:cs="Calibri"/>
                <w:sz w:val="22"/>
                <w:szCs w:val="22"/>
              </w:rPr>
            </w:pPr>
          </w:p>
        </w:tc>
      </w:tr>
      <w:tr w:rsidR="00C646AD" w:rsidRPr="00C646AD" w14:paraId="5A55EAAD" w14:textId="77777777" w:rsidTr="00C646AD">
        <w:trPr>
          <w:trHeight w:val="615"/>
        </w:trPr>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5CE06E"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staffing costs, broken down by service area</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001AA864" w14:textId="77777777" w:rsidR="00C646AD" w:rsidRPr="00C646AD" w:rsidRDefault="00C646AD" w:rsidP="00C646AD">
            <w:pPr>
              <w:rPr>
                <w:rFonts w:ascii="Calibri" w:hAnsi="Calibri" w:cs="Calibri"/>
                <w:sz w:val="22"/>
                <w:szCs w:val="22"/>
              </w:rPr>
            </w:pP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14:paraId="19BAC24C" w14:textId="77777777" w:rsidR="00C646AD" w:rsidRPr="00C646AD" w:rsidRDefault="00C646AD" w:rsidP="00C646AD">
            <w:pPr>
              <w:rPr>
                <w:rFonts w:ascii="Calibri" w:hAnsi="Calibri" w:cs="Calibri"/>
                <w:sz w:val="22"/>
                <w:szCs w:val="22"/>
              </w:rPr>
            </w:pP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14:paraId="2CBC9968" w14:textId="77777777" w:rsidR="00C646AD" w:rsidRPr="00C646AD" w:rsidRDefault="00C646AD" w:rsidP="00C646AD">
            <w:pPr>
              <w:rPr>
                <w:rFonts w:ascii="Calibri" w:hAnsi="Calibri" w:cs="Calibri"/>
                <w:sz w:val="22"/>
                <w:szCs w:val="22"/>
              </w:rPr>
            </w:pPr>
          </w:p>
        </w:tc>
      </w:tr>
      <w:tr w:rsidR="00C646AD" w:rsidRPr="00C646AD" w14:paraId="42CD37B1" w14:textId="77777777" w:rsidTr="00C646AD">
        <w:trPr>
          <w:trHeight w:val="1215"/>
        </w:trPr>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18CE3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days lost due to staff sickness, broken down by service area (including both permanent and agency staff)</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2BAC900A" w14:textId="77777777" w:rsidR="00C646AD" w:rsidRPr="00C646AD" w:rsidRDefault="00C646AD" w:rsidP="00C646AD">
            <w:pPr>
              <w:rPr>
                <w:rFonts w:ascii="Calibri" w:hAnsi="Calibri" w:cs="Calibri"/>
                <w:sz w:val="22"/>
                <w:szCs w:val="22"/>
              </w:rPr>
            </w:pP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14:paraId="161EAAF9" w14:textId="77777777" w:rsidR="00C646AD" w:rsidRPr="00C646AD" w:rsidRDefault="00C646AD" w:rsidP="00C646AD">
            <w:pPr>
              <w:rPr>
                <w:rFonts w:ascii="Calibri" w:hAnsi="Calibri" w:cs="Calibri"/>
                <w:sz w:val="22"/>
                <w:szCs w:val="22"/>
              </w:rPr>
            </w:pP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14:paraId="3191D60B" w14:textId="77777777" w:rsidR="00C646AD" w:rsidRPr="00C646AD" w:rsidRDefault="00C646AD" w:rsidP="00C646AD">
            <w:pPr>
              <w:rPr>
                <w:rFonts w:ascii="Calibri" w:hAnsi="Calibri" w:cs="Calibri"/>
                <w:sz w:val="22"/>
                <w:szCs w:val="22"/>
              </w:rPr>
            </w:pPr>
          </w:p>
        </w:tc>
      </w:tr>
      <w:tr w:rsidR="00C646AD" w:rsidRPr="00C646AD" w14:paraId="1B79EDDF" w14:textId="77777777" w:rsidTr="00C646AD">
        <w:trPr>
          <w:trHeight w:val="615"/>
        </w:trPr>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E5705"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Percentage of vacant roles, broken down by service area</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4DBD2CDD" w14:textId="77777777" w:rsidR="00C646AD" w:rsidRPr="00C646AD" w:rsidRDefault="00C646AD" w:rsidP="00C646AD">
            <w:pPr>
              <w:rPr>
                <w:rFonts w:ascii="Calibri" w:hAnsi="Calibri" w:cs="Calibri"/>
                <w:sz w:val="22"/>
                <w:szCs w:val="22"/>
              </w:rPr>
            </w:pP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14:paraId="6D6EF027" w14:textId="77777777" w:rsidR="00C646AD" w:rsidRPr="00C646AD" w:rsidRDefault="00C646AD" w:rsidP="00C646AD">
            <w:pPr>
              <w:rPr>
                <w:rFonts w:ascii="Calibri" w:hAnsi="Calibri" w:cs="Calibri"/>
                <w:sz w:val="22"/>
                <w:szCs w:val="22"/>
              </w:rPr>
            </w:pP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14:paraId="53FFE826" w14:textId="77777777" w:rsidR="00C646AD" w:rsidRPr="00C646AD" w:rsidRDefault="00C646AD" w:rsidP="00C646AD">
            <w:pPr>
              <w:rPr>
                <w:rFonts w:ascii="Calibri" w:hAnsi="Calibri" w:cs="Calibri"/>
                <w:sz w:val="22"/>
                <w:szCs w:val="22"/>
              </w:rPr>
            </w:pPr>
          </w:p>
        </w:tc>
      </w:tr>
      <w:tr w:rsidR="00C646AD" w:rsidRPr="00C646AD" w14:paraId="7F878A02" w14:textId="77777777" w:rsidTr="00C646AD">
        <w:trPr>
          <w:trHeight w:val="2115"/>
        </w:trPr>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FA7455A"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A detailed schedule of all posts advertised for the previous 12 months, by service area, including role type, date the role was advertised, number of applications received, date staff were appointed and start date</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3F1C5028" w14:textId="77777777" w:rsidR="00C646AD" w:rsidRPr="00C646AD" w:rsidRDefault="00C646AD" w:rsidP="00C646AD">
            <w:pPr>
              <w:rPr>
                <w:rFonts w:ascii="Calibri" w:hAnsi="Calibri" w:cs="Calibri"/>
                <w:sz w:val="22"/>
                <w:szCs w:val="22"/>
              </w:rPr>
            </w:pP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14:paraId="3C3BECCB" w14:textId="77777777" w:rsidR="00C646AD" w:rsidRPr="00C646AD" w:rsidRDefault="00C646AD" w:rsidP="00C646AD">
            <w:pPr>
              <w:rPr>
                <w:rFonts w:ascii="Calibri" w:hAnsi="Calibri" w:cs="Calibri"/>
                <w:sz w:val="22"/>
                <w:szCs w:val="22"/>
              </w:rPr>
            </w:pP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14:paraId="61F7EE8D" w14:textId="77777777" w:rsidR="00C646AD" w:rsidRPr="00C646AD" w:rsidRDefault="00C646AD" w:rsidP="00C646AD">
            <w:pPr>
              <w:rPr>
                <w:rFonts w:ascii="Calibri" w:hAnsi="Calibri" w:cs="Calibri"/>
                <w:sz w:val="22"/>
                <w:szCs w:val="22"/>
              </w:rPr>
            </w:pPr>
          </w:p>
        </w:tc>
      </w:tr>
      <w:tr w:rsidR="00C646AD" w:rsidRPr="00C646AD" w14:paraId="7DF8B8DC" w14:textId="77777777" w:rsidTr="00C646AD">
        <w:trPr>
          <w:trHeight w:val="1215"/>
        </w:trPr>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C6796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lastRenderedPageBreak/>
              <w:t>Percentage of staff who left the organisation during the previous 12 months (turnover rate), broken down by service area</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122CE01B" w14:textId="77777777" w:rsidR="00C646AD" w:rsidRPr="00C646AD" w:rsidRDefault="00C646AD" w:rsidP="00C646AD">
            <w:pPr>
              <w:rPr>
                <w:rFonts w:ascii="Calibri" w:hAnsi="Calibri" w:cs="Calibri"/>
                <w:sz w:val="22"/>
                <w:szCs w:val="22"/>
              </w:rPr>
            </w:pP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14:paraId="5E9E244E" w14:textId="77777777" w:rsidR="00C646AD" w:rsidRPr="00C646AD" w:rsidRDefault="00C646AD" w:rsidP="00C646AD">
            <w:pPr>
              <w:rPr>
                <w:rFonts w:ascii="Calibri" w:hAnsi="Calibri" w:cs="Calibri"/>
                <w:sz w:val="22"/>
                <w:szCs w:val="22"/>
              </w:rPr>
            </w:pP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14:paraId="73E39C86" w14:textId="77777777" w:rsidR="00C646AD" w:rsidRPr="00C646AD" w:rsidRDefault="00C646AD" w:rsidP="00C646AD">
            <w:pPr>
              <w:rPr>
                <w:rFonts w:ascii="Calibri" w:hAnsi="Calibri" w:cs="Calibri"/>
                <w:sz w:val="22"/>
                <w:szCs w:val="22"/>
              </w:rPr>
            </w:pPr>
          </w:p>
        </w:tc>
      </w:tr>
      <w:tr w:rsidR="00C646AD" w:rsidRPr="00C646AD" w14:paraId="6676D771" w14:textId="77777777" w:rsidTr="00C646AD">
        <w:trPr>
          <w:trHeight w:val="915"/>
        </w:trPr>
        <w:tc>
          <w:tcPr>
            <w:tcW w:w="37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D8DD9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The number of staff who have claimed overtime, broken down by each service area</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1FBA9618" w14:textId="77777777" w:rsidR="00C646AD" w:rsidRPr="00C646AD" w:rsidRDefault="00C646AD" w:rsidP="00C646AD">
            <w:pPr>
              <w:rPr>
                <w:rFonts w:ascii="Calibri" w:hAnsi="Calibri" w:cs="Calibri"/>
                <w:sz w:val="22"/>
                <w:szCs w:val="22"/>
              </w:rPr>
            </w:pPr>
          </w:p>
        </w:tc>
        <w:tc>
          <w:tcPr>
            <w:tcW w:w="1827" w:type="dxa"/>
            <w:tcBorders>
              <w:top w:val="nil"/>
              <w:left w:val="nil"/>
              <w:bottom w:val="single" w:sz="8" w:space="0" w:color="000000"/>
              <w:right w:val="single" w:sz="8" w:space="0" w:color="000000"/>
            </w:tcBorders>
            <w:tcMar>
              <w:top w:w="0" w:type="dxa"/>
              <w:left w:w="108" w:type="dxa"/>
              <w:bottom w:w="0" w:type="dxa"/>
              <w:right w:w="108" w:type="dxa"/>
            </w:tcMar>
            <w:hideMark/>
          </w:tcPr>
          <w:p w14:paraId="541CEA30" w14:textId="77777777" w:rsidR="00C646AD" w:rsidRPr="00C646AD" w:rsidRDefault="00C646AD" w:rsidP="00C646AD">
            <w:pPr>
              <w:rPr>
                <w:rFonts w:ascii="Calibri" w:hAnsi="Calibri" w:cs="Calibri"/>
                <w:sz w:val="22"/>
                <w:szCs w:val="22"/>
              </w:rPr>
            </w:pPr>
          </w:p>
        </w:tc>
        <w:tc>
          <w:tcPr>
            <w:tcW w:w="2196" w:type="dxa"/>
            <w:tcBorders>
              <w:top w:val="nil"/>
              <w:left w:val="nil"/>
              <w:bottom w:val="single" w:sz="8" w:space="0" w:color="000000"/>
              <w:right w:val="single" w:sz="8" w:space="0" w:color="000000"/>
            </w:tcBorders>
            <w:tcMar>
              <w:top w:w="0" w:type="dxa"/>
              <w:left w:w="108" w:type="dxa"/>
              <w:bottom w:w="0" w:type="dxa"/>
              <w:right w:w="108" w:type="dxa"/>
            </w:tcMar>
            <w:hideMark/>
          </w:tcPr>
          <w:p w14:paraId="74511A9C" w14:textId="77777777" w:rsidR="00C646AD" w:rsidRPr="00C646AD" w:rsidRDefault="00C646AD" w:rsidP="00C646AD">
            <w:pPr>
              <w:rPr>
                <w:rFonts w:ascii="Calibri" w:hAnsi="Calibri" w:cs="Calibri"/>
                <w:sz w:val="22"/>
                <w:szCs w:val="22"/>
              </w:rPr>
            </w:pPr>
          </w:p>
        </w:tc>
      </w:tr>
    </w:tbl>
    <w:p w14:paraId="1815F04A" w14:textId="77777777" w:rsidR="00C646AD" w:rsidRPr="00C646AD" w:rsidRDefault="00C646AD" w:rsidP="00C646AD">
      <w:pPr>
        <w:rPr>
          <w:rFonts w:ascii="Calibri" w:hAnsi="Calibri" w:cs="Calibri"/>
          <w:sz w:val="22"/>
          <w:szCs w:val="22"/>
        </w:rPr>
      </w:pPr>
    </w:p>
    <w:p w14:paraId="78340528" w14:textId="57C7690D"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t>Service information</w:t>
      </w:r>
    </w:p>
    <w:tbl>
      <w:tblPr>
        <w:tblW w:w="0" w:type="auto"/>
        <w:tblCellMar>
          <w:left w:w="0" w:type="dxa"/>
          <w:right w:w="0" w:type="dxa"/>
        </w:tblCellMar>
        <w:tblLook w:val="04A0" w:firstRow="1" w:lastRow="0" w:firstColumn="1" w:lastColumn="0" w:noHBand="0" w:noVBand="1"/>
      </w:tblPr>
      <w:tblGrid>
        <w:gridCol w:w="3768"/>
        <w:gridCol w:w="1218"/>
        <w:gridCol w:w="1790"/>
        <w:gridCol w:w="2230"/>
      </w:tblGrid>
      <w:tr w:rsidR="00C646AD" w:rsidRPr="00C646AD" w14:paraId="30128CC6" w14:textId="77777777" w:rsidTr="00C646AD">
        <w:trPr>
          <w:trHeight w:val="615"/>
        </w:trPr>
        <w:tc>
          <w:tcPr>
            <w:tcW w:w="3768"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430D767E"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218"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7687A8E5"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790"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4D675353"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230"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0FF473FE"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2DB47761" w14:textId="77777777" w:rsidTr="00C646AD">
        <w:trPr>
          <w:trHeight w:val="615"/>
        </w:trPr>
        <w:tc>
          <w:tcPr>
            <w:tcW w:w="37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F55EE"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Operational opening hours for contact centres</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2B8068AC" w14:textId="77777777" w:rsidR="00C646AD" w:rsidRPr="00C646AD" w:rsidRDefault="00C646AD" w:rsidP="00C646AD">
            <w:pPr>
              <w:rPr>
                <w:rFonts w:ascii="Calibri" w:hAnsi="Calibri" w:cs="Calibri"/>
                <w:sz w:val="22"/>
                <w:szCs w:val="22"/>
              </w:rPr>
            </w:pP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14:paraId="783C66D2" w14:textId="77777777" w:rsidR="00C646AD" w:rsidRPr="00C646AD" w:rsidRDefault="00C646AD" w:rsidP="00C646AD">
            <w:pPr>
              <w:rPr>
                <w:rFonts w:ascii="Calibri" w:hAnsi="Calibri" w:cs="Calibri"/>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14:paraId="40418C69" w14:textId="77777777" w:rsidR="00C646AD" w:rsidRPr="00C646AD" w:rsidRDefault="00C646AD" w:rsidP="00C646AD">
            <w:pPr>
              <w:rPr>
                <w:rFonts w:ascii="Calibri" w:hAnsi="Calibri" w:cs="Calibri"/>
                <w:sz w:val="22"/>
                <w:szCs w:val="22"/>
              </w:rPr>
            </w:pPr>
          </w:p>
        </w:tc>
      </w:tr>
      <w:tr w:rsidR="00C646AD" w:rsidRPr="00C646AD" w14:paraId="7172A653" w14:textId="77777777" w:rsidTr="00C646AD">
        <w:trPr>
          <w:trHeight w:val="915"/>
        </w:trPr>
        <w:tc>
          <w:tcPr>
            <w:tcW w:w="37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5498E7"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Logs of calls to contact centres and other areas, including call answer times and outcomes</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6B7ADFDC" w14:textId="77777777" w:rsidR="00C646AD" w:rsidRPr="00C646AD" w:rsidRDefault="00C646AD" w:rsidP="00C646AD">
            <w:pPr>
              <w:rPr>
                <w:rFonts w:ascii="Calibri" w:hAnsi="Calibri" w:cs="Calibri"/>
                <w:sz w:val="22"/>
                <w:szCs w:val="22"/>
              </w:rPr>
            </w:pP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14:paraId="63EAE432" w14:textId="77777777" w:rsidR="00C646AD" w:rsidRPr="00C646AD" w:rsidRDefault="00C646AD" w:rsidP="00C646AD">
            <w:pPr>
              <w:rPr>
                <w:rFonts w:ascii="Calibri" w:hAnsi="Calibri" w:cs="Calibri"/>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14:paraId="454133F2" w14:textId="77777777" w:rsidR="00C646AD" w:rsidRPr="00C646AD" w:rsidRDefault="00C646AD" w:rsidP="00C646AD">
            <w:pPr>
              <w:rPr>
                <w:rFonts w:ascii="Calibri" w:hAnsi="Calibri" w:cs="Calibri"/>
                <w:sz w:val="22"/>
                <w:szCs w:val="22"/>
              </w:rPr>
            </w:pPr>
          </w:p>
        </w:tc>
      </w:tr>
      <w:tr w:rsidR="00C646AD" w:rsidRPr="00C646AD" w14:paraId="055A04EC" w14:textId="77777777" w:rsidTr="00C646AD">
        <w:trPr>
          <w:trHeight w:val="915"/>
        </w:trPr>
        <w:tc>
          <w:tcPr>
            <w:tcW w:w="37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63AF11"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Logs of emails to contact centres and other areas, including response times and outcomes</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49401530" w14:textId="77777777" w:rsidR="00C646AD" w:rsidRPr="00C646AD" w:rsidRDefault="00C646AD" w:rsidP="00C646AD">
            <w:pPr>
              <w:rPr>
                <w:rFonts w:ascii="Calibri" w:hAnsi="Calibri" w:cs="Calibri"/>
                <w:sz w:val="22"/>
                <w:szCs w:val="22"/>
              </w:rPr>
            </w:pP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14:paraId="3A79AF80" w14:textId="77777777" w:rsidR="00C646AD" w:rsidRPr="00C646AD" w:rsidRDefault="00C646AD" w:rsidP="00C646AD">
            <w:pPr>
              <w:rPr>
                <w:rFonts w:ascii="Calibri" w:hAnsi="Calibri" w:cs="Calibri"/>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14:paraId="694E8BE7" w14:textId="77777777" w:rsidR="00C646AD" w:rsidRPr="00C646AD" w:rsidRDefault="00C646AD" w:rsidP="00C646AD">
            <w:pPr>
              <w:rPr>
                <w:rFonts w:ascii="Calibri" w:hAnsi="Calibri" w:cs="Calibri"/>
                <w:sz w:val="22"/>
                <w:szCs w:val="22"/>
              </w:rPr>
            </w:pPr>
          </w:p>
        </w:tc>
      </w:tr>
      <w:tr w:rsidR="00C646AD" w:rsidRPr="00C646AD" w14:paraId="503743EC" w14:textId="77777777" w:rsidTr="00C646AD">
        <w:trPr>
          <w:trHeight w:val="615"/>
        </w:trPr>
        <w:tc>
          <w:tcPr>
            <w:tcW w:w="37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7B89B4"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Forecast/actual revenue and capital spend, broken down by service area</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435EB288" w14:textId="77777777" w:rsidR="00C646AD" w:rsidRPr="00C646AD" w:rsidRDefault="00C646AD" w:rsidP="00C646AD">
            <w:pPr>
              <w:rPr>
                <w:rFonts w:ascii="Calibri" w:hAnsi="Calibri" w:cs="Calibri"/>
                <w:sz w:val="22"/>
                <w:szCs w:val="22"/>
              </w:rPr>
            </w:pPr>
          </w:p>
        </w:tc>
        <w:tc>
          <w:tcPr>
            <w:tcW w:w="1790" w:type="dxa"/>
            <w:tcBorders>
              <w:top w:val="nil"/>
              <w:left w:val="nil"/>
              <w:bottom w:val="single" w:sz="8" w:space="0" w:color="000000"/>
              <w:right w:val="single" w:sz="8" w:space="0" w:color="000000"/>
            </w:tcBorders>
            <w:tcMar>
              <w:top w:w="0" w:type="dxa"/>
              <w:left w:w="108" w:type="dxa"/>
              <w:bottom w:w="0" w:type="dxa"/>
              <w:right w:w="108" w:type="dxa"/>
            </w:tcMar>
            <w:hideMark/>
          </w:tcPr>
          <w:p w14:paraId="22F3D3B7" w14:textId="77777777" w:rsidR="00C646AD" w:rsidRPr="00C646AD" w:rsidRDefault="00C646AD" w:rsidP="00C646AD">
            <w:pPr>
              <w:rPr>
                <w:rFonts w:ascii="Calibri" w:hAnsi="Calibri" w:cs="Calibri"/>
                <w:sz w:val="22"/>
                <w:szCs w:val="22"/>
              </w:rPr>
            </w:pPr>
          </w:p>
        </w:tc>
        <w:tc>
          <w:tcPr>
            <w:tcW w:w="2230" w:type="dxa"/>
            <w:tcBorders>
              <w:top w:val="nil"/>
              <w:left w:val="nil"/>
              <w:bottom w:val="single" w:sz="8" w:space="0" w:color="000000"/>
              <w:right w:val="single" w:sz="8" w:space="0" w:color="000000"/>
            </w:tcBorders>
            <w:tcMar>
              <w:top w:w="0" w:type="dxa"/>
              <w:left w:w="108" w:type="dxa"/>
              <w:bottom w:w="0" w:type="dxa"/>
              <w:right w:w="108" w:type="dxa"/>
            </w:tcMar>
            <w:hideMark/>
          </w:tcPr>
          <w:p w14:paraId="7F0DD1D1" w14:textId="77777777" w:rsidR="00C646AD" w:rsidRPr="00C646AD" w:rsidRDefault="00C646AD" w:rsidP="00C646AD">
            <w:pPr>
              <w:rPr>
                <w:rFonts w:ascii="Calibri" w:hAnsi="Calibri" w:cs="Calibri"/>
                <w:sz w:val="22"/>
                <w:szCs w:val="22"/>
              </w:rPr>
            </w:pPr>
          </w:p>
        </w:tc>
      </w:tr>
    </w:tbl>
    <w:p w14:paraId="14F21FF8" w14:textId="77777777" w:rsidR="00C646AD" w:rsidRPr="00C646AD" w:rsidRDefault="00C646AD" w:rsidP="00C646AD">
      <w:pPr>
        <w:rPr>
          <w:rFonts w:ascii="Calibri" w:hAnsi="Calibri" w:cs="Calibri"/>
          <w:sz w:val="22"/>
          <w:szCs w:val="22"/>
        </w:rPr>
      </w:pPr>
    </w:p>
    <w:p w14:paraId="6B0CD3A8" w14:textId="2A297ECC"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t>KPIs - Benefits</w:t>
      </w:r>
    </w:p>
    <w:tbl>
      <w:tblPr>
        <w:tblW w:w="0" w:type="auto"/>
        <w:tblCellMar>
          <w:left w:w="0" w:type="dxa"/>
          <w:right w:w="0" w:type="dxa"/>
        </w:tblCellMar>
        <w:tblLook w:val="04A0" w:firstRow="1" w:lastRow="0" w:firstColumn="1" w:lastColumn="0" w:noHBand="0" w:noVBand="1"/>
      </w:tblPr>
      <w:tblGrid>
        <w:gridCol w:w="3817"/>
        <w:gridCol w:w="1134"/>
        <w:gridCol w:w="1803"/>
        <w:gridCol w:w="2252"/>
      </w:tblGrid>
      <w:tr w:rsidR="00C646AD" w:rsidRPr="00C646AD" w14:paraId="2401845D" w14:textId="77777777" w:rsidTr="00C646AD">
        <w:trPr>
          <w:trHeight w:val="615"/>
        </w:trPr>
        <w:tc>
          <w:tcPr>
            <w:tcW w:w="3823"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6620B643"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13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0FFD0747"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805"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790CE796"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25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7F1D598D"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11B217E3"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3FAD4A"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new Housing Benefit claims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AE7D0FD"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3A496356"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2C74A386" w14:textId="77777777" w:rsidR="00C646AD" w:rsidRPr="00C646AD" w:rsidRDefault="00C646AD" w:rsidP="00C646AD">
            <w:pPr>
              <w:rPr>
                <w:rFonts w:ascii="Calibri" w:hAnsi="Calibri" w:cs="Calibri"/>
                <w:sz w:val="22"/>
                <w:szCs w:val="22"/>
              </w:rPr>
            </w:pPr>
          </w:p>
        </w:tc>
      </w:tr>
      <w:tr w:rsidR="00C646AD" w:rsidRPr="00C646AD" w14:paraId="4DD215EC"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4B0886"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Average number of days to process new Housing Benefit claims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192EB32"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2C55DA5F"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74A73611" w14:textId="77777777" w:rsidR="00C646AD" w:rsidRPr="00C646AD" w:rsidRDefault="00C646AD" w:rsidP="00C646AD">
            <w:pPr>
              <w:rPr>
                <w:rFonts w:ascii="Calibri" w:hAnsi="Calibri" w:cs="Calibri"/>
                <w:sz w:val="22"/>
                <w:szCs w:val="22"/>
              </w:rPr>
            </w:pPr>
          </w:p>
        </w:tc>
      </w:tr>
      <w:tr w:rsidR="00C646AD" w:rsidRPr="00C646AD" w14:paraId="072EC217"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9FE05F"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new Council Tax Support claims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36F43A1"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5E8223EB"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41A8E38F" w14:textId="77777777" w:rsidR="00C646AD" w:rsidRPr="00C646AD" w:rsidRDefault="00C646AD" w:rsidP="00C646AD">
            <w:pPr>
              <w:rPr>
                <w:rFonts w:ascii="Calibri" w:hAnsi="Calibri" w:cs="Calibri"/>
                <w:sz w:val="22"/>
                <w:szCs w:val="22"/>
              </w:rPr>
            </w:pPr>
          </w:p>
        </w:tc>
      </w:tr>
      <w:tr w:rsidR="00C646AD" w:rsidRPr="00C646AD" w14:paraId="409E6DE5"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D8975E"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Average number of days to process new Council Tax Support claims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B33AEAA"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48C08E78"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1E265BDA" w14:textId="77777777" w:rsidR="00C646AD" w:rsidRPr="00C646AD" w:rsidRDefault="00C646AD" w:rsidP="00C646AD">
            <w:pPr>
              <w:rPr>
                <w:rFonts w:ascii="Calibri" w:hAnsi="Calibri" w:cs="Calibri"/>
                <w:sz w:val="22"/>
                <w:szCs w:val="22"/>
              </w:rPr>
            </w:pPr>
          </w:p>
        </w:tc>
      </w:tr>
      <w:tr w:rsidR="00C646AD" w:rsidRPr="00C646AD" w14:paraId="18AC95F6"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EAD0C5"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new Housing Benefit change requests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357E299"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5D9CB091"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5F2E923A" w14:textId="77777777" w:rsidR="00C646AD" w:rsidRPr="00C646AD" w:rsidRDefault="00C646AD" w:rsidP="00C646AD">
            <w:pPr>
              <w:rPr>
                <w:rFonts w:ascii="Calibri" w:hAnsi="Calibri" w:cs="Calibri"/>
                <w:sz w:val="22"/>
                <w:szCs w:val="22"/>
              </w:rPr>
            </w:pPr>
          </w:p>
        </w:tc>
      </w:tr>
      <w:tr w:rsidR="00C646AD" w:rsidRPr="00C646AD" w14:paraId="4772957A" w14:textId="77777777" w:rsidTr="00C646AD">
        <w:trPr>
          <w:trHeight w:val="9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01BE82"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lastRenderedPageBreak/>
              <w:t>Average number of days to process new Housing Benefit change requests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DF64749"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7C198EFC"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7B8F6715" w14:textId="77777777" w:rsidR="00C646AD" w:rsidRPr="00C646AD" w:rsidRDefault="00C646AD" w:rsidP="00C646AD">
            <w:pPr>
              <w:rPr>
                <w:rFonts w:ascii="Calibri" w:hAnsi="Calibri" w:cs="Calibri"/>
                <w:sz w:val="22"/>
                <w:szCs w:val="22"/>
              </w:rPr>
            </w:pPr>
          </w:p>
        </w:tc>
      </w:tr>
      <w:tr w:rsidR="00C646AD" w:rsidRPr="00C646AD" w14:paraId="39F661A3"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DD451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new Council Tax Support change requests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0B10A34"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52E14E39"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2882B8C0" w14:textId="77777777" w:rsidR="00C646AD" w:rsidRPr="00C646AD" w:rsidRDefault="00C646AD" w:rsidP="00C646AD">
            <w:pPr>
              <w:rPr>
                <w:rFonts w:ascii="Calibri" w:hAnsi="Calibri" w:cs="Calibri"/>
                <w:sz w:val="22"/>
                <w:szCs w:val="22"/>
              </w:rPr>
            </w:pPr>
          </w:p>
        </w:tc>
      </w:tr>
      <w:tr w:rsidR="00C646AD" w:rsidRPr="00C646AD" w14:paraId="48F2FC36" w14:textId="77777777" w:rsidTr="00C646AD">
        <w:trPr>
          <w:trHeight w:val="9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0C736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Average number of days to process new Council Tax Support change requests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4B4BB78"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6488BE23"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6CF332DB" w14:textId="77777777" w:rsidR="00C646AD" w:rsidRPr="00C646AD" w:rsidRDefault="00C646AD" w:rsidP="00C646AD">
            <w:pPr>
              <w:rPr>
                <w:rFonts w:ascii="Calibri" w:hAnsi="Calibri" w:cs="Calibri"/>
                <w:sz w:val="22"/>
                <w:szCs w:val="22"/>
              </w:rPr>
            </w:pPr>
          </w:p>
        </w:tc>
      </w:tr>
      <w:tr w:rsidR="00C646AD" w:rsidRPr="00C646AD" w14:paraId="31C2A557" w14:textId="77777777" w:rsidTr="00C646AD">
        <w:trPr>
          <w:trHeight w:val="3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C278D0"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undisputed invoices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BA18B32"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3F65C984"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3EF0AA50" w14:textId="77777777" w:rsidR="00C646AD" w:rsidRPr="00C646AD" w:rsidRDefault="00C646AD" w:rsidP="00C646AD">
            <w:pPr>
              <w:rPr>
                <w:rFonts w:ascii="Calibri" w:hAnsi="Calibri" w:cs="Calibri"/>
                <w:sz w:val="22"/>
                <w:szCs w:val="22"/>
              </w:rPr>
            </w:pPr>
          </w:p>
        </w:tc>
      </w:tr>
      <w:tr w:rsidR="00C646AD" w:rsidRPr="00C646AD" w14:paraId="5D1E8954" w14:textId="77777777" w:rsidTr="00C646AD">
        <w:trPr>
          <w:trHeight w:val="9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4DD220"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and percentage of undisputed invoices paid within 30 days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B82CF19"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544FB1C5"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1063BB8B" w14:textId="77777777" w:rsidR="00C646AD" w:rsidRPr="00C646AD" w:rsidRDefault="00C646AD" w:rsidP="00C646AD">
            <w:pPr>
              <w:rPr>
                <w:rFonts w:ascii="Calibri" w:hAnsi="Calibri" w:cs="Calibri"/>
                <w:sz w:val="22"/>
                <w:szCs w:val="22"/>
              </w:rPr>
            </w:pPr>
          </w:p>
        </w:tc>
      </w:tr>
    </w:tbl>
    <w:p w14:paraId="3827E5E9" w14:textId="77777777" w:rsidR="00C646AD" w:rsidRPr="00C646AD" w:rsidRDefault="00C646AD" w:rsidP="00C646AD">
      <w:pPr>
        <w:rPr>
          <w:rFonts w:ascii="Calibri" w:hAnsi="Calibri" w:cs="Calibri"/>
          <w:sz w:val="22"/>
          <w:szCs w:val="22"/>
        </w:rPr>
      </w:pPr>
    </w:p>
    <w:p w14:paraId="77874071" w14:textId="27C127FD"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t>KPIs - Revenue</w:t>
      </w:r>
    </w:p>
    <w:tbl>
      <w:tblPr>
        <w:tblW w:w="0" w:type="auto"/>
        <w:tblCellMar>
          <w:left w:w="0" w:type="dxa"/>
          <w:right w:w="0" w:type="dxa"/>
        </w:tblCellMar>
        <w:tblLook w:val="04A0" w:firstRow="1" w:lastRow="0" w:firstColumn="1" w:lastColumn="0" w:noHBand="0" w:noVBand="1"/>
      </w:tblPr>
      <w:tblGrid>
        <w:gridCol w:w="3762"/>
        <w:gridCol w:w="1218"/>
        <w:gridCol w:w="1792"/>
        <w:gridCol w:w="2234"/>
      </w:tblGrid>
      <w:tr w:rsidR="00C646AD" w:rsidRPr="00C646AD" w14:paraId="24EBD39A" w14:textId="77777777" w:rsidTr="00C646AD">
        <w:trPr>
          <w:trHeight w:val="615"/>
        </w:trPr>
        <w:tc>
          <w:tcPr>
            <w:tcW w:w="3762"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57FBD84A"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218"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73A57C20"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792"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2E97D163"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23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11487CE3"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29CFF691" w14:textId="77777777" w:rsidTr="00C646AD">
        <w:trPr>
          <w:trHeight w:val="315"/>
        </w:trPr>
        <w:tc>
          <w:tcPr>
            <w:tcW w:w="3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218B33"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housing rent due</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4FE5C53F" w14:textId="77777777" w:rsidR="00C646AD" w:rsidRPr="00C646AD" w:rsidRDefault="00C646AD" w:rsidP="00C646AD">
            <w:pPr>
              <w:rPr>
                <w:rFonts w:ascii="Calibri" w:hAnsi="Calibri" w:cs="Calibri"/>
                <w:sz w:val="22"/>
                <w:szCs w:val="22"/>
              </w:rPr>
            </w:pPr>
          </w:p>
        </w:tc>
        <w:tc>
          <w:tcPr>
            <w:tcW w:w="1792" w:type="dxa"/>
            <w:tcBorders>
              <w:top w:val="nil"/>
              <w:left w:val="nil"/>
              <w:bottom w:val="single" w:sz="8" w:space="0" w:color="000000"/>
              <w:right w:val="single" w:sz="8" w:space="0" w:color="000000"/>
            </w:tcBorders>
            <w:tcMar>
              <w:top w:w="0" w:type="dxa"/>
              <w:left w:w="108" w:type="dxa"/>
              <w:bottom w:w="0" w:type="dxa"/>
              <w:right w:w="108" w:type="dxa"/>
            </w:tcMar>
            <w:hideMark/>
          </w:tcPr>
          <w:p w14:paraId="3CCCD1B0" w14:textId="77777777" w:rsidR="00C646AD" w:rsidRPr="00C646AD" w:rsidRDefault="00C646AD" w:rsidP="00C646AD">
            <w:pPr>
              <w:rPr>
                <w:rFonts w:ascii="Calibri" w:hAnsi="Calibri" w:cs="Calibri"/>
                <w:sz w:val="22"/>
                <w:szCs w:val="22"/>
              </w:rPr>
            </w:pPr>
          </w:p>
        </w:tc>
        <w:tc>
          <w:tcPr>
            <w:tcW w:w="2234" w:type="dxa"/>
            <w:tcBorders>
              <w:top w:val="nil"/>
              <w:left w:val="nil"/>
              <w:bottom w:val="single" w:sz="8" w:space="0" w:color="000000"/>
              <w:right w:val="single" w:sz="8" w:space="0" w:color="000000"/>
            </w:tcBorders>
            <w:tcMar>
              <w:top w:w="0" w:type="dxa"/>
              <w:left w:w="108" w:type="dxa"/>
              <w:bottom w:w="0" w:type="dxa"/>
              <w:right w:w="108" w:type="dxa"/>
            </w:tcMar>
            <w:hideMark/>
          </w:tcPr>
          <w:p w14:paraId="18951193" w14:textId="77777777" w:rsidR="00C646AD" w:rsidRPr="00C646AD" w:rsidRDefault="00C646AD" w:rsidP="00C646AD">
            <w:pPr>
              <w:rPr>
                <w:rFonts w:ascii="Calibri" w:hAnsi="Calibri" w:cs="Calibri"/>
                <w:sz w:val="22"/>
                <w:szCs w:val="22"/>
              </w:rPr>
            </w:pPr>
          </w:p>
        </w:tc>
      </w:tr>
      <w:tr w:rsidR="00C646AD" w:rsidRPr="00C646AD" w14:paraId="6B5815F7" w14:textId="77777777" w:rsidTr="00C646AD">
        <w:trPr>
          <w:trHeight w:val="315"/>
        </w:trPr>
        <w:tc>
          <w:tcPr>
            <w:tcW w:w="3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32DB10"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housing rent collected</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7C0ACC1A" w14:textId="77777777" w:rsidR="00C646AD" w:rsidRPr="00C646AD" w:rsidRDefault="00C646AD" w:rsidP="00C646AD">
            <w:pPr>
              <w:rPr>
                <w:rFonts w:ascii="Calibri" w:hAnsi="Calibri" w:cs="Calibri"/>
                <w:sz w:val="22"/>
                <w:szCs w:val="22"/>
              </w:rPr>
            </w:pPr>
          </w:p>
        </w:tc>
        <w:tc>
          <w:tcPr>
            <w:tcW w:w="1792" w:type="dxa"/>
            <w:tcBorders>
              <w:top w:val="nil"/>
              <w:left w:val="nil"/>
              <w:bottom w:val="single" w:sz="8" w:space="0" w:color="000000"/>
              <w:right w:val="single" w:sz="8" w:space="0" w:color="000000"/>
            </w:tcBorders>
            <w:tcMar>
              <w:top w:w="0" w:type="dxa"/>
              <w:left w:w="108" w:type="dxa"/>
              <w:bottom w:w="0" w:type="dxa"/>
              <w:right w:w="108" w:type="dxa"/>
            </w:tcMar>
            <w:hideMark/>
          </w:tcPr>
          <w:p w14:paraId="4544F2BD" w14:textId="77777777" w:rsidR="00C646AD" w:rsidRPr="00C646AD" w:rsidRDefault="00C646AD" w:rsidP="00C646AD">
            <w:pPr>
              <w:rPr>
                <w:rFonts w:ascii="Calibri" w:hAnsi="Calibri" w:cs="Calibri"/>
                <w:sz w:val="22"/>
                <w:szCs w:val="22"/>
              </w:rPr>
            </w:pPr>
          </w:p>
        </w:tc>
        <w:tc>
          <w:tcPr>
            <w:tcW w:w="2234" w:type="dxa"/>
            <w:tcBorders>
              <w:top w:val="nil"/>
              <w:left w:val="nil"/>
              <w:bottom w:val="single" w:sz="8" w:space="0" w:color="000000"/>
              <w:right w:val="single" w:sz="8" w:space="0" w:color="000000"/>
            </w:tcBorders>
            <w:tcMar>
              <w:top w:w="0" w:type="dxa"/>
              <w:left w:w="108" w:type="dxa"/>
              <w:bottom w:w="0" w:type="dxa"/>
              <w:right w:w="108" w:type="dxa"/>
            </w:tcMar>
            <w:hideMark/>
          </w:tcPr>
          <w:p w14:paraId="012108B7" w14:textId="77777777" w:rsidR="00C646AD" w:rsidRPr="00C646AD" w:rsidRDefault="00C646AD" w:rsidP="00C646AD">
            <w:pPr>
              <w:rPr>
                <w:rFonts w:ascii="Calibri" w:hAnsi="Calibri" w:cs="Calibri"/>
                <w:sz w:val="22"/>
                <w:szCs w:val="22"/>
              </w:rPr>
            </w:pPr>
          </w:p>
        </w:tc>
      </w:tr>
      <w:tr w:rsidR="00C646AD" w:rsidRPr="00C646AD" w14:paraId="6320ADC1" w14:textId="77777777" w:rsidTr="00C646AD">
        <w:trPr>
          <w:trHeight w:val="315"/>
        </w:trPr>
        <w:tc>
          <w:tcPr>
            <w:tcW w:w="3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4F9B7F"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business rates due</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620D1267" w14:textId="77777777" w:rsidR="00C646AD" w:rsidRPr="00C646AD" w:rsidRDefault="00C646AD" w:rsidP="00C646AD">
            <w:pPr>
              <w:rPr>
                <w:rFonts w:ascii="Calibri" w:hAnsi="Calibri" w:cs="Calibri"/>
                <w:sz w:val="22"/>
                <w:szCs w:val="22"/>
              </w:rPr>
            </w:pPr>
          </w:p>
        </w:tc>
        <w:tc>
          <w:tcPr>
            <w:tcW w:w="1792" w:type="dxa"/>
            <w:tcBorders>
              <w:top w:val="nil"/>
              <w:left w:val="nil"/>
              <w:bottom w:val="single" w:sz="8" w:space="0" w:color="000000"/>
              <w:right w:val="single" w:sz="8" w:space="0" w:color="000000"/>
            </w:tcBorders>
            <w:tcMar>
              <w:top w:w="0" w:type="dxa"/>
              <w:left w:w="108" w:type="dxa"/>
              <w:bottom w:w="0" w:type="dxa"/>
              <w:right w:w="108" w:type="dxa"/>
            </w:tcMar>
            <w:hideMark/>
          </w:tcPr>
          <w:p w14:paraId="2A87ED42" w14:textId="77777777" w:rsidR="00C646AD" w:rsidRPr="00C646AD" w:rsidRDefault="00C646AD" w:rsidP="00C646AD">
            <w:pPr>
              <w:rPr>
                <w:rFonts w:ascii="Calibri" w:hAnsi="Calibri" w:cs="Calibri"/>
                <w:sz w:val="22"/>
                <w:szCs w:val="22"/>
              </w:rPr>
            </w:pPr>
          </w:p>
        </w:tc>
        <w:tc>
          <w:tcPr>
            <w:tcW w:w="2234" w:type="dxa"/>
            <w:tcBorders>
              <w:top w:val="nil"/>
              <w:left w:val="nil"/>
              <w:bottom w:val="single" w:sz="8" w:space="0" w:color="000000"/>
              <w:right w:val="single" w:sz="8" w:space="0" w:color="000000"/>
            </w:tcBorders>
            <w:tcMar>
              <w:top w:w="0" w:type="dxa"/>
              <w:left w:w="108" w:type="dxa"/>
              <w:bottom w:w="0" w:type="dxa"/>
              <w:right w:w="108" w:type="dxa"/>
            </w:tcMar>
            <w:hideMark/>
          </w:tcPr>
          <w:p w14:paraId="3BA5CFC6" w14:textId="77777777" w:rsidR="00C646AD" w:rsidRPr="00C646AD" w:rsidRDefault="00C646AD" w:rsidP="00C646AD">
            <w:pPr>
              <w:rPr>
                <w:rFonts w:ascii="Calibri" w:hAnsi="Calibri" w:cs="Calibri"/>
                <w:sz w:val="22"/>
                <w:szCs w:val="22"/>
              </w:rPr>
            </w:pPr>
          </w:p>
        </w:tc>
      </w:tr>
      <w:tr w:rsidR="00C646AD" w:rsidRPr="00C646AD" w14:paraId="0F121812" w14:textId="77777777" w:rsidTr="00C646AD">
        <w:trPr>
          <w:trHeight w:val="315"/>
        </w:trPr>
        <w:tc>
          <w:tcPr>
            <w:tcW w:w="3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B6A23F"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business rates collected</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347B42A0" w14:textId="77777777" w:rsidR="00C646AD" w:rsidRPr="00C646AD" w:rsidRDefault="00C646AD" w:rsidP="00C646AD">
            <w:pPr>
              <w:rPr>
                <w:rFonts w:ascii="Calibri" w:hAnsi="Calibri" w:cs="Calibri"/>
                <w:sz w:val="22"/>
                <w:szCs w:val="22"/>
              </w:rPr>
            </w:pPr>
          </w:p>
        </w:tc>
        <w:tc>
          <w:tcPr>
            <w:tcW w:w="1792" w:type="dxa"/>
            <w:tcBorders>
              <w:top w:val="nil"/>
              <w:left w:val="nil"/>
              <w:bottom w:val="single" w:sz="8" w:space="0" w:color="000000"/>
              <w:right w:val="single" w:sz="8" w:space="0" w:color="000000"/>
            </w:tcBorders>
            <w:tcMar>
              <w:top w:w="0" w:type="dxa"/>
              <w:left w:w="108" w:type="dxa"/>
              <w:bottom w:w="0" w:type="dxa"/>
              <w:right w:w="108" w:type="dxa"/>
            </w:tcMar>
            <w:hideMark/>
          </w:tcPr>
          <w:p w14:paraId="77B7B1CA" w14:textId="77777777" w:rsidR="00C646AD" w:rsidRPr="00C646AD" w:rsidRDefault="00C646AD" w:rsidP="00C646AD">
            <w:pPr>
              <w:rPr>
                <w:rFonts w:ascii="Calibri" w:hAnsi="Calibri" w:cs="Calibri"/>
                <w:sz w:val="22"/>
                <w:szCs w:val="22"/>
              </w:rPr>
            </w:pPr>
          </w:p>
        </w:tc>
        <w:tc>
          <w:tcPr>
            <w:tcW w:w="2234" w:type="dxa"/>
            <w:tcBorders>
              <w:top w:val="nil"/>
              <w:left w:val="nil"/>
              <w:bottom w:val="single" w:sz="8" w:space="0" w:color="000000"/>
              <w:right w:val="single" w:sz="8" w:space="0" w:color="000000"/>
            </w:tcBorders>
            <w:tcMar>
              <w:top w:w="0" w:type="dxa"/>
              <w:left w:w="108" w:type="dxa"/>
              <w:bottom w:w="0" w:type="dxa"/>
              <w:right w:w="108" w:type="dxa"/>
            </w:tcMar>
            <w:hideMark/>
          </w:tcPr>
          <w:p w14:paraId="5D2C7F07" w14:textId="77777777" w:rsidR="00C646AD" w:rsidRPr="00C646AD" w:rsidRDefault="00C646AD" w:rsidP="00C646AD">
            <w:pPr>
              <w:rPr>
                <w:rFonts w:ascii="Calibri" w:hAnsi="Calibri" w:cs="Calibri"/>
                <w:sz w:val="22"/>
                <w:szCs w:val="22"/>
              </w:rPr>
            </w:pPr>
          </w:p>
        </w:tc>
      </w:tr>
      <w:tr w:rsidR="00C646AD" w:rsidRPr="00C646AD" w14:paraId="40D9D665" w14:textId="77777777" w:rsidTr="00C646AD">
        <w:trPr>
          <w:trHeight w:val="315"/>
        </w:trPr>
        <w:tc>
          <w:tcPr>
            <w:tcW w:w="3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322CED"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council tax due</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53F25763" w14:textId="77777777" w:rsidR="00C646AD" w:rsidRPr="00C646AD" w:rsidRDefault="00C646AD" w:rsidP="00C646AD">
            <w:pPr>
              <w:rPr>
                <w:rFonts w:ascii="Calibri" w:hAnsi="Calibri" w:cs="Calibri"/>
                <w:sz w:val="22"/>
                <w:szCs w:val="22"/>
              </w:rPr>
            </w:pPr>
          </w:p>
        </w:tc>
        <w:tc>
          <w:tcPr>
            <w:tcW w:w="1792" w:type="dxa"/>
            <w:tcBorders>
              <w:top w:val="nil"/>
              <w:left w:val="nil"/>
              <w:bottom w:val="single" w:sz="8" w:space="0" w:color="000000"/>
              <w:right w:val="single" w:sz="8" w:space="0" w:color="000000"/>
            </w:tcBorders>
            <w:tcMar>
              <w:top w:w="0" w:type="dxa"/>
              <w:left w:w="108" w:type="dxa"/>
              <w:bottom w:w="0" w:type="dxa"/>
              <w:right w:w="108" w:type="dxa"/>
            </w:tcMar>
            <w:hideMark/>
          </w:tcPr>
          <w:p w14:paraId="130F6242" w14:textId="77777777" w:rsidR="00C646AD" w:rsidRPr="00C646AD" w:rsidRDefault="00C646AD" w:rsidP="00C646AD">
            <w:pPr>
              <w:rPr>
                <w:rFonts w:ascii="Calibri" w:hAnsi="Calibri" w:cs="Calibri"/>
                <w:sz w:val="22"/>
                <w:szCs w:val="22"/>
              </w:rPr>
            </w:pPr>
          </w:p>
        </w:tc>
        <w:tc>
          <w:tcPr>
            <w:tcW w:w="2234" w:type="dxa"/>
            <w:tcBorders>
              <w:top w:val="nil"/>
              <w:left w:val="nil"/>
              <w:bottom w:val="single" w:sz="8" w:space="0" w:color="000000"/>
              <w:right w:val="single" w:sz="8" w:space="0" w:color="000000"/>
            </w:tcBorders>
            <w:tcMar>
              <w:top w:w="0" w:type="dxa"/>
              <w:left w:w="108" w:type="dxa"/>
              <w:bottom w:w="0" w:type="dxa"/>
              <w:right w:w="108" w:type="dxa"/>
            </w:tcMar>
            <w:hideMark/>
          </w:tcPr>
          <w:p w14:paraId="50394A07" w14:textId="77777777" w:rsidR="00C646AD" w:rsidRPr="00C646AD" w:rsidRDefault="00C646AD" w:rsidP="00C646AD">
            <w:pPr>
              <w:rPr>
                <w:rFonts w:ascii="Calibri" w:hAnsi="Calibri" w:cs="Calibri"/>
                <w:sz w:val="22"/>
                <w:szCs w:val="22"/>
              </w:rPr>
            </w:pPr>
          </w:p>
        </w:tc>
      </w:tr>
      <w:tr w:rsidR="00C646AD" w:rsidRPr="00C646AD" w14:paraId="4F841A5A" w14:textId="77777777" w:rsidTr="00C646AD">
        <w:trPr>
          <w:trHeight w:val="315"/>
        </w:trPr>
        <w:tc>
          <w:tcPr>
            <w:tcW w:w="376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02B118"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council tax collected</w:t>
            </w:r>
          </w:p>
        </w:tc>
        <w:tc>
          <w:tcPr>
            <w:tcW w:w="1218" w:type="dxa"/>
            <w:tcBorders>
              <w:top w:val="nil"/>
              <w:left w:val="nil"/>
              <w:bottom w:val="single" w:sz="8" w:space="0" w:color="000000"/>
              <w:right w:val="single" w:sz="8" w:space="0" w:color="000000"/>
            </w:tcBorders>
            <w:tcMar>
              <w:top w:w="0" w:type="dxa"/>
              <w:left w:w="108" w:type="dxa"/>
              <w:bottom w:w="0" w:type="dxa"/>
              <w:right w:w="108" w:type="dxa"/>
            </w:tcMar>
            <w:hideMark/>
          </w:tcPr>
          <w:p w14:paraId="02509561" w14:textId="77777777" w:rsidR="00C646AD" w:rsidRPr="00C646AD" w:rsidRDefault="00C646AD" w:rsidP="00C646AD">
            <w:pPr>
              <w:rPr>
                <w:rFonts w:ascii="Calibri" w:hAnsi="Calibri" w:cs="Calibri"/>
                <w:sz w:val="22"/>
                <w:szCs w:val="22"/>
              </w:rPr>
            </w:pPr>
          </w:p>
        </w:tc>
        <w:tc>
          <w:tcPr>
            <w:tcW w:w="1792" w:type="dxa"/>
            <w:tcBorders>
              <w:top w:val="nil"/>
              <w:left w:val="nil"/>
              <w:bottom w:val="single" w:sz="8" w:space="0" w:color="000000"/>
              <w:right w:val="single" w:sz="8" w:space="0" w:color="000000"/>
            </w:tcBorders>
            <w:tcMar>
              <w:top w:w="0" w:type="dxa"/>
              <w:left w:w="108" w:type="dxa"/>
              <w:bottom w:w="0" w:type="dxa"/>
              <w:right w:w="108" w:type="dxa"/>
            </w:tcMar>
            <w:hideMark/>
          </w:tcPr>
          <w:p w14:paraId="687F4B6E" w14:textId="77777777" w:rsidR="00C646AD" w:rsidRPr="00C646AD" w:rsidRDefault="00C646AD" w:rsidP="00C646AD">
            <w:pPr>
              <w:rPr>
                <w:rFonts w:ascii="Calibri" w:hAnsi="Calibri" w:cs="Calibri"/>
                <w:sz w:val="22"/>
                <w:szCs w:val="22"/>
              </w:rPr>
            </w:pPr>
          </w:p>
        </w:tc>
        <w:tc>
          <w:tcPr>
            <w:tcW w:w="2234" w:type="dxa"/>
            <w:tcBorders>
              <w:top w:val="nil"/>
              <w:left w:val="nil"/>
              <w:bottom w:val="single" w:sz="8" w:space="0" w:color="000000"/>
              <w:right w:val="single" w:sz="8" w:space="0" w:color="000000"/>
            </w:tcBorders>
            <w:tcMar>
              <w:top w:w="0" w:type="dxa"/>
              <w:left w:w="108" w:type="dxa"/>
              <w:bottom w:w="0" w:type="dxa"/>
              <w:right w:w="108" w:type="dxa"/>
            </w:tcMar>
            <w:hideMark/>
          </w:tcPr>
          <w:p w14:paraId="767DB48A" w14:textId="77777777" w:rsidR="00C646AD" w:rsidRPr="00C646AD" w:rsidRDefault="00C646AD" w:rsidP="00C646AD">
            <w:pPr>
              <w:rPr>
                <w:rFonts w:ascii="Calibri" w:hAnsi="Calibri" w:cs="Calibri"/>
                <w:sz w:val="22"/>
                <w:szCs w:val="22"/>
              </w:rPr>
            </w:pPr>
          </w:p>
        </w:tc>
      </w:tr>
    </w:tbl>
    <w:p w14:paraId="648DED7F" w14:textId="77777777" w:rsidR="00C646AD" w:rsidRPr="00C646AD" w:rsidRDefault="00C646AD" w:rsidP="00C646AD">
      <w:pPr>
        <w:rPr>
          <w:rFonts w:ascii="Calibri" w:hAnsi="Calibri" w:cs="Calibri"/>
          <w:sz w:val="22"/>
          <w:szCs w:val="22"/>
        </w:rPr>
      </w:pPr>
    </w:p>
    <w:p w14:paraId="39AE7271" w14:textId="753DF286"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t>KPIs – Planning</w:t>
      </w:r>
    </w:p>
    <w:tbl>
      <w:tblPr>
        <w:tblW w:w="0" w:type="auto"/>
        <w:tblCellMar>
          <w:left w:w="0" w:type="dxa"/>
          <w:right w:w="0" w:type="dxa"/>
        </w:tblCellMar>
        <w:tblLook w:val="04A0" w:firstRow="1" w:lastRow="0" w:firstColumn="1" w:lastColumn="0" w:noHBand="0" w:noVBand="1"/>
      </w:tblPr>
      <w:tblGrid>
        <w:gridCol w:w="3818"/>
        <w:gridCol w:w="1134"/>
        <w:gridCol w:w="1803"/>
        <w:gridCol w:w="2251"/>
      </w:tblGrid>
      <w:tr w:rsidR="00C646AD" w:rsidRPr="00C646AD" w14:paraId="68250DE8" w14:textId="77777777" w:rsidTr="00C646AD">
        <w:trPr>
          <w:trHeight w:val="615"/>
        </w:trPr>
        <w:tc>
          <w:tcPr>
            <w:tcW w:w="3823"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746920C1"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13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001A85CD"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805"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148BBC5A"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25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4FC588F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70F9161B" w14:textId="77777777" w:rsidTr="00C646AD">
        <w:trPr>
          <w:trHeight w:val="12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9371F1"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major applications including Public Service Infrastructure Developments received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38723A2"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526EEC12"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04634FCD" w14:textId="77777777" w:rsidR="00C646AD" w:rsidRPr="00C646AD" w:rsidRDefault="00C646AD" w:rsidP="00C646AD">
            <w:pPr>
              <w:rPr>
                <w:rFonts w:ascii="Calibri" w:hAnsi="Calibri" w:cs="Calibri"/>
                <w:sz w:val="22"/>
                <w:szCs w:val="22"/>
              </w:rPr>
            </w:pPr>
          </w:p>
        </w:tc>
      </w:tr>
      <w:tr w:rsidR="00C646AD" w:rsidRPr="00C646AD" w14:paraId="43C4F8C0" w14:textId="77777777" w:rsidTr="00C646AD">
        <w:trPr>
          <w:trHeight w:val="21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D1F136"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major applications including Public Service Infrastructure Developments, broken down by whether they were determined within 8 weeks, 8 to 13 weeks, or with an associated planning agreement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71F7191"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0C54B66C"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28E712B2" w14:textId="77777777" w:rsidR="00C646AD" w:rsidRPr="00C646AD" w:rsidRDefault="00C646AD" w:rsidP="00C646AD">
            <w:pPr>
              <w:rPr>
                <w:rFonts w:ascii="Calibri" w:hAnsi="Calibri" w:cs="Calibri"/>
                <w:sz w:val="22"/>
                <w:szCs w:val="22"/>
              </w:rPr>
            </w:pPr>
          </w:p>
        </w:tc>
      </w:tr>
      <w:tr w:rsidR="00C646AD" w:rsidRPr="00C646AD" w14:paraId="24F81F17" w14:textId="77777777" w:rsidTr="00C646AD">
        <w:trPr>
          <w:trHeight w:val="18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87BF87"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lastRenderedPageBreak/>
              <w:t>Total number of major applications including Public Service Infrastructure Developments decided upon, broken down by delegated and non-delegated decision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0CB9FD1"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2EBF05D8"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714FFF0A" w14:textId="77777777" w:rsidR="00C646AD" w:rsidRPr="00C646AD" w:rsidRDefault="00C646AD" w:rsidP="00C646AD">
            <w:pPr>
              <w:rPr>
                <w:rFonts w:ascii="Calibri" w:hAnsi="Calibri" w:cs="Calibri"/>
                <w:sz w:val="22"/>
                <w:szCs w:val="22"/>
              </w:rPr>
            </w:pPr>
          </w:p>
        </w:tc>
      </w:tr>
      <w:tr w:rsidR="00C646AD" w:rsidRPr="00C646AD" w14:paraId="36C52352" w14:textId="77777777" w:rsidTr="00C646AD">
        <w:trPr>
          <w:trHeight w:val="9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CD83F4"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non-major applications including change of use and householder developments received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04C163C"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71FDD988"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328F192A" w14:textId="77777777" w:rsidR="00C646AD" w:rsidRPr="00C646AD" w:rsidRDefault="00C646AD" w:rsidP="00C646AD">
            <w:pPr>
              <w:rPr>
                <w:rFonts w:ascii="Calibri" w:hAnsi="Calibri" w:cs="Calibri"/>
                <w:sz w:val="22"/>
                <w:szCs w:val="22"/>
              </w:rPr>
            </w:pPr>
          </w:p>
        </w:tc>
      </w:tr>
      <w:tr w:rsidR="00C646AD" w:rsidRPr="00C646AD" w14:paraId="452BA697" w14:textId="77777777" w:rsidTr="00C646AD">
        <w:trPr>
          <w:trHeight w:val="21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E8CA12"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non-major applications including change of use and householder developments, broken down by whether they were determined within 8 weeks, 8 to 13 weeks, or with an associated planning agreement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49CE0BD"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2166A873"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7A590BEE" w14:textId="77777777" w:rsidR="00C646AD" w:rsidRPr="00C646AD" w:rsidRDefault="00C646AD" w:rsidP="00C646AD">
            <w:pPr>
              <w:rPr>
                <w:rFonts w:ascii="Calibri" w:hAnsi="Calibri" w:cs="Calibri"/>
                <w:sz w:val="22"/>
                <w:szCs w:val="22"/>
              </w:rPr>
            </w:pPr>
          </w:p>
        </w:tc>
      </w:tr>
      <w:tr w:rsidR="00C646AD" w:rsidRPr="00C646AD" w14:paraId="67CDD6F6" w14:textId="77777777" w:rsidTr="00C646AD">
        <w:trPr>
          <w:trHeight w:val="18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A2D5E2"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non-major applications including change of use and householder developments decided upon, broken down by delegated and non-delegated decision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FF40F94"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71065763"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1B535AC4" w14:textId="77777777" w:rsidR="00C646AD" w:rsidRPr="00C646AD" w:rsidRDefault="00C646AD" w:rsidP="00C646AD">
            <w:pPr>
              <w:rPr>
                <w:rFonts w:ascii="Calibri" w:hAnsi="Calibri" w:cs="Calibri"/>
                <w:sz w:val="22"/>
                <w:szCs w:val="22"/>
              </w:rPr>
            </w:pPr>
          </w:p>
        </w:tc>
      </w:tr>
      <w:tr w:rsidR="00C646AD" w:rsidRPr="00C646AD" w14:paraId="71069742"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BC7953"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householder planning applications received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F875CCF"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0700747A"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378128CA" w14:textId="77777777" w:rsidR="00C646AD" w:rsidRPr="00C646AD" w:rsidRDefault="00C646AD" w:rsidP="00C646AD">
            <w:pPr>
              <w:rPr>
                <w:rFonts w:ascii="Calibri" w:hAnsi="Calibri" w:cs="Calibri"/>
                <w:sz w:val="22"/>
                <w:szCs w:val="22"/>
              </w:rPr>
            </w:pPr>
          </w:p>
        </w:tc>
      </w:tr>
      <w:tr w:rsidR="00C646AD" w:rsidRPr="00C646AD" w14:paraId="4B4745FB" w14:textId="77777777" w:rsidTr="00C646AD">
        <w:trPr>
          <w:trHeight w:val="18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E5C2ED"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householder development applications, broken down by whether they were determined within 8 weeks, 16 weeks, or with an associated planning agreement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D73D2FE"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7F722C64"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5A1DFB87" w14:textId="77777777" w:rsidR="00C646AD" w:rsidRPr="00C646AD" w:rsidRDefault="00C646AD" w:rsidP="00C646AD">
            <w:pPr>
              <w:rPr>
                <w:rFonts w:ascii="Calibri" w:hAnsi="Calibri" w:cs="Calibri"/>
                <w:sz w:val="22"/>
                <w:szCs w:val="22"/>
              </w:rPr>
            </w:pPr>
          </w:p>
        </w:tc>
      </w:tr>
      <w:tr w:rsidR="00C646AD" w:rsidRPr="00C646AD" w14:paraId="54FB169C" w14:textId="77777777" w:rsidTr="00C646AD">
        <w:trPr>
          <w:trHeight w:val="12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548328"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householder planning applications decided upon</w:t>
            </w:r>
            <w:proofErr w:type="gramStart"/>
            <w:r w:rsidRPr="00C646AD">
              <w:rPr>
                <w:rFonts w:ascii="Calibri" w:hAnsi="Calibri" w:cs="Calibri"/>
                <w:sz w:val="22"/>
                <w:szCs w:val="22"/>
              </w:rPr>
              <w:t>, ,</w:t>
            </w:r>
            <w:proofErr w:type="gramEnd"/>
            <w:r w:rsidRPr="00C646AD">
              <w:rPr>
                <w:rFonts w:ascii="Calibri" w:hAnsi="Calibri" w:cs="Calibri"/>
                <w:sz w:val="22"/>
                <w:szCs w:val="22"/>
              </w:rPr>
              <w:t xml:space="preserve"> broken down by delegated and non-delegated decisions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D384842"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6338E4B1"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18AA368A" w14:textId="77777777" w:rsidR="00C646AD" w:rsidRPr="00C646AD" w:rsidRDefault="00C646AD" w:rsidP="00C646AD">
            <w:pPr>
              <w:rPr>
                <w:rFonts w:ascii="Calibri" w:hAnsi="Calibri" w:cs="Calibri"/>
                <w:sz w:val="22"/>
                <w:szCs w:val="22"/>
              </w:rPr>
            </w:pPr>
          </w:p>
        </w:tc>
      </w:tr>
      <w:tr w:rsidR="00C646AD" w:rsidRPr="00C646AD" w14:paraId="081B64B5" w14:textId="77777777" w:rsidTr="00C646AD">
        <w:trPr>
          <w:trHeight w:val="9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9F4DA4"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Average time to determine validated householder planning applications (weeks)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D7266CA"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08DE47E6"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52790757" w14:textId="77777777" w:rsidR="00C646AD" w:rsidRPr="00C646AD" w:rsidRDefault="00C646AD" w:rsidP="00C646AD">
            <w:pPr>
              <w:rPr>
                <w:rFonts w:ascii="Calibri" w:hAnsi="Calibri" w:cs="Calibri"/>
                <w:sz w:val="22"/>
                <w:szCs w:val="22"/>
              </w:rPr>
            </w:pPr>
          </w:p>
        </w:tc>
      </w:tr>
      <w:tr w:rsidR="00C646AD" w:rsidRPr="00C646AD" w14:paraId="436AF2B5" w14:textId="77777777" w:rsidTr="00C646AD">
        <w:trPr>
          <w:trHeight w:val="12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F32DE7"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appeals against major planning applications that had been refused, and the number of decisions on those appeals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534A899"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2034B978"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21BBF9CD" w14:textId="77777777" w:rsidR="00C646AD" w:rsidRPr="00C646AD" w:rsidRDefault="00C646AD" w:rsidP="00C646AD">
            <w:pPr>
              <w:rPr>
                <w:rFonts w:ascii="Calibri" w:hAnsi="Calibri" w:cs="Calibri"/>
                <w:sz w:val="22"/>
                <w:szCs w:val="22"/>
              </w:rPr>
            </w:pPr>
          </w:p>
        </w:tc>
      </w:tr>
      <w:tr w:rsidR="00C646AD" w:rsidRPr="00C646AD" w14:paraId="3FE36E94" w14:textId="77777777" w:rsidTr="00C646AD">
        <w:trPr>
          <w:trHeight w:val="12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EDDD4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lastRenderedPageBreak/>
              <w:t>Number of appeals against non-major planning applications that had been refused, and the number of decisions on those appeals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584F9AC1"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00F0B88E"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2DE4DC47" w14:textId="77777777" w:rsidR="00C646AD" w:rsidRPr="00C646AD" w:rsidRDefault="00C646AD" w:rsidP="00C646AD">
            <w:pPr>
              <w:rPr>
                <w:rFonts w:ascii="Calibri" w:hAnsi="Calibri" w:cs="Calibri"/>
                <w:sz w:val="22"/>
                <w:szCs w:val="22"/>
              </w:rPr>
            </w:pPr>
          </w:p>
        </w:tc>
      </w:tr>
      <w:tr w:rsidR="00C646AD" w:rsidRPr="00C646AD" w14:paraId="54BBF2D8" w14:textId="77777777" w:rsidTr="00C646AD">
        <w:trPr>
          <w:trHeight w:val="15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16007E"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appeals against major planning applications on the grounds of non-determination, and the number of decisions on those appeals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E1D9FF7"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618E976D"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3654227D" w14:textId="77777777" w:rsidR="00C646AD" w:rsidRPr="00C646AD" w:rsidRDefault="00C646AD" w:rsidP="00C646AD">
            <w:pPr>
              <w:rPr>
                <w:rFonts w:ascii="Calibri" w:hAnsi="Calibri" w:cs="Calibri"/>
                <w:sz w:val="22"/>
                <w:szCs w:val="22"/>
              </w:rPr>
            </w:pPr>
          </w:p>
        </w:tc>
      </w:tr>
      <w:tr w:rsidR="00C646AD" w:rsidRPr="00C646AD" w14:paraId="43B7FEC4" w14:textId="77777777" w:rsidTr="00C646AD">
        <w:trPr>
          <w:trHeight w:val="15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6035B7"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appeals against non-major planning applications on the grounds of non-determination, and the number of decisions on those appeals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AF980E1"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20D1F196"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312DC3A9" w14:textId="77777777" w:rsidR="00C646AD" w:rsidRPr="00C646AD" w:rsidRDefault="00C646AD" w:rsidP="00C646AD">
            <w:pPr>
              <w:rPr>
                <w:rFonts w:ascii="Calibri" w:hAnsi="Calibri" w:cs="Calibri"/>
                <w:sz w:val="22"/>
                <w:szCs w:val="22"/>
              </w:rPr>
            </w:pPr>
          </w:p>
        </w:tc>
      </w:tr>
    </w:tbl>
    <w:p w14:paraId="597780DD" w14:textId="77777777" w:rsidR="00C646AD" w:rsidRPr="00C646AD" w:rsidRDefault="00C646AD" w:rsidP="00C646AD">
      <w:pPr>
        <w:rPr>
          <w:rFonts w:ascii="Calibri" w:hAnsi="Calibri" w:cs="Calibri"/>
          <w:sz w:val="22"/>
          <w:szCs w:val="22"/>
        </w:rPr>
      </w:pPr>
    </w:p>
    <w:p w14:paraId="3F1FF9F7" w14:textId="434F6F8E"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t>KPIs – Land charges</w:t>
      </w:r>
    </w:p>
    <w:tbl>
      <w:tblPr>
        <w:tblW w:w="0" w:type="auto"/>
        <w:tblCellMar>
          <w:left w:w="0" w:type="dxa"/>
          <w:right w:w="0" w:type="dxa"/>
        </w:tblCellMar>
        <w:tblLook w:val="04A0" w:firstRow="1" w:lastRow="0" w:firstColumn="1" w:lastColumn="0" w:noHBand="0" w:noVBand="1"/>
      </w:tblPr>
      <w:tblGrid>
        <w:gridCol w:w="3817"/>
        <w:gridCol w:w="1134"/>
        <w:gridCol w:w="1803"/>
        <w:gridCol w:w="2252"/>
      </w:tblGrid>
      <w:tr w:rsidR="00C646AD" w:rsidRPr="00C646AD" w14:paraId="03DEBAF2" w14:textId="77777777" w:rsidTr="00C646AD">
        <w:trPr>
          <w:trHeight w:val="615"/>
        </w:trPr>
        <w:tc>
          <w:tcPr>
            <w:tcW w:w="3823"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48C551F8"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13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54E67DBF"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805"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2972DC62"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25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367D66D5"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3C65F22A"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B686E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land charges searches requested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F62B744"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091D9A00"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4FA9B3DD" w14:textId="77777777" w:rsidR="00C646AD" w:rsidRPr="00C646AD" w:rsidRDefault="00C646AD" w:rsidP="00C646AD">
            <w:pPr>
              <w:rPr>
                <w:rFonts w:ascii="Calibri" w:hAnsi="Calibri" w:cs="Calibri"/>
                <w:sz w:val="22"/>
                <w:szCs w:val="22"/>
              </w:rPr>
            </w:pPr>
          </w:p>
        </w:tc>
      </w:tr>
      <w:tr w:rsidR="00C646AD" w:rsidRPr="00C646AD" w14:paraId="49C985D1"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07F6A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Average number of days to respond to a land charges search request</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28EEDEB"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404A0426"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728DECFC" w14:textId="77777777" w:rsidR="00C646AD" w:rsidRPr="00C646AD" w:rsidRDefault="00C646AD" w:rsidP="00C646AD">
            <w:pPr>
              <w:rPr>
                <w:rFonts w:ascii="Calibri" w:hAnsi="Calibri" w:cs="Calibri"/>
                <w:sz w:val="22"/>
                <w:szCs w:val="22"/>
              </w:rPr>
            </w:pPr>
          </w:p>
        </w:tc>
      </w:tr>
    </w:tbl>
    <w:p w14:paraId="1DCAAB64" w14:textId="77777777" w:rsidR="00C646AD" w:rsidRPr="00C646AD" w:rsidRDefault="00C646AD" w:rsidP="00C646AD">
      <w:pPr>
        <w:rPr>
          <w:rFonts w:ascii="Calibri" w:hAnsi="Calibri" w:cs="Calibri"/>
          <w:sz w:val="22"/>
          <w:szCs w:val="22"/>
        </w:rPr>
      </w:pPr>
    </w:p>
    <w:p w14:paraId="7CE21BC4" w14:textId="458F194E"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t>KPIs – Housing</w:t>
      </w:r>
    </w:p>
    <w:tbl>
      <w:tblPr>
        <w:tblW w:w="0" w:type="auto"/>
        <w:tblCellMar>
          <w:left w:w="0" w:type="dxa"/>
          <w:right w:w="0" w:type="dxa"/>
        </w:tblCellMar>
        <w:tblLook w:val="04A0" w:firstRow="1" w:lastRow="0" w:firstColumn="1" w:lastColumn="0" w:noHBand="0" w:noVBand="1"/>
      </w:tblPr>
      <w:tblGrid>
        <w:gridCol w:w="3817"/>
        <w:gridCol w:w="1134"/>
        <w:gridCol w:w="1803"/>
        <w:gridCol w:w="2252"/>
      </w:tblGrid>
      <w:tr w:rsidR="00C646AD" w:rsidRPr="00C646AD" w14:paraId="7925EF20" w14:textId="77777777" w:rsidTr="00C646AD">
        <w:trPr>
          <w:trHeight w:val="615"/>
        </w:trPr>
        <w:tc>
          <w:tcPr>
            <w:tcW w:w="3823"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09501AC7"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13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611FFF69"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805"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2396450D"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25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56E3B865"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3300AEE7"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F53A92B"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customer satisfaction surveys completed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78DAAEB"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60E2BA1C"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750A9B9C" w14:textId="77777777" w:rsidR="00C646AD" w:rsidRPr="00C646AD" w:rsidRDefault="00C646AD" w:rsidP="00C646AD">
            <w:pPr>
              <w:rPr>
                <w:rFonts w:ascii="Calibri" w:hAnsi="Calibri" w:cs="Calibri"/>
                <w:sz w:val="22"/>
                <w:szCs w:val="22"/>
              </w:rPr>
            </w:pPr>
          </w:p>
        </w:tc>
      </w:tr>
      <w:tr w:rsidR="00C646AD" w:rsidRPr="00C646AD" w14:paraId="60779055" w14:textId="77777777" w:rsidTr="00C646AD">
        <w:trPr>
          <w:trHeight w:val="9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4297E1"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completed customer satisfaction surveys with a score of 7 or above out of 10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1C962E9"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05E46C20"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2714B52F" w14:textId="77777777" w:rsidR="00C646AD" w:rsidRPr="00C646AD" w:rsidRDefault="00C646AD" w:rsidP="00C646AD">
            <w:pPr>
              <w:rPr>
                <w:rFonts w:ascii="Calibri" w:hAnsi="Calibri" w:cs="Calibri"/>
                <w:sz w:val="22"/>
                <w:szCs w:val="22"/>
              </w:rPr>
            </w:pPr>
          </w:p>
        </w:tc>
      </w:tr>
      <w:tr w:rsidR="00C646AD" w:rsidRPr="00C646AD" w14:paraId="45F92195"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E8F8E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Average days to re-let all housing stock</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5A27317"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34260EC6"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33119E78" w14:textId="77777777" w:rsidR="00C646AD" w:rsidRPr="00C646AD" w:rsidRDefault="00C646AD" w:rsidP="00C646AD">
            <w:pPr>
              <w:rPr>
                <w:rFonts w:ascii="Calibri" w:hAnsi="Calibri" w:cs="Calibri"/>
                <w:sz w:val="22"/>
                <w:szCs w:val="22"/>
              </w:rPr>
            </w:pPr>
          </w:p>
        </w:tc>
      </w:tr>
      <w:tr w:rsidR="00C646AD" w:rsidRPr="00C646AD" w14:paraId="31189032" w14:textId="77777777" w:rsidTr="00C646AD">
        <w:trPr>
          <w:trHeight w:val="3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8A2F9E"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responsive repairs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D5175C0"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291F06D1"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26554A85" w14:textId="77777777" w:rsidR="00C646AD" w:rsidRPr="00C646AD" w:rsidRDefault="00C646AD" w:rsidP="00C646AD">
            <w:pPr>
              <w:rPr>
                <w:rFonts w:ascii="Calibri" w:hAnsi="Calibri" w:cs="Calibri"/>
                <w:sz w:val="22"/>
                <w:szCs w:val="22"/>
              </w:rPr>
            </w:pPr>
          </w:p>
        </w:tc>
      </w:tr>
      <w:tr w:rsidR="00C646AD" w:rsidRPr="00C646AD" w14:paraId="3EED4D11" w14:textId="77777777" w:rsidTr="00C646AD">
        <w:trPr>
          <w:trHeight w:val="3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608F04"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emergency repairs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15B5B2B"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78C5401F"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4239CFFF" w14:textId="77777777" w:rsidR="00C646AD" w:rsidRPr="00C646AD" w:rsidRDefault="00C646AD" w:rsidP="00C646AD">
            <w:pPr>
              <w:rPr>
                <w:rFonts w:ascii="Calibri" w:hAnsi="Calibri" w:cs="Calibri"/>
                <w:sz w:val="22"/>
                <w:szCs w:val="22"/>
              </w:rPr>
            </w:pPr>
          </w:p>
        </w:tc>
      </w:tr>
      <w:tr w:rsidR="00C646AD" w:rsidRPr="00C646AD" w14:paraId="669E78F9"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B26071"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emergency repairs completed within 24 hours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462A8BAB"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693CF6EF"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62DA2A87" w14:textId="77777777" w:rsidR="00C646AD" w:rsidRPr="00C646AD" w:rsidRDefault="00C646AD" w:rsidP="00C646AD">
            <w:pPr>
              <w:rPr>
                <w:rFonts w:ascii="Calibri" w:hAnsi="Calibri" w:cs="Calibri"/>
                <w:sz w:val="22"/>
                <w:szCs w:val="22"/>
              </w:rPr>
            </w:pPr>
          </w:p>
        </w:tc>
      </w:tr>
    </w:tbl>
    <w:p w14:paraId="1F2B9089" w14:textId="77777777" w:rsidR="00C646AD" w:rsidRPr="00C646AD" w:rsidRDefault="00C646AD" w:rsidP="00C646AD">
      <w:pPr>
        <w:rPr>
          <w:rFonts w:ascii="Calibri" w:hAnsi="Calibri" w:cs="Calibri"/>
          <w:sz w:val="22"/>
          <w:szCs w:val="22"/>
        </w:rPr>
      </w:pPr>
    </w:p>
    <w:p w14:paraId="0A0FD293" w14:textId="2BD82C63"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lastRenderedPageBreak/>
        <w:t>KPI – Democratic services</w:t>
      </w:r>
    </w:p>
    <w:tbl>
      <w:tblPr>
        <w:tblW w:w="0" w:type="auto"/>
        <w:tblCellMar>
          <w:left w:w="0" w:type="dxa"/>
          <w:right w:w="0" w:type="dxa"/>
        </w:tblCellMar>
        <w:tblLook w:val="04A0" w:firstRow="1" w:lastRow="0" w:firstColumn="1" w:lastColumn="0" w:noHBand="0" w:noVBand="1"/>
      </w:tblPr>
      <w:tblGrid>
        <w:gridCol w:w="3817"/>
        <w:gridCol w:w="1134"/>
        <w:gridCol w:w="1803"/>
        <w:gridCol w:w="2252"/>
      </w:tblGrid>
      <w:tr w:rsidR="00C646AD" w:rsidRPr="00C646AD" w14:paraId="2D9963F5" w14:textId="77777777" w:rsidTr="00C646AD">
        <w:trPr>
          <w:trHeight w:val="615"/>
        </w:trPr>
        <w:tc>
          <w:tcPr>
            <w:tcW w:w="3823"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1C0E0A47"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13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61ACF419"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805"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431D46A9"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25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552CAA98"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2F5F3AA9"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9C8691"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public hybrid (in person and online) meetings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FE35D57"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1080A568"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32562F3E" w14:textId="77777777" w:rsidR="00C646AD" w:rsidRPr="00C646AD" w:rsidRDefault="00C646AD" w:rsidP="00C646AD">
            <w:pPr>
              <w:rPr>
                <w:rFonts w:ascii="Calibri" w:hAnsi="Calibri" w:cs="Calibri"/>
                <w:sz w:val="22"/>
                <w:szCs w:val="22"/>
              </w:rPr>
            </w:pPr>
          </w:p>
        </w:tc>
      </w:tr>
      <w:tr w:rsidR="00C646AD" w:rsidRPr="00C646AD" w14:paraId="433A6BE0" w14:textId="77777777" w:rsidTr="00C646AD">
        <w:trPr>
          <w:trHeight w:val="9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5A36C4"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public hybrid meetings run without issues causing downtime exceeding 5 minutes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6F3E115"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350EC16A"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121ED0BC" w14:textId="77777777" w:rsidR="00C646AD" w:rsidRPr="00C646AD" w:rsidRDefault="00C646AD" w:rsidP="00C646AD">
            <w:pPr>
              <w:rPr>
                <w:rFonts w:ascii="Calibri" w:hAnsi="Calibri" w:cs="Calibri"/>
                <w:sz w:val="22"/>
                <w:szCs w:val="22"/>
              </w:rPr>
            </w:pPr>
          </w:p>
        </w:tc>
      </w:tr>
    </w:tbl>
    <w:p w14:paraId="60F97940" w14:textId="77777777" w:rsidR="00C646AD" w:rsidRPr="00C646AD" w:rsidRDefault="00C646AD" w:rsidP="00C646AD">
      <w:pPr>
        <w:rPr>
          <w:rFonts w:ascii="Calibri" w:hAnsi="Calibri" w:cs="Calibri"/>
          <w:sz w:val="22"/>
          <w:szCs w:val="22"/>
        </w:rPr>
      </w:pPr>
    </w:p>
    <w:p w14:paraId="1FA7FB06" w14:textId="78FB6FB5"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t>KPI – Waste and environment</w:t>
      </w:r>
    </w:p>
    <w:tbl>
      <w:tblPr>
        <w:tblW w:w="0" w:type="auto"/>
        <w:tblCellMar>
          <w:left w:w="0" w:type="dxa"/>
          <w:right w:w="0" w:type="dxa"/>
        </w:tblCellMar>
        <w:tblLook w:val="04A0" w:firstRow="1" w:lastRow="0" w:firstColumn="1" w:lastColumn="0" w:noHBand="0" w:noVBand="1"/>
      </w:tblPr>
      <w:tblGrid>
        <w:gridCol w:w="3817"/>
        <w:gridCol w:w="1134"/>
        <w:gridCol w:w="1803"/>
        <w:gridCol w:w="2252"/>
      </w:tblGrid>
      <w:tr w:rsidR="00C646AD" w:rsidRPr="00C646AD" w14:paraId="400A52A6" w14:textId="77777777" w:rsidTr="00C646AD">
        <w:trPr>
          <w:trHeight w:val="615"/>
        </w:trPr>
        <w:tc>
          <w:tcPr>
            <w:tcW w:w="3823"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0A55CFED"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13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19167A29"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805"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0E59402E"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25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10FFCA8E"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44A588D2"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117275"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tonnes of household waste collected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360EFA3"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58D600BA"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24E6C879" w14:textId="77777777" w:rsidR="00C646AD" w:rsidRPr="00C646AD" w:rsidRDefault="00C646AD" w:rsidP="00C646AD">
            <w:pPr>
              <w:rPr>
                <w:rFonts w:ascii="Calibri" w:hAnsi="Calibri" w:cs="Calibri"/>
                <w:sz w:val="22"/>
                <w:szCs w:val="22"/>
              </w:rPr>
            </w:pPr>
          </w:p>
        </w:tc>
      </w:tr>
      <w:tr w:rsidR="00C646AD" w:rsidRPr="00C646AD" w14:paraId="5FD8528C" w14:textId="77777777" w:rsidTr="00C646AD">
        <w:trPr>
          <w:trHeight w:val="9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7EC957"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tonnes of household waste sent for reuse, recycling and composting</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3FEDB69"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03340598"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7DC73F67" w14:textId="77777777" w:rsidR="00C646AD" w:rsidRPr="00C646AD" w:rsidRDefault="00C646AD" w:rsidP="00C646AD">
            <w:pPr>
              <w:rPr>
                <w:rFonts w:ascii="Calibri" w:hAnsi="Calibri" w:cs="Calibri"/>
                <w:sz w:val="22"/>
                <w:szCs w:val="22"/>
              </w:rPr>
            </w:pPr>
          </w:p>
        </w:tc>
      </w:tr>
      <w:tr w:rsidR="00C646AD" w:rsidRPr="00C646AD" w14:paraId="2D7C1119" w14:textId="77777777" w:rsidTr="00C646AD">
        <w:trPr>
          <w:trHeight w:val="3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E3A6A5"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bins collected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07CBCFE"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6C6B26D3"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65BD6296" w14:textId="77777777" w:rsidR="00C646AD" w:rsidRPr="00C646AD" w:rsidRDefault="00C646AD" w:rsidP="00C646AD">
            <w:pPr>
              <w:rPr>
                <w:rFonts w:ascii="Calibri" w:hAnsi="Calibri" w:cs="Calibri"/>
                <w:sz w:val="22"/>
                <w:szCs w:val="22"/>
              </w:rPr>
            </w:pPr>
          </w:p>
        </w:tc>
      </w:tr>
      <w:tr w:rsidR="00C646AD" w:rsidRPr="00C646AD" w14:paraId="483D4A5C" w14:textId="77777777" w:rsidTr="00C646AD">
        <w:trPr>
          <w:trHeight w:val="3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A8C88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bins collected on time</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65225BE1"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722BA957"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100C704F" w14:textId="77777777" w:rsidR="00C646AD" w:rsidRPr="00C646AD" w:rsidRDefault="00C646AD" w:rsidP="00C646AD">
            <w:pPr>
              <w:rPr>
                <w:rFonts w:ascii="Calibri" w:hAnsi="Calibri" w:cs="Calibri"/>
                <w:sz w:val="22"/>
                <w:szCs w:val="22"/>
              </w:rPr>
            </w:pPr>
          </w:p>
        </w:tc>
      </w:tr>
    </w:tbl>
    <w:p w14:paraId="5C1B9D4F" w14:textId="77777777" w:rsidR="00C646AD" w:rsidRPr="00C646AD" w:rsidRDefault="00C646AD" w:rsidP="00C646AD">
      <w:pPr>
        <w:rPr>
          <w:rFonts w:ascii="Calibri" w:hAnsi="Calibri" w:cs="Calibri"/>
          <w:sz w:val="22"/>
          <w:szCs w:val="22"/>
        </w:rPr>
      </w:pPr>
    </w:p>
    <w:p w14:paraId="15D6CB98" w14:textId="60774EEC"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t>KPIs – Complaints</w:t>
      </w:r>
    </w:p>
    <w:tbl>
      <w:tblPr>
        <w:tblW w:w="0" w:type="auto"/>
        <w:tblCellMar>
          <w:left w:w="0" w:type="dxa"/>
          <w:right w:w="0" w:type="dxa"/>
        </w:tblCellMar>
        <w:tblLook w:val="04A0" w:firstRow="1" w:lastRow="0" w:firstColumn="1" w:lastColumn="0" w:noHBand="0" w:noVBand="1"/>
      </w:tblPr>
      <w:tblGrid>
        <w:gridCol w:w="3817"/>
        <w:gridCol w:w="1134"/>
        <w:gridCol w:w="1803"/>
        <w:gridCol w:w="2252"/>
      </w:tblGrid>
      <w:tr w:rsidR="00C646AD" w:rsidRPr="00C646AD" w14:paraId="534494DB" w14:textId="77777777" w:rsidTr="00C646AD">
        <w:trPr>
          <w:trHeight w:val="615"/>
        </w:trPr>
        <w:tc>
          <w:tcPr>
            <w:tcW w:w="3823"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6C4D3259"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13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68918002"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805"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30E8BA59"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25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6B41B834"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18B7C15F"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0F7A0B"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formal complaints received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31C99B5D"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1E5A0E70"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7FE89562" w14:textId="77777777" w:rsidR="00C646AD" w:rsidRPr="00C646AD" w:rsidRDefault="00C646AD" w:rsidP="00C646AD">
            <w:pPr>
              <w:rPr>
                <w:rFonts w:ascii="Calibri" w:hAnsi="Calibri" w:cs="Calibri"/>
                <w:sz w:val="22"/>
                <w:szCs w:val="22"/>
              </w:rPr>
            </w:pPr>
          </w:p>
        </w:tc>
      </w:tr>
      <w:tr w:rsidR="00C646AD" w:rsidRPr="00C646AD" w14:paraId="3B3A8C82"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821B39"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formal complaints resolved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065B3F04"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758D1FBE"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4207AB11" w14:textId="77777777" w:rsidR="00C646AD" w:rsidRPr="00C646AD" w:rsidRDefault="00C646AD" w:rsidP="00C646AD">
            <w:pPr>
              <w:rPr>
                <w:rFonts w:ascii="Calibri" w:hAnsi="Calibri" w:cs="Calibri"/>
                <w:sz w:val="22"/>
                <w:szCs w:val="22"/>
              </w:rPr>
            </w:pPr>
          </w:p>
        </w:tc>
      </w:tr>
      <w:tr w:rsidR="00C646AD" w:rsidRPr="00C646AD" w14:paraId="60E22C5A"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2D2F31"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formal complaints resolved within timescale</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0784E14"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525848F4"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1FF3A3DE" w14:textId="77777777" w:rsidR="00C646AD" w:rsidRPr="00C646AD" w:rsidRDefault="00C646AD" w:rsidP="00C646AD">
            <w:pPr>
              <w:rPr>
                <w:rFonts w:ascii="Calibri" w:hAnsi="Calibri" w:cs="Calibri"/>
                <w:sz w:val="22"/>
                <w:szCs w:val="22"/>
              </w:rPr>
            </w:pPr>
          </w:p>
        </w:tc>
      </w:tr>
    </w:tbl>
    <w:p w14:paraId="03EDD67A" w14:textId="77777777" w:rsidR="00C646AD" w:rsidRPr="00C646AD" w:rsidRDefault="00C646AD" w:rsidP="00C646AD">
      <w:pPr>
        <w:rPr>
          <w:rFonts w:ascii="Calibri" w:hAnsi="Calibri" w:cs="Calibri"/>
          <w:sz w:val="22"/>
          <w:szCs w:val="22"/>
        </w:rPr>
      </w:pPr>
    </w:p>
    <w:p w14:paraId="3CE8DF0B" w14:textId="2CB0565C" w:rsidR="00C646AD" w:rsidRPr="00C646AD" w:rsidRDefault="00C646AD" w:rsidP="00C646AD">
      <w:pPr>
        <w:rPr>
          <w:rFonts w:ascii="Calibri" w:hAnsi="Calibri" w:cs="Calibri"/>
          <w:b/>
          <w:bCs/>
          <w:sz w:val="22"/>
          <w:szCs w:val="22"/>
          <w:u w:val="single"/>
        </w:rPr>
      </w:pPr>
      <w:r w:rsidRPr="00C646AD">
        <w:rPr>
          <w:rFonts w:ascii="Calibri" w:hAnsi="Calibri" w:cs="Calibri"/>
          <w:b/>
          <w:bCs/>
          <w:sz w:val="22"/>
          <w:szCs w:val="22"/>
          <w:u w:val="single"/>
        </w:rPr>
        <w:t>KPIs – Contact centre</w:t>
      </w:r>
    </w:p>
    <w:tbl>
      <w:tblPr>
        <w:tblW w:w="0" w:type="auto"/>
        <w:tblCellMar>
          <w:left w:w="0" w:type="dxa"/>
          <w:right w:w="0" w:type="dxa"/>
        </w:tblCellMar>
        <w:tblLook w:val="04A0" w:firstRow="1" w:lastRow="0" w:firstColumn="1" w:lastColumn="0" w:noHBand="0" w:noVBand="1"/>
      </w:tblPr>
      <w:tblGrid>
        <w:gridCol w:w="3817"/>
        <w:gridCol w:w="1134"/>
        <w:gridCol w:w="1803"/>
        <w:gridCol w:w="2252"/>
      </w:tblGrid>
      <w:tr w:rsidR="00C646AD" w:rsidRPr="00C646AD" w14:paraId="6FC4ECE0" w14:textId="77777777" w:rsidTr="00C646AD">
        <w:trPr>
          <w:trHeight w:val="615"/>
        </w:trPr>
        <w:tc>
          <w:tcPr>
            <w:tcW w:w="3823" w:type="dxa"/>
            <w:tcBorders>
              <w:top w:val="single" w:sz="8" w:space="0" w:color="000000"/>
              <w:left w:val="single" w:sz="8" w:space="0" w:color="000000"/>
              <w:bottom w:val="single" w:sz="8" w:space="0" w:color="000000"/>
              <w:right w:val="single" w:sz="8" w:space="0" w:color="000000"/>
            </w:tcBorders>
            <w:shd w:val="clear" w:color="auto" w:fill="E7E6E6"/>
            <w:tcMar>
              <w:top w:w="0" w:type="dxa"/>
              <w:left w:w="108" w:type="dxa"/>
              <w:bottom w:w="0" w:type="dxa"/>
              <w:right w:w="108" w:type="dxa"/>
            </w:tcMar>
            <w:hideMark/>
          </w:tcPr>
          <w:p w14:paraId="4CC18FB9"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Data</w:t>
            </w:r>
          </w:p>
        </w:tc>
        <w:tc>
          <w:tcPr>
            <w:tcW w:w="113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38B3872C"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Produced</w:t>
            </w:r>
          </w:p>
        </w:tc>
        <w:tc>
          <w:tcPr>
            <w:tcW w:w="1805"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5A556A17"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Published by you</w:t>
            </w:r>
          </w:p>
        </w:tc>
        <w:tc>
          <w:tcPr>
            <w:tcW w:w="2254" w:type="dxa"/>
            <w:tcBorders>
              <w:top w:val="single" w:sz="8" w:space="0" w:color="000000"/>
              <w:left w:val="nil"/>
              <w:bottom w:val="single" w:sz="8" w:space="0" w:color="000000"/>
              <w:right w:val="single" w:sz="8" w:space="0" w:color="000000"/>
            </w:tcBorders>
            <w:shd w:val="clear" w:color="auto" w:fill="E7E6E6"/>
            <w:tcMar>
              <w:top w:w="0" w:type="dxa"/>
              <w:left w:w="108" w:type="dxa"/>
              <w:bottom w:w="0" w:type="dxa"/>
              <w:right w:w="108" w:type="dxa"/>
            </w:tcMar>
            <w:hideMark/>
          </w:tcPr>
          <w:p w14:paraId="19D3DCA9"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Publication frequency</w:t>
            </w:r>
          </w:p>
        </w:tc>
      </w:tr>
      <w:tr w:rsidR="00C646AD" w:rsidRPr="00C646AD" w14:paraId="0088B364"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C03107"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Total number of calls to the contact centre</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1825C9DD"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7CBDE18C"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1B82B5E4" w14:textId="77777777" w:rsidR="00C646AD" w:rsidRPr="00C646AD" w:rsidRDefault="00C646AD" w:rsidP="00C646AD">
            <w:pPr>
              <w:rPr>
                <w:rFonts w:ascii="Calibri" w:hAnsi="Calibri" w:cs="Calibri"/>
                <w:sz w:val="22"/>
                <w:szCs w:val="22"/>
              </w:rPr>
            </w:pPr>
          </w:p>
        </w:tc>
      </w:tr>
      <w:tr w:rsidR="00C646AD" w:rsidRPr="00C646AD" w14:paraId="3020B15F"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56A25A"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lastRenderedPageBreak/>
              <w:t>Total number of calls to the contact centre that are answered</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19F11D0"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7E7B49F7"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5AD17274" w14:textId="77777777" w:rsidR="00C646AD" w:rsidRPr="00C646AD" w:rsidRDefault="00C646AD" w:rsidP="00C646AD">
            <w:pPr>
              <w:rPr>
                <w:rFonts w:ascii="Calibri" w:hAnsi="Calibri" w:cs="Calibri"/>
                <w:sz w:val="22"/>
                <w:szCs w:val="22"/>
              </w:rPr>
            </w:pPr>
          </w:p>
        </w:tc>
      </w:tr>
      <w:tr w:rsidR="00C646AD" w:rsidRPr="00C646AD" w14:paraId="5C14F5EA" w14:textId="77777777" w:rsidTr="00C646AD">
        <w:trPr>
          <w:trHeight w:val="3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414C32"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Average call answer time (seconds)</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71150D54"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4FAD3066"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42268DA6" w14:textId="77777777" w:rsidR="00C646AD" w:rsidRPr="00C646AD" w:rsidRDefault="00C646AD" w:rsidP="00C646AD">
            <w:pPr>
              <w:rPr>
                <w:rFonts w:ascii="Calibri" w:hAnsi="Calibri" w:cs="Calibri"/>
                <w:sz w:val="22"/>
                <w:szCs w:val="22"/>
              </w:rPr>
            </w:pPr>
          </w:p>
        </w:tc>
      </w:tr>
      <w:tr w:rsidR="00C646AD" w:rsidRPr="00C646AD" w14:paraId="1E3DE5CD" w14:textId="77777777" w:rsidTr="00C646AD">
        <w:trPr>
          <w:trHeight w:val="615"/>
        </w:trPr>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2AFF54" w14:textId="77777777" w:rsidR="00C646AD" w:rsidRPr="00C646AD" w:rsidRDefault="00C646AD" w:rsidP="00C646AD">
            <w:pPr>
              <w:rPr>
                <w:rFonts w:ascii="Calibri" w:hAnsi="Calibri" w:cs="Calibri"/>
                <w:sz w:val="22"/>
                <w:szCs w:val="22"/>
              </w:rPr>
            </w:pPr>
            <w:r w:rsidRPr="00C646AD">
              <w:rPr>
                <w:rFonts w:ascii="Calibri" w:hAnsi="Calibri" w:cs="Calibri"/>
                <w:sz w:val="22"/>
                <w:szCs w:val="22"/>
              </w:rPr>
              <w:t>Number of calls to the contact centre resolved first time</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14:paraId="2B9213E1" w14:textId="77777777" w:rsidR="00C646AD" w:rsidRPr="00C646AD" w:rsidRDefault="00C646AD" w:rsidP="00C646AD">
            <w:pPr>
              <w:rPr>
                <w:rFonts w:ascii="Calibri" w:hAnsi="Calibri" w:cs="Calibri"/>
                <w:sz w:val="22"/>
                <w:szCs w:val="22"/>
              </w:rPr>
            </w:pP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14:paraId="1E117AD4" w14:textId="77777777" w:rsidR="00C646AD" w:rsidRPr="00C646AD" w:rsidRDefault="00C646AD" w:rsidP="00C646AD">
            <w:pPr>
              <w:rPr>
                <w:rFonts w:ascii="Calibri" w:hAnsi="Calibri" w:cs="Calibri"/>
                <w:sz w:val="22"/>
                <w:szCs w:val="22"/>
              </w:rPr>
            </w:pPr>
          </w:p>
        </w:tc>
        <w:tc>
          <w:tcPr>
            <w:tcW w:w="2254" w:type="dxa"/>
            <w:tcBorders>
              <w:top w:val="nil"/>
              <w:left w:val="nil"/>
              <w:bottom w:val="single" w:sz="8" w:space="0" w:color="000000"/>
              <w:right w:val="single" w:sz="8" w:space="0" w:color="000000"/>
            </w:tcBorders>
            <w:tcMar>
              <w:top w:w="0" w:type="dxa"/>
              <w:left w:w="108" w:type="dxa"/>
              <w:bottom w:w="0" w:type="dxa"/>
              <w:right w:w="108" w:type="dxa"/>
            </w:tcMar>
            <w:hideMark/>
          </w:tcPr>
          <w:p w14:paraId="1FA1D38F" w14:textId="77777777" w:rsidR="00C646AD" w:rsidRPr="00C646AD" w:rsidRDefault="00C646AD" w:rsidP="00C646AD">
            <w:pPr>
              <w:rPr>
                <w:rFonts w:ascii="Calibri" w:hAnsi="Calibri" w:cs="Calibri"/>
                <w:sz w:val="22"/>
                <w:szCs w:val="22"/>
              </w:rPr>
            </w:pPr>
          </w:p>
        </w:tc>
      </w:tr>
    </w:tbl>
    <w:p w14:paraId="47A59C93" w14:textId="77777777" w:rsidR="00C646AD" w:rsidRPr="00C646AD" w:rsidRDefault="00C646AD" w:rsidP="00C646AD">
      <w:pPr>
        <w:rPr>
          <w:rFonts w:ascii="Calibri" w:hAnsi="Calibri" w:cs="Calibri"/>
          <w:sz w:val="22"/>
          <w:szCs w:val="22"/>
        </w:rPr>
      </w:pPr>
    </w:p>
    <w:p w14:paraId="34F47C4B" w14:textId="77777777" w:rsidR="00C646AD" w:rsidRPr="00C646AD" w:rsidRDefault="00C646AD" w:rsidP="00C646AD">
      <w:pPr>
        <w:rPr>
          <w:rFonts w:ascii="Calibri" w:hAnsi="Calibri" w:cs="Calibri"/>
          <w:sz w:val="22"/>
          <w:szCs w:val="22"/>
        </w:rPr>
      </w:pPr>
    </w:p>
    <w:sectPr w:rsidR="00C646AD" w:rsidRPr="00C646AD">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2226C" w14:textId="77777777" w:rsidR="00DC22DB" w:rsidRDefault="00DC22DB" w:rsidP="00C646AD">
      <w:pPr>
        <w:spacing w:after="0" w:line="240" w:lineRule="auto"/>
      </w:pPr>
      <w:r>
        <w:separator/>
      </w:r>
    </w:p>
  </w:endnote>
  <w:endnote w:type="continuationSeparator" w:id="0">
    <w:p w14:paraId="147A828A" w14:textId="77777777" w:rsidR="00DC22DB" w:rsidRDefault="00DC22DB" w:rsidP="00C6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4FE4" w14:textId="564A0D48" w:rsidR="00C646AD" w:rsidRDefault="00C64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78A2" w14:textId="4F644F7B" w:rsidR="00C646AD" w:rsidRDefault="00C64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2FE8" w14:textId="3015CCF3" w:rsidR="00C646AD" w:rsidRDefault="00C6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1C2D7" w14:textId="77777777" w:rsidR="00DC22DB" w:rsidRDefault="00DC22DB" w:rsidP="00C646AD">
      <w:pPr>
        <w:spacing w:after="0" w:line="240" w:lineRule="auto"/>
      </w:pPr>
      <w:r>
        <w:separator/>
      </w:r>
    </w:p>
  </w:footnote>
  <w:footnote w:type="continuationSeparator" w:id="0">
    <w:p w14:paraId="194C049C" w14:textId="77777777" w:rsidR="00DC22DB" w:rsidRDefault="00DC22DB" w:rsidP="00C64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AD"/>
    <w:rsid w:val="00005EB9"/>
    <w:rsid w:val="000E1CF4"/>
    <w:rsid w:val="00B243D2"/>
    <w:rsid w:val="00C646AD"/>
    <w:rsid w:val="00DC22DB"/>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E422"/>
  <w15:chartTrackingRefBased/>
  <w15:docId w15:val="{01659429-0707-4848-A42C-0811CA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6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6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6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6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6AD"/>
    <w:rPr>
      <w:rFonts w:eastAsiaTheme="majorEastAsia" w:cstheme="majorBidi"/>
      <w:color w:val="272727" w:themeColor="text1" w:themeTint="D8"/>
    </w:rPr>
  </w:style>
  <w:style w:type="paragraph" w:styleId="Title">
    <w:name w:val="Title"/>
    <w:basedOn w:val="Normal"/>
    <w:next w:val="Normal"/>
    <w:link w:val="TitleChar"/>
    <w:uiPriority w:val="10"/>
    <w:qFormat/>
    <w:rsid w:val="00C64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6AD"/>
    <w:pPr>
      <w:spacing w:before="160"/>
      <w:jc w:val="center"/>
    </w:pPr>
    <w:rPr>
      <w:i/>
      <w:iCs/>
      <w:color w:val="404040" w:themeColor="text1" w:themeTint="BF"/>
    </w:rPr>
  </w:style>
  <w:style w:type="character" w:customStyle="1" w:styleId="QuoteChar">
    <w:name w:val="Quote Char"/>
    <w:basedOn w:val="DefaultParagraphFont"/>
    <w:link w:val="Quote"/>
    <w:uiPriority w:val="29"/>
    <w:rsid w:val="00C646AD"/>
    <w:rPr>
      <w:i/>
      <w:iCs/>
      <w:color w:val="404040" w:themeColor="text1" w:themeTint="BF"/>
    </w:rPr>
  </w:style>
  <w:style w:type="paragraph" w:styleId="ListParagraph">
    <w:name w:val="List Paragraph"/>
    <w:basedOn w:val="Normal"/>
    <w:uiPriority w:val="34"/>
    <w:qFormat/>
    <w:rsid w:val="00C646AD"/>
    <w:pPr>
      <w:ind w:left="720"/>
      <w:contextualSpacing/>
    </w:pPr>
  </w:style>
  <w:style w:type="character" w:styleId="IntenseEmphasis">
    <w:name w:val="Intense Emphasis"/>
    <w:basedOn w:val="DefaultParagraphFont"/>
    <w:uiPriority w:val="21"/>
    <w:qFormat/>
    <w:rsid w:val="00C646AD"/>
    <w:rPr>
      <w:i/>
      <w:iCs/>
      <w:color w:val="0F4761" w:themeColor="accent1" w:themeShade="BF"/>
    </w:rPr>
  </w:style>
  <w:style w:type="paragraph" w:styleId="IntenseQuote">
    <w:name w:val="Intense Quote"/>
    <w:basedOn w:val="Normal"/>
    <w:next w:val="Normal"/>
    <w:link w:val="IntenseQuoteChar"/>
    <w:uiPriority w:val="30"/>
    <w:qFormat/>
    <w:rsid w:val="00C64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6AD"/>
    <w:rPr>
      <w:i/>
      <w:iCs/>
      <w:color w:val="0F4761" w:themeColor="accent1" w:themeShade="BF"/>
    </w:rPr>
  </w:style>
  <w:style w:type="character" w:styleId="IntenseReference">
    <w:name w:val="Intense Reference"/>
    <w:basedOn w:val="DefaultParagraphFont"/>
    <w:uiPriority w:val="32"/>
    <w:qFormat/>
    <w:rsid w:val="00C646AD"/>
    <w:rPr>
      <w:b/>
      <w:bCs/>
      <w:smallCaps/>
      <w:color w:val="0F4761" w:themeColor="accent1" w:themeShade="BF"/>
      <w:spacing w:val="5"/>
    </w:rPr>
  </w:style>
  <w:style w:type="paragraph" w:styleId="Footer">
    <w:name w:val="footer"/>
    <w:basedOn w:val="Normal"/>
    <w:link w:val="FooterChar"/>
    <w:uiPriority w:val="99"/>
    <w:unhideWhenUsed/>
    <w:rsid w:val="00C64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745537">
      <w:bodyDiv w:val="1"/>
      <w:marLeft w:val="0"/>
      <w:marRight w:val="0"/>
      <w:marTop w:val="0"/>
      <w:marBottom w:val="0"/>
      <w:divBdr>
        <w:top w:val="none" w:sz="0" w:space="0" w:color="auto"/>
        <w:left w:val="none" w:sz="0" w:space="0" w:color="auto"/>
        <w:bottom w:val="none" w:sz="0" w:space="0" w:color="auto"/>
        <w:right w:val="none" w:sz="0" w:space="0" w:color="auto"/>
      </w:divBdr>
    </w:div>
    <w:div w:id="1060521951">
      <w:bodyDiv w:val="1"/>
      <w:marLeft w:val="0"/>
      <w:marRight w:val="0"/>
      <w:marTop w:val="0"/>
      <w:marBottom w:val="0"/>
      <w:divBdr>
        <w:top w:val="none" w:sz="0" w:space="0" w:color="auto"/>
        <w:left w:val="none" w:sz="0" w:space="0" w:color="auto"/>
        <w:bottom w:val="none" w:sz="0" w:space="0" w:color="auto"/>
        <w:right w:val="none" w:sz="0" w:space="0" w:color="auto"/>
      </w:divBdr>
    </w:div>
    <w:div w:id="1419450388">
      <w:bodyDiv w:val="1"/>
      <w:marLeft w:val="0"/>
      <w:marRight w:val="0"/>
      <w:marTop w:val="0"/>
      <w:marBottom w:val="0"/>
      <w:divBdr>
        <w:top w:val="none" w:sz="0" w:space="0" w:color="auto"/>
        <w:left w:val="none" w:sz="0" w:space="0" w:color="auto"/>
        <w:bottom w:val="none" w:sz="0" w:space="0" w:color="auto"/>
        <w:right w:val="none" w:sz="0" w:space="0" w:color="auto"/>
      </w:divBdr>
    </w:div>
    <w:div w:id="18377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2025-03-18T06:21:00Z</dcterms:created>
  <dcterms:modified xsi:type="dcterms:W3CDTF">2025-03-18T06:30:00Z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2025-03-18T06:30:08Z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1123e157-5437-44f9-98ee-09ddf1301fe6</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