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63607024">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77645AAD"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837172" w:rsidRPr="00AA12EF">
        <w:rPr>
          <w:rFonts w:ascii="Arial" w:hAnsi="Arial" w:cs="Arial"/>
          <w:b/>
          <w:bCs/>
          <w:sz w:val="24"/>
          <w:szCs w:val="24"/>
          <w:u w:val="single"/>
        </w:rPr>
        <w:t>6</w:t>
      </w:r>
      <w:r w:rsidR="00981AA4">
        <w:rPr>
          <w:rFonts w:ascii="Arial" w:hAnsi="Arial" w:cs="Arial"/>
          <w:b/>
          <w:bCs/>
          <w:sz w:val="24"/>
          <w:szCs w:val="24"/>
          <w:u w:val="single"/>
        </w:rPr>
        <w:t xml:space="preserve"> – Homecare Services</w:t>
      </w:r>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w:t>
      </w:r>
      <w:r w:rsidRPr="00AA12EF">
        <w:rPr>
          <w:rFonts w:ascii="Arial" w:hAnsi="Arial" w:cs="Arial"/>
          <w:sz w:val="24"/>
          <w:szCs w:val="24"/>
        </w:rPr>
        <w:lastRenderedPageBreak/>
        <w:t>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24A1F50D"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1574C2">
        <w:rPr>
          <w:rFonts w:ascii="Arial" w:hAnsi="Arial" w:cs="Arial"/>
          <w:b/>
          <w:bCs/>
          <w:color w:val="000000" w:themeColor="text1"/>
          <w:sz w:val="24"/>
          <w:szCs w:val="24"/>
        </w:rPr>
        <w:t>4.8</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w:t>
      </w:r>
      <w:r w:rsidR="001574C2">
        <w:rPr>
          <w:rFonts w:ascii="Arial" w:hAnsi="Arial" w:cs="Arial"/>
          <w:b/>
          <w:bCs/>
          <w:color w:val="000000" w:themeColor="text1"/>
          <w:sz w:val="24"/>
          <w:szCs w:val="24"/>
        </w:rPr>
        <w:t>home care services</w:t>
      </w:r>
      <w:r w:rsidRPr="00AA12EF">
        <w:rPr>
          <w:rFonts w:ascii="Arial" w:hAnsi="Arial" w:cs="Arial"/>
          <w:b/>
          <w:bCs/>
          <w:color w:val="000000" w:themeColor="text1"/>
          <w:sz w:val="24"/>
          <w:szCs w:val="24"/>
        </w:rPr>
        <w:t>,</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rate detailed in the table below. </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5670"/>
      </w:tblGrid>
      <w:tr w:rsidR="002E76AB" w:rsidRPr="00AA12EF" w14:paraId="33B08FF9" w14:textId="77777777" w:rsidTr="001574C2">
        <w:trPr>
          <w:trHeight w:val="274"/>
        </w:trPr>
        <w:tc>
          <w:tcPr>
            <w:tcW w:w="2694" w:type="dxa"/>
            <w:noWrap/>
            <w:tcMar>
              <w:top w:w="0" w:type="dxa"/>
              <w:left w:w="108" w:type="dxa"/>
              <w:bottom w:w="0" w:type="dxa"/>
              <w:right w:w="108" w:type="dxa"/>
            </w:tcMar>
            <w:vAlign w:val="bottom"/>
          </w:tcPr>
          <w:p w14:paraId="2C70B1D2" w14:textId="77777777" w:rsidR="002E76AB" w:rsidRPr="00AA12EF" w:rsidRDefault="002E76AB" w:rsidP="003F61A9">
            <w:pPr>
              <w:spacing w:before="80" w:after="120" w:line="276" w:lineRule="auto"/>
              <w:rPr>
                <w:rFonts w:ascii="Arial" w:hAnsi="Arial" w:cs="Arial"/>
                <w:b/>
                <w:bCs/>
                <w:sz w:val="24"/>
                <w:szCs w:val="24"/>
              </w:rPr>
            </w:pPr>
            <w:r w:rsidRPr="00AA12EF">
              <w:rPr>
                <w:rFonts w:ascii="Arial" w:hAnsi="Arial" w:cs="Arial"/>
                <w:b/>
                <w:bCs/>
                <w:sz w:val="24"/>
                <w:szCs w:val="24"/>
              </w:rPr>
              <w:t>WBC Approved Rate</w:t>
            </w:r>
          </w:p>
        </w:tc>
        <w:tc>
          <w:tcPr>
            <w:tcW w:w="5670" w:type="dxa"/>
            <w:noWrap/>
            <w:tcMar>
              <w:top w:w="0" w:type="dxa"/>
              <w:left w:w="108" w:type="dxa"/>
              <w:bottom w:w="0" w:type="dxa"/>
              <w:right w:w="108" w:type="dxa"/>
            </w:tcMar>
            <w:vAlign w:val="bottom"/>
          </w:tcPr>
          <w:p w14:paraId="7A6299BB" w14:textId="2877D11B"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b/>
                <w:bCs/>
                <w:sz w:val="24"/>
                <w:szCs w:val="24"/>
              </w:rPr>
              <w:t xml:space="preserve">Type of </w:t>
            </w:r>
            <w:r w:rsidR="001574C2">
              <w:rPr>
                <w:rFonts w:ascii="Arial" w:hAnsi="Arial" w:cs="Arial"/>
                <w:b/>
                <w:bCs/>
                <w:sz w:val="24"/>
                <w:szCs w:val="24"/>
              </w:rPr>
              <w:t xml:space="preserve">Homecare </w:t>
            </w:r>
          </w:p>
        </w:tc>
      </w:tr>
      <w:tr w:rsidR="00834064" w:rsidRPr="00AA12EF" w14:paraId="44CEC0DA" w14:textId="77777777" w:rsidTr="001574C2">
        <w:trPr>
          <w:trHeight w:val="274"/>
        </w:trPr>
        <w:tc>
          <w:tcPr>
            <w:tcW w:w="2694" w:type="dxa"/>
            <w:noWrap/>
            <w:tcMar>
              <w:top w:w="0" w:type="dxa"/>
              <w:left w:w="108" w:type="dxa"/>
              <w:bottom w:w="0" w:type="dxa"/>
              <w:right w:w="108" w:type="dxa"/>
            </w:tcMar>
          </w:tcPr>
          <w:p w14:paraId="179012CF" w14:textId="52F2F920" w:rsidR="00834064" w:rsidRPr="00834064" w:rsidRDefault="00834064" w:rsidP="00834064">
            <w:pPr>
              <w:spacing w:before="80" w:after="120" w:line="276" w:lineRule="auto"/>
              <w:jc w:val="both"/>
              <w:rPr>
                <w:rFonts w:ascii="Arial" w:hAnsi="Arial" w:cs="Arial"/>
                <w:sz w:val="24"/>
                <w:szCs w:val="24"/>
              </w:rPr>
            </w:pPr>
            <w:r w:rsidRPr="00834064">
              <w:rPr>
                <w:rFonts w:ascii="Arial" w:hAnsi="Arial" w:cs="Arial"/>
                <w:sz w:val="24"/>
                <w:szCs w:val="24"/>
              </w:rPr>
              <w:t>£23.90</w:t>
            </w:r>
          </w:p>
        </w:tc>
        <w:tc>
          <w:tcPr>
            <w:tcW w:w="5670" w:type="dxa"/>
            <w:noWrap/>
            <w:tcMar>
              <w:top w:w="0" w:type="dxa"/>
              <w:left w:w="108" w:type="dxa"/>
              <w:bottom w:w="0" w:type="dxa"/>
              <w:right w:w="108" w:type="dxa"/>
            </w:tcMar>
          </w:tcPr>
          <w:p w14:paraId="0D2E5064" w14:textId="37BCEF6B" w:rsidR="00834064" w:rsidRPr="001574C2" w:rsidRDefault="00834064" w:rsidP="00834064">
            <w:pPr>
              <w:spacing w:before="80" w:after="120" w:line="276" w:lineRule="auto"/>
              <w:jc w:val="both"/>
              <w:rPr>
                <w:rFonts w:ascii="Arial" w:hAnsi="Arial" w:cs="Arial"/>
                <w:b/>
                <w:bCs/>
                <w:sz w:val="24"/>
                <w:szCs w:val="24"/>
              </w:rPr>
            </w:pPr>
            <w:r w:rsidRPr="001574C2">
              <w:rPr>
                <w:rFonts w:ascii="Arial" w:hAnsi="Arial" w:cs="Arial"/>
                <w:sz w:val="24"/>
                <w:szCs w:val="24"/>
              </w:rPr>
              <w:t>Homecare central region hourly rate cap (lot 1)</w:t>
            </w:r>
          </w:p>
        </w:tc>
      </w:tr>
      <w:tr w:rsidR="00834064" w:rsidRPr="00AA12EF" w14:paraId="21064D77" w14:textId="77777777" w:rsidTr="001574C2">
        <w:trPr>
          <w:trHeight w:val="274"/>
        </w:trPr>
        <w:tc>
          <w:tcPr>
            <w:tcW w:w="2694" w:type="dxa"/>
            <w:noWrap/>
            <w:tcMar>
              <w:top w:w="0" w:type="dxa"/>
              <w:left w:w="108" w:type="dxa"/>
              <w:bottom w:w="0" w:type="dxa"/>
              <w:right w:w="108" w:type="dxa"/>
            </w:tcMar>
          </w:tcPr>
          <w:p w14:paraId="4AC951B2" w14:textId="57192A7D" w:rsidR="00834064" w:rsidRPr="00834064" w:rsidRDefault="00834064" w:rsidP="00834064">
            <w:pPr>
              <w:spacing w:before="80" w:after="120" w:line="276" w:lineRule="auto"/>
              <w:jc w:val="both"/>
              <w:rPr>
                <w:rFonts w:ascii="Arial" w:hAnsi="Arial" w:cs="Arial"/>
                <w:sz w:val="24"/>
                <w:szCs w:val="24"/>
              </w:rPr>
            </w:pPr>
            <w:r w:rsidRPr="00834064">
              <w:rPr>
                <w:rFonts w:ascii="Arial" w:hAnsi="Arial" w:cs="Arial"/>
                <w:sz w:val="24"/>
                <w:szCs w:val="24"/>
              </w:rPr>
              <w:t>£24.66</w:t>
            </w:r>
          </w:p>
        </w:tc>
        <w:tc>
          <w:tcPr>
            <w:tcW w:w="5670" w:type="dxa"/>
            <w:noWrap/>
            <w:tcMar>
              <w:top w:w="0" w:type="dxa"/>
              <w:left w:w="108" w:type="dxa"/>
              <w:bottom w:w="0" w:type="dxa"/>
              <w:right w:w="108" w:type="dxa"/>
            </w:tcMar>
          </w:tcPr>
          <w:p w14:paraId="28500616" w14:textId="4D92A915" w:rsidR="00834064" w:rsidRPr="001574C2" w:rsidRDefault="00834064" w:rsidP="00834064">
            <w:pPr>
              <w:spacing w:before="80" w:after="120" w:line="276" w:lineRule="auto"/>
              <w:jc w:val="both"/>
              <w:rPr>
                <w:rFonts w:ascii="Arial" w:hAnsi="Arial" w:cs="Arial"/>
                <w:b/>
                <w:bCs/>
                <w:sz w:val="24"/>
                <w:szCs w:val="24"/>
              </w:rPr>
            </w:pPr>
            <w:r w:rsidRPr="001574C2">
              <w:rPr>
                <w:rFonts w:ascii="Arial" w:hAnsi="Arial" w:cs="Arial"/>
                <w:sz w:val="24"/>
                <w:szCs w:val="24"/>
              </w:rPr>
              <w:t>Rural homecare hourly rate cap (lots 2-4)</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5D80B891" w14:textId="77777777" w:rsidR="002E76AB" w:rsidRPr="00AA12EF" w:rsidRDefault="002E76AB" w:rsidP="002E76AB">
      <w:pPr>
        <w:pStyle w:val="ListParagraph"/>
        <w:numPr>
          <w:ilvl w:val="0"/>
          <w:numId w:val="1"/>
        </w:numPr>
        <w:spacing w:after="120" w:line="276" w:lineRule="auto"/>
        <w:jc w:val="both"/>
        <w:rPr>
          <w:rFonts w:ascii="Arial" w:hAnsi="Arial" w:cs="Arial"/>
          <w:color w:val="000000" w:themeColor="text1"/>
        </w:rPr>
      </w:pPr>
      <w:r w:rsidRPr="00AA12EF">
        <w:rPr>
          <w:rFonts w:ascii="Arial" w:hAnsi="Arial" w:cs="Arial"/>
          <w:color w:val="000000" w:themeColor="text1"/>
        </w:rPr>
        <w:t>services will not be uplifted beyond the Approved Rate unless a higher level of care has been commissioned to meet complex needs</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3C03E1FA" w14:textId="77777777" w:rsidR="001574C2"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2025. From this date, all invoices should be based on these rates to avoid delays in payment.</w:t>
      </w:r>
    </w:p>
    <w:p w14:paraId="4D597661" w14:textId="77777777" w:rsidR="001574C2" w:rsidRDefault="001574C2">
      <w:pPr>
        <w:spacing w:after="0" w:line="240" w:lineRule="auto"/>
        <w:rPr>
          <w:rFonts w:ascii="Arial" w:hAnsi="Arial" w:cs="Arial"/>
          <w:sz w:val="24"/>
          <w:szCs w:val="24"/>
        </w:rPr>
      </w:pPr>
      <w:r>
        <w:rPr>
          <w:rFonts w:ascii="Arial" w:hAnsi="Arial" w:cs="Arial"/>
          <w:sz w:val="24"/>
          <w:szCs w:val="24"/>
        </w:rPr>
        <w:br w:type="page"/>
      </w:r>
    </w:p>
    <w:p w14:paraId="04CA7FEA" w14:textId="7C00FF92"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lastRenderedPageBreak/>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rsidTr="003F61A9">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rsidTr="003F61A9">
        <w:tc>
          <w:tcPr>
            <w:tcW w:w="2689" w:type="dxa"/>
            <w:shd w:val="clear" w:color="auto" w:fill="auto"/>
            <w:tcMar>
              <w:top w:w="0" w:type="dxa"/>
              <w:left w:w="108" w:type="dxa"/>
              <w:bottom w:w="0" w:type="dxa"/>
              <w:right w:w="108" w:type="dxa"/>
            </w:tcMar>
          </w:tcPr>
          <w:p w14:paraId="05D55B1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65153BAD"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7A9F5B5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E81518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6C3EC12" w14:textId="77777777" w:rsidTr="003F61A9">
        <w:tc>
          <w:tcPr>
            <w:tcW w:w="2689" w:type="dxa"/>
            <w:shd w:val="clear" w:color="auto" w:fill="auto"/>
            <w:tcMar>
              <w:top w:w="0" w:type="dxa"/>
              <w:left w:w="108" w:type="dxa"/>
              <w:bottom w:w="0" w:type="dxa"/>
              <w:right w:w="108" w:type="dxa"/>
            </w:tcMar>
          </w:tcPr>
          <w:p w14:paraId="183F3DE7"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D3687E1"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007AF1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1D4AB80"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285B7CD" w14:textId="77777777" w:rsidTr="003F61A9">
        <w:tc>
          <w:tcPr>
            <w:tcW w:w="2689" w:type="dxa"/>
            <w:shd w:val="clear" w:color="auto" w:fill="auto"/>
            <w:tcMar>
              <w:top w:w="0" w:type="dxa"/>
              <w:left w:w="108" w:type="dxa"/>
              <w:bottom w:w="0" w:type="dxa"/>
              <w:right w:w="108" w:type="dxa"/>
            </w:tcMar>
          </w:tcPr>
          <w:p w14:paraId="35444C9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183A92A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1A19A03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423F54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48D97277" w14:textId="77777777" w:rsidTr="003F61A9">
        <w:tc>
          <w:tcPr>
            <w:tcW w:w="2689" w:type="dxa"/>
            <w:shd w:val="clear" w:color="auto" w:fill="auto"/>
            <w:tcMar>
              <w:top w:w="0" w:type="dxa"/>
              <w:left w:w="108" w:type="dxa"/>
              <w:bottom w:w="0" w:type="dxa"/>
              <w:right w:w="108" w:type="dxa"/>
            </w:tcMar>
          </w:tcPr>
          <w:p w14:paraId="6EE91BD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7FDE2EA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9B04F7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BE5C593"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3BE7091F" w14:textId="77777777" w:rsidTr="003F61A9">
        <w:tc>
          <w:tcPr>
            <w:tcW w:w="2689" w:type="dxa"/>
            <w:shd w:val="clear" w:color="auto" w:fill="auto"/>
            <w:tcMar>
              <w:top w:w="0" w:type="dxa"/>
              <w:left w:w="108" w:type="dxa"/>
              <w:bottom w:w="0" w:type="dxa"/>
              <w:right w:w="108" w:type="dxa"/>
            </w:tcMar>
          </w:tcPr>
          <w:p w14:paraId="590925C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EFC433A"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3EABD76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1740B6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bl>
    <w:p w14:paraId="2955D0C4" w14:textId="77777777" w:rsidR="002E76AB" w:rsidRPr="00AA12EF" w:rsidRDefault="002E76AB" w:rsidP="002E76AB">
      <w:pPr>
        <w:autoSpaceDE w:val="0"/>
        <w:autoSpaceDN w:val="0"/>
        <w:spacing w:before="80" w:after="120" w:line="276" w:lineRule="auto"/>
        <w:jc w:val="both"/>
        <w:rPr>
          <w:rFonts w:ascii="Arial" w:hAnsi="Arial" w:cs="Arial"/>
          <w:color w:val="0B0C0C"/>
          <w:sz w:val="24"/>
          <w:szCs w:val="24"/>
        </w:rPr>
      </w:pP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5BD" w14:textId="77777777" w:rsidR="00CD0A5F" w:rsidRDefault="00CD0A5F" w:rsidP="002A621F">
      <w:pPr>
        <w:spacing w:after="0" w:line="240" w:lineRule="auto"/>
      </w:pPr>
      <w:r>
        <w:separator/>
      </w:r>
    </w:p>
  </w:endnote>
  <w:endnote w:type="continuationSeparator" w:id="0">
    <w:p w14:paraId="756E488A" w14:textId="77777777" w:rsidR="00CD0A5F" w:rsidRDefault="00CD0A5F"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9264"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990D" w14:textId="77777777" w:rsidR="00CD0A5F" w:rsidRDefault="00CD0A5F" w:rsidP="002A621F">
      <w:pPr>
        <w:spacing w:after="0" w:line="240" w:lineRule="auto"/>
      </w:pPr>
      <w:r>
        <w:separator/>
      </w:r>
    </w:p>
  </w:footnote>
  <w:footnote w:type="continuationSeparator" w:id="0">
    <w:p w14:paraId="500A9EBB" w14:textId="77777777" w:rsidR="00CD0A5F" w:rsidRDefault="00CD0A5F"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44316"/>
    <w:rsid w:val="00065DEC"/>
    <w:rsid w:val="000A3995"/>
    <w:rsid w:val="000B3D87"/>
    <w:rsid w:val="000C5E2E"/>
    <w:rsid w:val="000F5EA6"/>
    <w:rsid w:val="00100651"/>
    <w:rsid w:val="00110723"/>
    <w:rsid w:val="00110C62"/>
    <w:rsid w:val="001142F4"/>
    <w:rsid w:val="001176DC"/>
    <w:rsid w:val="00117F87"/>
    <w:rsid w:val="00126B5D"/>
    <w:rsid w:val="00144D64"/>
    <w:rsid w:val="00156E34"/>
    <w:rsid w:val="001574C2"/>
    <w:rsid w:val="001639F0"/>
    <w:rsid w:val="00163BFA"/>
    <w:rsid w:val="00192955"/>
    <w:rsid w:val="001A0915"/>
    <w:rsid w:val="001A5BC8"/>
    <w:rsid w:val="001E24E3"/>
    <w:rsid w:val="001E3D4E"/>
    <w:rsid w:val="001E688C"/>
    <w:rsid w:val="00204ED9"/>
    <w:rsid w:val="002118B8"/>
    <w:rsid w:val="00232AF7"/>
    <w:rsid w:val="00255C13"/>
    <w:rsid w:val="0027163E"/>
    <w:rsid w:val="00277CB0"/>
    <w:rsid w:val="00290865"/>
    <w:rsid w:val="00292D79"/>
    <w:rsid w:val="002A096C"/>
    <w:rsid w:val="002A5637"/>
    <w:rsid w:val="002A621F"/>
    <w:rsid w:val="002C089D"/>
    <w:rsid w:val="002D11E1"/>
    <w:rsid w:val="002D4CF1"/>
    <w:rsid w:val="002E76AB"/>
    <w:rsid w:val="00307745"/>
    <w:rsid w:val="00316AD4"/>
    <w:rsid w:val="00334E54"/>
    <w:rsid w:val="00342C18"/>
    <w:rsid w:val="00343408"/>
    <w:rsid w:val="00366ABC"/>
    <w:rsid w:val="00375A61"/>
    <w:rsid w:val="003921E1"/>
    <w:rsid w:val="00394E8B"/>
    <w:rsid w:val="003A7B56"/>
    <w:rsid w:val="003C6E5F"/>
    <w:rsid w:val="003E168D"/>
    <w:rsid w:val="003F30BE"/>
    <w:rsid w:val="003F3138"/>
    <w:rsid w:val="004012AC"/>
    <w:rsid w:val="00411816"/>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07CF"/>
    <w:rsid w:val="00657502"/>
    <w:rsid w:val="0065779A"/>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4064"/>
    <w:rsid w:val="00837172"/>
    <w:rsid w:val="008406C0"/>
    <w:rsid w:val="0088451E"/>
    <w:rsid w:val="008B291E"/>
    <w:rsid w:val="00901392"/>
    <w:rsid w:val="00904AC3"/>
    <w:rsid w:val="00926A7D"/>
    <w:rsid w:val="00930C00"/>
    <w:rsid w:val="00960FC3"/>
    <w:rsid w:val="00981AA4"/>
    <w:rsid w:val="00985A52"/>
    <w:rsid w:val="00997AAE"/>
    <w:rsid w:val="009E3E48"/>
    <w:rsid w:val="00A34125"/>
    <w:rsid w:val="00A34CC2"/>
    <w:rsid w:val="00A63619"/>
    <w:rsid w:val="00A758E1"/>
    <w:rsid w:val="00A94FA5"/>
    <w:rsid w:val="00AA12EF"/>
    <w:rsid w:val="00AA6D58"/>
    <w:rsid w:val="00AB5ECF"/>
    <w:rsid w:val="00AC0325"/>
    <w:rsid w:val="00AC7F5F"/>
    <w:rsid w:val="00AD2723"/>
    <w:rsid w:val="00B2478D"/>
    <w:rsid w:val="00B4061B"/>
    <w:rsid w:val="00B474B2"/>
    <w:rsid w:val="00B545B7"/>
    <w:rsid w:val="00B72EB3"/>
    <w:rsid w:val="00B95F89"/>
    <w:rsid w:val="00BD5C90"/>
    <w:rsid w:val="00BE515F"/>
    <w:rsid w:val="00C04535"/>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52A51"/>
    <w:rsid w:val="00D6461F"/>
    <w:rsid w:val="00D87963"/>
    <w:rsid w:val="00D93A95"/>
    <w:rsid w:val="00DA1572"/>
    <w:rsid w:val="00DA22E0"/>
    <w:rsid w:val="00DA4597"/>
    <w:rsid w:val="00DA6CF8"/>
    <w:rsid w:val="00DD7A61"/>
    <w:rsid w:val="00DE66D5"/>
    <w:rsid w:val="00E050E1"/>
    <w:rsid w:val="00E1052B"/>
    <w:rsid w:val="00E11BEF"/>
    <w:rsid w:val="00E346BE"/>
    <w:rsid w:val="00E4293C"/>
    <w:rsid w:val="00E475D7"/>
    <w:rsid w:val="00E8198E"/>
    <w:rsid w:val="00E85E32"/>
    <w:rsid w:val="00E94CB2"/>
    <w:rsid w:val="00E95398"/>
    <w:rsid w:val="00F13AB2"/>
    <w:rsid w:val="00F142AF"/>
    <w:rsid w:val="00F2039B"/>
    <w:rsid w:val="00F27074"/>
    <w:rsid w:val="00F5061D"/>
    <w:rsid w:val="00F76CFB"/>
    <w:rsid w:val="00F82177"/>
    <w:rsid w:val="00F93B2F"/>
    <w:rsid w:val="00F9726A"/>
    <w:rsid w:val="00FB3B72"/>
    <w:rsid w:val="00FB71DC"/>
    <w:rsid w:val="00FB7CB5"/>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965</Words>
  <Characters>5501</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2024-04-02T13:54:00Z</cp:lastPrinted>
  <dcterms:created xsi:type="dcterms:W3CDTF">2025-05-15T14:26:00Z</dcterms:created>
  <dcterms:modified xsi:type="dcterms:W3CDTF">2025-05-15T14:26:00Z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ies>
</file>