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58D6E640">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009658C2"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837172" w:rsidRPr="00AA12EF">
        <w:rPr>
          <w:rFonts w:ascii="Arial" w:hAnsi="Arial" w:cs="Arial"/>
          <w:b/>
          <w:bCs/>
          <w:sz w:val="24"/>
          <w:szCs w:val="24"/>
          <w:u w:val="single"/>
        </w:rPr>
        <w:t>6</w:t>
      </w:r>
      <w:r w:rsidR="00DC5C30">
        <w:rPr>
          <w:rFonts w:ascii="Arial" w:hAnsi="Arial" w:cs="Arial"/>
          <w:b/>
          <w:bCs/>
          <w:sz w:val="24"/>
          <w:szCs w:val="24"/>
          <w:u w:val="single"/>
        </w:rPr>
        <w:t xml:space="preserve"> – Supported Living</w:t>
      </w:r>
      <w:r w:rsidR="008E102B">
        <w:rPr>
          <w:rFonts w:ascii="Arial" w:hAnsi="Arial" w:cs="Arial"/>
          <w:b/>
          <w:bCs/>
          <w:sz w:val="24"/>
          <w:szCs w:val="24"/>
          <w:u w:val="single"/>
        </w:rPr>
        <w:t xml:space="preserve"> Services</w:t>
      </w:r>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w:t>
      </w:r>
      <w:r w:rsidRPr="00AA12EF">
        <w:rPr>
          <w:rFonts w:ascii="Arial" w:hAnsi="Arial" w:cs="Arial"/>
          <w:sz w:val="24"/>
          <w:szCs w:val="24"/>
        </w:rPr>
        <w:lastRenderedPageBreak/>
        <w:t>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2427A9B0"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DC5C30">
        <w:rPr>
          <w:rFonts w:ascii="Arial" w:hAnsi="Arial" w:cs="Arial"/>
          <w:b/>
          <w:bCs/>
          <w:color w:val="000000" w:themeColor="text1"/>
          <w:sz w:val="24"/>
          <w:szCs w:val="24"/>
        </w:rPr>
        <w:t>6.2</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w:t>
      </w:r>
      <w:r w:rsidR="00DC5C30">
        <w:rPr>
          <w:rFonts w:ascii="Arial" w:hAnsi="Arial" w:cs="Arial"/>
          <w:b/>
          <w:bCs/>
          <w:color w:val="000000" w:themeColor="text1"/>
          <w:sz w:val="24"/>
          <w:szCs w:val="24"/>
        </w:rPr>
        <w:t>supported living</w:t>
      </w:r>
      <w:r w:rsidR="001574C2">
        <w:rPr>
          <w:rFonts w:ascii="Arial" w:hAnsi="Arial" w:cs="Arial"/>
          <w:b/>
          <w:bCs/>
          <w:color w:val="000000" w:themeColor="text1"/>
          <w:sz w:val="24"/>
          <w:szCs w:val="24"/>
        </w:rPr>
        <w:t xml:space="preserve"> services</w:t>
      </w:r>
      <w:r w:rsidRPr="00AA12EF">
        <w:rPr>
          <w:rFonts w:ascii="Arial" w:hAnsi="Arial" w:cs="Arial"/>
          <w:b/>
          <w:bCs/>
          <w:color w:val="000000" w:themeColor="text1"/>
          <w:sz w:val="24"/>
          <w:szCs w:val="24"/>
        </w:rPr>
        <w:t>,</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rate detailed in the table below. </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5670"/>
      </w:tblGrid>
      <w:tr w:rsidR="002E76AB" w:rsidRPr="00AA12EF" w14:paraId="33B08FF9" w14:textId="77777777" w:rsidTr="001574C2">
        <w:trPr>
          <w:trHeight w:val="274"/>
        </w:trPr>
        <w:tc>
          <w:tcPr>
            <w:tcW w:w="2694" w:type="dxa"/>
            <w:noWrap/>
            <w:tcMar>
              <w:top w:w="0" w:type="dxa"/>
              <w:left w:w="108" w:type="dxa"/>
              <w:bottom w:w="0" w:type="dxa"/>
              <w:right w:w="108" w:type="dxa"/>
            </w:tcMar>
            <w:vAlign w:val="bottom"/>
          </w:tcPr>
          <w:p w14:paraId="2C70B1D2" w14:textId="77777777" w:rsidR="002E76AB" w:rsidRPr="00AA12EF" w:rsidRDefault="002E76AB" w:rsidP="003F61A9">
            <w:pPr>
              <w:spacing w:before="80" w:after="120" w:line="276" w:lineRule="auto"/>
              <w:rPr>
                <w:rFonts w:ascii="Arial" w:hAnsi="Arial" w:cs="Arial"/>
                <w:b/>
                <w:bCs/>
                <w:sz w:val="24"/>
                <w:szCs w:val="24"/>
              </w:rPr>
            </w:pPr>
            <w:r w:rsidRPr="00AA12EF">
              <w:rPr>
                <w:rFonts w:ascii="Arial" w:hAnsi="Arial" w:cs="Arial"/>
                <w:b/>
                <w:bCs/>
                <w:sz w:val="24"/>
                <w:szCs w:val="24"/>
              </w:rPr>
              <w:t>WBC Approved Rate</w:t>
            </w:r>
          </w:p>
        </w:tc>
        <w:tc>
          <w:tcPr>
            <w:tcW w:w="5670" w:type="dxa"/>
            <w:noWrap/>
            <w:tcMar>
              <w:top w:w="0" w:type="dxa"/>
              <w:left w:w="108" w:type="dxa"/>
              <w:bottom w:w="0" w:type="dxa"/>
              <w:right w:w="108" w:type="dxa"/>
            </w:tcMar>
            <w:vAlign w:val="bottom"/>
          </w:tcPr>
          <w:p w14:paraId="7A6299BB" w14:textId="1E1F2B65" w:rsidR="002E76AB" w:rsidRPr="00AA12EF" w:rsidRDefault="002E76AB" w:rsidP="003F61A9">
            <w:pPr>
              <w:spacing w:before="80" w:after="120" w:line="276" w:lineRule="auto"/>
              <w:jc w:val="both"/>
              <w:rPr>
                <w:rFonts w:ascii="Arial" w:hAnsi="Arial" w:cs="Arial"/>
                <w:b/>
                <w:bCs/>
                <w:sz w:val="24"/>
                <w:szCs w:val="24"/>
              </w:rPr>
            </w:pPr>
            <w:r w:rsidRPr="00AA12EF">
              <w:rPr>
                <w:rFonts w:ascii="Arial" w:hAnsi="Arial" w:cs="Arial"/>
                <w:b/>
                <w:bCs/>
                <w:sz w:val="24"/>
                <w:szCs w:val="24"/>
              </w:rPr>
              <w:t xml:space="preserve">Type of </w:t>
            </w:r>
            <w:r w:rsidR="00DC5C30">
              <w:rPr>
                <w:rFonts w:ascii="Arial" w:hAnsi="Arial" w:cs="Arial"/>
                <w:b/>
                <w:bCs/>
                <w:sz w:val="24"/>
                <w:szCs w:val="24"/>
              </w:rPr>
              <w:t>Supported Living</w:t>
            </w:r>
          </w:p>
        </w:tc>
      </w:tr>
      <w:tr w:rsidR="00DC5C30" w:rsidRPr="00AA12EF" w14:paraId="44CEC0DA" w14:textId="77777777" w:rsidTr="001574C2">
        <w:trPr>
          <w:trHeight w:val="274"/>
        </w:trPr>
        <w:tc>
          <w:tcPr>
            <w:tcW w:w="2694" w:type="dxa"/>
            <w:noWrap/>
            <w:tcMar>
              <w:top w:w="0" w:type="dxa"/>
              <w:left w:w="108" w:type="dxa"/>
              <w:bottom w:w="0" w:type="dxa"/>
              <w:right w:w="108" w:type="dxa"/>
            </w:tcMar>
          </w:tcPr>
          <w:p w14:paraId="179012CF" w14:textId="40FB5900" w:rsidR="00DC5C30" w:rsidRPr="00DC5C30" w:rsidRDefault="00DC5C30" w:rsidP="00DC5C30">
            <w:pPr>
              <w:spacing w:before="80" w:after="120" w:line="276" w:lineRule="auto"/>
              <w:jc w:val="both"/>
              <w:rPr>
                <w:rFonts w:ascii="Arial" w:hAnsi="Arial" w:cs="Arial"/>
                <w:sz w:val="24"/>
                <w:szCs w:val="24"/>
              </w:rPr>
            </w:pPr>
            <w:r w:rsidRPr="00DC5C30">
              <w:rPr>
                <w:rFonts w:ascii="Arial" w:hAnsi="Arial" w:cs="Arial"/>
                <w:sz w:val="24"/>
                <w:szCs w:val="24"/>
              </w:rPr>
              <w:t>£20.84</w:t>
            </w:r>
          </w:p>
        </w:tc>
        <w:tc>
          <w:tcPr>
            <w:tcW w:w="5670" w:type="dxa"/>
            <w:noWrap/>
            <w:tcMar>
              <w:top w:w="0" w:type="dxa"/>
              <w:left w:w="108" w:type="dxa"/>
              <w:bottom w:w="0" w:type="dxa"/>
              <w:right w:w="108" w:type="dxa"/>
            </w:tcMar>
          </w:tcPr>
          <w:p w14:paraId="0D2E5064" w14:textId="53FBA6DC" w:rsidR="00DC5C30" w:rsidRPr="00DC5C30" w:rsidRDefault="00DC5C30" w:rsidP="00DC5C30">
            <w:pPr>
              <w:spacing w:before="80" w:after="120" w:line="276" w:lineRule="auto"/>
              <w:jc w:val="both"/>
              <w:rPr>
                <w:rFonts w:ascii="Arial" w:hAnsi="Arial" w:cs="Arial"/>
                <w:b/>
                <w:bCs/>
                <w:sz w:val="24"/>
                <w:szCs w:val="24"/>
              </w:rPr>
            </w:pPr>
            <w:r w:rsidRPr="00DC5C30">
              <w:rPr>
                <w:rFonts w:ascii="Arial" w:hAnsi="Arial" w:cs="Arial"/>
                <w:sz w:val="24"/>
                <w:szCs w:val="24"/>
              </w:rPr>
              <w:t xml:space="preserve">Supported living </w:t>
            </w:r>
            <w:r>
              <w:rPr>
                <w:rFonts w:ascii="Arial" w:hAnsi="Arial" w:cs="Arial"/>
                <w:sz w:val="24"/>
                <w:szCs w:val="24"/>
              </w:rPr>
              <w:t>A</w:t>
            </w:r>
            <w:r w:rsidRPr="00DC5C30">
              <w:rPr>
                <w:rFonts w:ascii="Arial" w:hAnsi="Arial" w:cs="Arial"/>
                <w:sz w:val="24"/>
                <w:szCs w:val="24"/>
              </w:rPr>
              <w:t xml:space="preserve">ccommodation </w:t>
            </w:r>
            <w:r>
              <w:rPr>
                <w:rFonts w:ascii="Arial" w:hAnsi="Arial" w:cs="Arial"/>
                <w:sz w:val="24"/>
                <w:szCs w:val="24"/>
              </w:rPr>
              <w:t xml:space="preserve">based </w:t>
            </w:r>
            <w:r w:rsidRPr="00DC5C30">
              <w:rPr>
                <w:rFonts w:ascii="Arial" w:hAnsi="Arial" w:cs="Arial"/>
                <w:sz w:val="24"/>
                <w:szCs w:val="24"/>
              </w:rPr>
              <w:t>hourly rate</w:t>
            </w:r>
          </w:p>
        </w:tc>
      </w:tr>
      <w:tr w:rsidR="00DC5C30" w:rsidRPr="00AA12EF" w14:paraId="21064D77" w14:textId="77777777" w:rsidTr="001574C2">
        <w:trPr>
          <w:trHeight w:val="274"/>
        </w:trPr>
        <w:tc>
          <w:tcPr>
            <w:tcW w:w="2694" w:type="dxa"/>
            <w:noWrap/>
            <w:tcMar>
              <w:top w:w="0" w:type="dxa"/>
              <w:left w:w="108" w:type="dxa"/>
              <w:bottom w:w="0" w:type="dxa"/>
              <w:right w:w="108" w:type="dxa"/>
            </w:tcMar>
          </w:tcPr>
          <w:p w14:paraId="4AC951B2" w14:textId="52FC4CB6" w:rsidR="00DC5C30" w:rsidRPr="00DC5C30" w:rsidRDefault="00DC5C30" w:rsidP="00DC5C30">
            <w:pPr>
              <w:spacing w:before="80" w:after="120" w:line="276" w:lineRule="auto"/>
              <w:jc w:val="both"/>
              <w:rPr>
                <w:rFonts w:ascii="Arial" w:hAnsi="Arial" w:cs="Arial"/>
                <w:sz w:val="24"/>
                <w:szCs w:val="24"/>
              </w:rPr>
            </w:pPr>
            <w:r w:rsidRPr="00DC5C30">
              <w:rPr>
                <w:rFonts w:ascii="Arial" w:hAnsi="Arial" w:cs="Arial"/>
                <w:sz w:val="24"/>
                <w:szCs w:val="24"/>
              </w:rPr>
              <w:t>£21.94</w:t>
            </w:r>
          </w:p>
        </w:tc>
        <w:tc>
          <w:tcPr>
            <w:tcW w:w="5670" w:type="dxa"/>
            <w:noWrap/>
            <w:tcMar>
              <w:top w:w="0" w:type="dxa"/>
              <w:left w:w="108" w:type="dxa"/>
              <w:bottom w:w="0" w:type="dxa"/>
              <w:right w:w="108" w:type="dxa"/>
            </w:tcMar>
          </w:tcPr>
          <w:p w14:paraId="28500616" w14:textId="27522274" w:rsidR="00DC5C30" w:rsidRPr="00DC5C30" w:rsidRDefault="00DC5C30" w:rsidP="00DC5C30">
            <w:pPr>
              <w:spacing w:before="80" w:after="120" w:line="276" w:lineRule="auto"/>
              <w:jc w:val="both"/>
              <w:rPr>
                <w:rFonts w:ascii="Arial" w:hAnsi="Arial" w:cs="Arial"/>
                <w:b/>
                <w:bCs/>
                <w:sz w:val="24"/>
                <w:szCs w:val="24"/>
              </w:rPr>
            </w:pPr>
            <w:r w:rsidRPr="00DC5C30">
              <w:rPr>
                <w:rFonts w:ascii="Arial" w:hAnsi="Arial" w:cs="Arial"/>
                <w:sz w:val="24"/>
                <w:szCs w:val="24"/>
              </w:rPr>
              <w:t xml:space="preserve">Supported living Outreach and Daycare hourly rate </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5D80B891" w14:textId="77777777" w:rsidR="002E76AB" w:rsidRPr="00AA12EF" w:rsidRDefault="002E76AB" w:rsidP="002E76AB">
      <w:pPr>
        <w:pStyle w:val="ListParagraph"/>
        <w:numPr>
          <w:ilvl w:val="0"/>
          <w:numId w:val="1"/>
        </w:numPr>
        <w:spacing w:after="120" w:line="276" w:lineRule="auto"/>
        <w:jc w:val="both"/>
        <w:rPr>
          <w:rFonts w:ascii="Arial" w:hAnsi="Arial" w:cs="Arial"/>
          <w:color w:val="000000" w:themeColor="text1"/>
        </w:rPr>
      </w:pPr>
      <w:r w:rsidRPr="00AA12EF">
        <w:rPr>
          <w:rFonts w:ascii="Arial" w:hAnsi="Arial" w:cs="Arial"/>
          <w:color w:val="000000" w:themeColor="text1"/>
        </w:rPr>
        <w:t>services will not be uplifted beyond the Approved Rate unless a higher level of care has been commissioned to meet complex needs</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3C03E1FA" w14:textId="77777777" w:rsidR="001574C2"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Please find below details of the uplifted rates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2025. From this date, all invoices should be based on these rates to avoid delays in payment.</w:t>
      </w:r>
    </w:p>
    <w:p w14:paraId="4D597661" w14:textId="77777777" w:rsidR="001574C2" w:rsidRDefault="001574C2">
      <w:pPr>
        <w:spacing w:after="0" w:line="240" w:lineRule="auto"/>
        <w:rPr>
          <w:rFonts w:ascii="Arial" w:hAnsi="Arial" w:cs="Arial"/>
          <w:sz w:val="24"/>
          <w:szCs w:val="24"/>
        </w:rPr>
      </w:pPr>
      <w:r>
        <w:rPr>
          <w:rFonts w:ascii="Arial" w:hAnsi="Arial" w:cs="Arial"/>
          <w:sz w:val="24"/>
          <w:szCs w:val="24"/>
        </w:rPr>
        <w:br w:type="page"/>
      </w:r>
    </w:p>
    <w:p w14:paraId="04CA7FEA" w14:textId="7C00FF92"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lastRenderedPageBreak/>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rsidTr="003F61A9">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Current Rate per week</w:t>
            </w:r>
          </w:p>
        </w:tc>
        <w:tc>
          <w:tcPr>
            <w:tcW w:w="1701" w:type="dxa"/>
            <w:shd w:val="clear" w:color="auto" w:fill="D9D9D9" w:themeFill="background1" w:themeFillShade="D9"/>
            <w:tcMar>
              <w:top w:w="0" w:type="dxa"/>
              <w:left w:w="108" w:type="dxa"/>
              <w:bottom w:w="0" w:type="dxa"/>
              <w:right w:w="108" w:type="dxa"/>
            </w:tcMar>
            <w:hideMark/>
          </w:tcPr>
          <w:p w14:paraId="3A08D0DB" w14:textId="77777777" w:rsidR="002E76AB" w:rsidRPr="00AA12EF" w:rsidRDefault="002E76AB" w:rsidP="003F61A9">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New Rate per week</w:t>
            </w:r>
          </w:p>
        </w:tc>
      </w:tr>
      <w:tr w:rsidR="002E76AB" w:rsidRPr="00AA12EF" w14:paraId="5222B324" w14:textId="77777777" w:rsidTr="003F61A9">
        <w:tc>
          <w:tcPr>
            <w:tcW w:w="2689" w:type="dxa"/>
            <w:shd w:val="clear" w:color="auto" w:fill="auto"/>
            <w:tcMar>
              <w:top w:w="0" w:type="dxa"/>
              <w:left w:w="108" w:type="dxa"/>
              <w:bottom w:w="0" w:type="dxa"/>
              <w:right w:w="108" w:type="dxa"/>
            </w:tcMar>
          </w:tcPr>
          <w:p w14:paraId="05D55B1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65153BAD"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7A9F5B5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E81518F"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6C3EC12" w14:textId="77777777" w:rsidTr="003F61A9">
        <w:tc>
          <w:tcPr>
            <w:tcW w:w="2689" w:type="dxa"/>
            <w:shd w:val="clear" w:color="auto" w:fill="auto"/>
            <w:tcMar>
              <w:top w:w="0" w:type="dxa"/>
              <w:left w:w="108" w:type="dxa"/>
              <w:bottom w:w="0" w:type="dxa"/>
              <w:right w:w="108" w:type="dxa"/>
            </w:tcMar>
          </w:tcPr>
          <w:p w14:paraId="183F3DE7"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D3687E1"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007AF1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1D4AB80"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5285B7CD" w14:textId="77777777" w:rsidTr="003F61A9">
        <w:tc>
          <w:tcPr>
            <w:tcW w:w="2689" w:type="dxa"/>
            <w:shd w:val="clear" w:color="auto" w:fill="auto"/>
            <w:tcMar>
              <w:top w:w="0" w:type="dxa"/>
              <w:left w:w="108" w:type="dxa"/>
              <w:bottom w:w="0" w:type="dxa"/>
              <w:right w:w="108" w:type="dxa"/>
            </w:tcMar>
          </w:tcPr>
          <w:p w14:paraId="35444C9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183A92A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1A19A036"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423F54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48D97277" w14:textId="77777777" w:rsidTr="003F61A9">
        <w:tc>
          <w:tcPr>
            <w:tcW w:w="2689" w:type="dxa"/>
            <w:shd w:val="clear" w:color="auto" w:fill="auto"/>
            <w:tcMar>
              <w:top w:w="0" w:type="dxa"/>
              <w:left w:w="108" w:type="dxa"/>
              <w:bottom w:w="0" w:type="dxa"/>
              <w:right w:w="108" w:type="dxa"/>
            </w:tcMar>
          </w:tcPr>
          <w:p w14:paraId="6EE91BD8"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7FDE2EA4"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09B04F7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4BE5C593"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r w:rsidR="002E76AB" w:rsidRPr="00AA12EF" w14:paraId="3BE7091F" w14:textId="77777777" w:rsidTr="003F61A9">
        <w:tc>
          <w:tcPr>
            <w:tcW w:w="2689" w:type="dxa"/>
            <w:shd w:val="clear" w:color="auto" w:fill="auto"/>
            <w:tcMar>
              <w:top w:w="0" w:type="dxa"/>
              <w:left w:w="108" w:type="dxa"/>
              <w:bottom w:w="0" w:type="dxa"/>
              <w:right w:w="108" w:type="dxa"/>
            </w:tcMar>
          </w:tcPr>
          <w:p w14:paraId="590925CE"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2835" w:type="dxa"/>
            <w:shd w:val="clear" w:color="auto" w:fill="auto"/>
          </w:tcPr>
          <w:p w14:paraId="4EFC433A"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3EABD76B"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c>
          <w:tcPr>
            <w:tcW w:w="1701" w:type="dxa"/>
            <w:shd w:val="clear" w:color="auto" w:fill="auto"/>
            <w:tcMar>
              <w:top w:w="0" w:type="dxa"/>
              <w:left w:w="108" w:type="dxa"/>
              <w:bottom w:w="0" w:type="dxa"/>
              <w:right w:w="108" w:type="dxa"/>
            </w:tcMar>
          </w:tcPr>
          <w:p w14:paraId="61740B6C" w14:textId="77777777" w:rsidR="002E76AB" w:rsidRPr="00AA12EF" w:rsidRDefault="002E76AB" w:rsidP="003F61A9">
            <w:pPr>
              <w:pStyle w:val="NormalWeb"/>
              <w:spacing w:before="80" w:beforeAutospacing="0" w:after="120" w:afterAutospacing="0" w:line="276" w:lineRule="auto"/>
              <w:rPr>
                <w:rFonts w:ascii="Arial" w:hAnsi="Arial" w:cs="Arial"/>
                <w:lang w:eastAsia="en-US"/>
              </w:rPr>
            </w:pPr>
          </w:p>
        </w:tc>
      </w:tr>
    </w:tbl>
    <w:p w14:paraId="2955D0C4" w14:textId="77777777" w:rsidR="002E76AB" w:rsidRPr="00AA12EF" w:rsidRDefault="002E76AB" w:rsidP="002E76AB">
      <w:pPr>
        <w:autoSpaceDE w:val="0"/>
        <w:autoSpaceDN w:val="0"/>
        <w:spacing w:before="80" w:after="120" w:line="276" w:lineRule="auto"/>
        <w:jc w:val="both"/>
        <w:rPr>
          <w:rFonts w:ascii="Arial" w:hAnsi="Arial" w:cs="Arial"/>
          <w:color w:val="0B0C0C"/>
          <w:sz w:val="24"/>
          <w:szCs w:val="24"/>
        </w:rPr>
      </w:pP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5BD" w14:textId="77777777" w:rsidR="00CD0A5F" w:rsidRDefault="00CD0A5F" w:rsidP="002A621F">
      <w:pPr>
        <w:spacing w:after="0" w:line="240" w:lineRule="auto"/>
      </w:pPr>
      <w:r>
        <w:separator/>
      </w:r>
    </w:p>
  </w:endnote>
  <w:endnote w:type="continuationSeparator" w:id="0">
    <w:p w14:paraId="756E488A" w14:textId="77777777" w:rsidR="00CD0A5F" w:rsidRDefault="00CD0A5F"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9264"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990D" w14:textId="77777777" w:rsidR="00CD0A5F" w:rsidRDefault="00CD0A5F" w:rsidP="002A621F">
      <w:pPr>
        <w:spacing w:after="0" w:line="240" w:lineRule="auto"/>
      </w:pPr>
      <w:r>
        <w:separator/>
      </w:r>
    </w:p>
  </w:footnote>
  <w:footnote w:type="continuationSeparator" w:id="0">
    <w:p w14:paraId="500A9EBB" w14:textId="77777777" w:rsidR="00CD0A5F" w:rsidRDefault="00CD0A5F"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44316"/>
    <w:rsid w:val="00065DEC"/>
    <w:rsid w:val="000A3995"/>
    <w:rsid w:val="000B3D87"/>
    <w:rsid w:val="000C5E2E"/>
    <w:rsid w:val="000F5EA6"/>
    <w:rsid w:val="00100651"/>
    <w:rsid w:val="00110723"/>
    <w:rsid w:val="00110C62"/>
    <w:rsid w:val="001142F4"/>
    <w:rsid w:val="001176DC"/>
    <w:rsid w:val="00117F87"/>
    <w:rsid w:val="00126B5D"/>
    <w:rsid w:val="00144D64"/>
    <w:rsid w:val="00156E34"/>
    <w:rsid w:val="001574C2"/>
    <w:rsid w:val="001639F0"/>
    <w:rsid w:val="00163BFA"/>
    <w:rsid w:val="00192955"/>
    <w:rsid w:val="001A0915"/>
    <w:rsid w:val="001A5BC8"/>
    <w:rsid w:val="001E24E3"/>
    <w:rsid w:val="001E3D4E"/>
    <w:rsid w:val="001E688C"/>
    <w:rsid w:val="00204ED9"/>
    <w:rsid w:val="002118B8"/>
    <w:rsid w:val="00232AF7"/>
    <w:rsid w:val="00255C13"/>
    <w:rsid w:val="0027163E"/>
    <w:rsid w:val="00277CB0"/>
    <w:rsid w:val="00290865"/>
    <w:rsid w:val="00292D79"/>
    <w:rsid w:val="002A096C"/>
    <w:rsid w:val="002A5637"/>
    <w:rsid w:val="002A621F"/>
    <w:rsid w:val="002C089D"/>
    <w:rsid w:val="002D11E1"/>
    <w:rsid w:val="002D4CF1"/>
    <w:rsid w:val="002E76AB"/>
    <w:rsid w:val="00307745"/>
    <w:rsid w:val="003154E1"/>
    <w:rsid w:val="00316AD4"/>
    <w:rsid w:val="00334E54"/>
    <w:rsid w:val="00342C18"/>
    <w:rsid w:val="00343408"/>
    <w:rsid w:val="00356C24"/>
    <w:rsid w:val="00366ABC"/>
    <w:rsid w:val="00375A61"/>
    <w:rsid w:val="003921E1"/>
    <w:rsid w:val="00394E8B"/>
    <w:rsid w:val="003A7B56"/>
    <w:rsid w:val="003C6E5F"/>
    <w:rsid w:val="003E168D"/>
    <w:rsid w:val="003F30BE"/>
    <w:rsid w:val="003F3138"/>
    <w:rsid w:val="004012AC"/>
    <w:rsid w:val="00411816"/>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7502"/>
    <w:rsid w:val="0065779A"/>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4064"/>
    <w:rsid w:val="00837172"/>
    <w:rsid w:val="008406C0"/>
    <w:rsid w:val="0088451E"/>
    <w:rsid w:val="008B291E"/>
    <w:rsid w:val="008E102B"/>
    <w:rsid w:val="00901392"/>
    <w:rsid w:val="00904AC3"/>
    <w:rsid w:val="0090738B"/>
    <w:rsid w:val="00926A7D"/>
    <w:rsid w:val="00930C00"/>
    <w:rsid w:val="00960FC3"/>
    <w:rsid w:val="00985A52"/>
    <w:rsid w:val="00997AAE"/>
    <w:rsid w:val="009E3E48"/>
    <w:rsid w:val="00A34125"/>
    <w:rsid w:val="00A34CC2"/>
    <w:rsid w:val="00A63619"/>
    <w:rsid w:val="00A758E1"/>
    <w:rsid w:val="00A94FA5"/>
    <w:rsid w:val="00AA12EF"/>
    <w:rsid w:val="00AA6D58"/>
    <w:rsid w:val="00AB5ECF"/>
    <w:rsid w:val="00AC0325"/>
    <w:rsid w:val="00AC7F5F"/>
    <w:rsid w:val="00AD2723"/>
    <w:rsid w:val="00B2478D"/>
    <w:rsid w:val="00B4061B"/>
    <w:rsid w:val="00B41EE9"/>
    <w:rsid w:val="00B474B2"/>
    <w:rsid w:val="00B545B7"/>
    <w:rsid w:val="00B72EB3"/>
    <w:rsid w:val="00B95F89"/>
    <w:rsid w:val="00BD5C90"/>
    <w:rsid w:val="00BE515F"/>
    <w:rsid w:val="00C04535"/>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52A51"/>
    <w:rsid w:val="00D6461F"/>
    <w:rsid w:val="00D87963"/>
    <w:rsid w:val="00D93A95"/>
    <w:rsid w:val="00DA1572"/>
    <w:rsid w:val="00DA22E0"/>
    <w:rsid w:val="00DA4597"/>
    <w:rsid w:val="00DA6CF8"/>
    <w:rsid w:val="00DC5C30"/>
    <w:rsid w:val="00DD7A61"/>
    <w:rsid w:val="00DE66D5"/>
    <w:rsid w:val="00E050E1"/>
    <w:rsid w:val="00E1052B"/>
    <w:rsid w:val="00E11BEF"/>
    <w:rsid w:val="00E346BE"/>
    <w:rsid w:val="00E4293C"/>
    <w:rsid w:val="00E475D7"/>
    <w:rsid w:val="00E8198E"/>
    <w:rsid w:val="00E85E32"/>
    <w:rsid w:val="00E94CB2"/>
    <w:rsid w:val="00E95398"/>
    <w:rsid w:val="00F13AB2"/>
    <w:rsid w:val="00F142AF"/>
    <w:rsid w:val="00F2039B"/>
    <w:rsid w:val="00F27074"/>
    <w:rsid w:val="00F5061D"/>
    <w:rsid w:val="00F76CFB"/>
    <w:rsid w:val="00F82177"/>
    <w:rsid w:val="00F93B2F"/>
    <w:rsid w:val="00F9726A"/>
    <w:rsid w:val="00FB3B72"/>
    <w:rsid w:val="00FB71DC"/>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5529</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2024-04-02T13:54:00Z</cp:lastPrinted>
  <dcterms:created xsi:type="dcterms:W3CDTF">2025-05-15T14:23:00Z</dcterms:created>
  <dcterms:modified xsi:type="dcterms:W3CDTF">2025-05-15T14:23:00Z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ies>
</file>