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B975" w14:textId="4D624BE8" w:rsidR="00567CBB" w:rsidRPr="008B6AD8" w:rsidRDefault="008B6AD8" w:rsidP="008B6AD8">
      <w:pPr>
        <w:jc w:val="center"/>
        <w:rPr>
          <w:rFonts w:ascii="Calibri" w:eastAsia="Open Sans" w:hAnsi="Calibri" w:cs="Calibri"/>
          <w:b/>
          <w:bCs/>
          <w:u w:val="single"/>
        </w:rPr>
      </w:pPr>
      <w:r w:rsidRPr="008B6AD8">
        <w:rPr>
          <w:rStyle w:val="normaltextrun"/>
          <w:rFonts w:ascii="Calibri" w:hAnsi="Calibri" w:cs="Calibri"/>
          <w:b/>
          <w:bCs/>
          <w:u w:val="single"/>
          <w:shd w:val="clear" w:color="auto" w:fill="FFFFFF"/>
        </w:rPr>
        <w:t>WBCIR:19855</w:t>
      </w:r>
    </w:p>
    <w:p w14:paraId="31F4AAAD" w14:textId="3C0B4AE3" w:rsidR="00567CBB" w:rsidRPr="008B6AD8" w:rsidRDefault="008B6AD8" w:rsidP="00567CBB">
      <w:pPr>
        <w:rPr>
          <w:rFonts w:ascii="Calibri" w:eastAsia="Open Sans" w:hAnsi="Calibri" w:cs="Calibri"/>
        </w:rPr>
      </w:pPr>
      <w:r w:rsidRPr="008B6AD8">
        <w:rPr>
          <w:rFonts w:ascii="Calibri" w:eastAsia="Open Sans" w:hAnsi="Calibri" w:cs="Calibri"/>
        </w:rPr>
        <w:t>We are</w:t>
      </w:r>
      <w:r w:rsidR="00E14F36" w:rsidRPr="008B6AD8">
        <w:rPr>
          <w:rFonts w:ascii="Calibri" w:eastAsia="Open Sans" w:hAnsi="Calibri" w:cs="Calibri"/>
        </w:rPr>
        <w:t xml:space="preserve"> requesting</w:t>
      </w:r>
      <w:r w:rsidR="00567CBB" w:rsidRPr="008B6AD8">
        <w:rPr>
          <w:rFonts w:ascii="Calibri" w:eastAsia="Open Sans" w:hAnsi="Calibri" w:cs="Calibri"/>
        </w:rPr>
        <w:t xml:space="preserve"> information regarding your services for survivors of domestic violence and abuse. </w:t>
      </w:r>
      <w:r w:rsidR="284C0BDB" w:rsidRPr="008B6AD8">
        <w:rPr>
          <w:rFonts w:ascii="Calibri" w:eastAsia="Open Sans" w:hAnsi="Calibri" w:cs="Calibri"/>
        </w:rPr>
        <w:t xml:space="preserve">The request </w:t>
      </w:r>
      <w:r w:rsidR="00567CBB" w:rsidRPr="008B6AD8">
        <w:rPr>
          <w:rFonts w:ascii="Calibri" w:eastAsia="Open Sans" w:hAnsi="Calibri" w:cs="Calibri"/>
        </w:rPr>
        <w:t xml:space="preserve">aims to </w:t>
      </w:r>
      <w:r w:rsidR="00567CBB" w:rsidRPr="008B6AD8">
        <w:rPr>
          <w:rFonts w:ascii="Calibri" w:eastAsia="Open Sans" w:hAnsi="Calibri" w:cs="Calibri"/>
          <w:b/>
          <w:bCs/>
        </w:rPr>
        <w:t xml:space="preserve">gain a full picture of </w:t>
      </w:r>
      <w:r w:rsidR="00567CBB" w:rsidRPr="008B6AD8">
        <w:rPr>
          <w:rFonts w:ascii="Calibri" w:eastAsia="Open Sans" w:hAnsi="Calibri" w:cs="Calibri"/>
          <w:b/>
          <w:bCs/>
          <w:u w:val="single"/>
        </w:rPr>
        <w:t>all</w:t>
      </w:r>
      <w:r w:rsidR="00567CBB" w:rsidRPr="008B6AD8">
        <w:rPr>
          <w:rFonts w:ascii="Calibri" w:eastAsia="Open Sans" w:hAnsi="Calibri" w:cs="Calibri"/>
          <w:b/>
          <w:bCs/>
        </w:rPr>
        <w:t xml:space="preserve"> the domestic abuse services funded by your local authority</w:t>
      </w:r>
      <w:r w:rsidR="00567CBB" w:rsidRPr="008B6AD8">
        <w:rPr>
          <w:rFonts w:ascii="Calibri" w:eastAsia="Open Sans" w:hAnsi="Calibri" w:cs="Calibri"/>
        </w:rPr>
        <w:t xml:space="preserve"> and what form this funding takes. </w:t>
      </w:r>
    </w:p>
    <w:p w14:paraId="4B9D9984" w14:textId="21C0146E" w:rsidR="00567CBB" w:rsidRPr="008B6AD8" w:rsidRDefault="00567CBB" w:rsidP="00567CBB">
      <w:pPr>
        <w:spacing w:line="257" w:lineRule="auto"/>
        <w:rPr>
          <w:rFonts w:ascii="Calibri" w:eastAsia="Open Sans" w:hAnsi="Calibri" w:cs="Calibri"/>
        </w:rPr>
      </w:pPr>
      <w:r w:rsidRPr="008B6AD8">
        <w:rPr>
          <w:rFonts w:ascii="Calibri" w:eastAsia="Open Sans" w:hAnsi="Calibri" w:cs="Calibri"/>
        </w:rPr>
        <w:t xml:space="preserve">We have formatted this request as a table to make it clear what information we are asking for and have provided a list of definitions </w:t>
      </w:r>
      <w:r w:rsidR="1609D279" w:rsidRPr="008B6AD8">
        <w:rPr>
          <w:rFonts w:ascii="Calibri" w:eastAsia="Open Sans" w:hAnsi="Calibri" w:cs="Calibri"/>
        </w:rPr>
        <w:t>to support with</w:t>
      </w:r>
      <w:r w:rsidRPr="008B6AD8">
        <w:rPr>
          <w:rFonts w:ascii="Calibri" w:eastAsia="Open Sans" w:hAnsi="Calibri" w:cs="Calibri"/>
        </w:rPr>
        <w:t xml:space="preserve"> completing the request. This Freedom of Information request should be completed directly by the local authority and not referred to another organisation to complete.</w:t>
      </w:r>
    </w:p>
    <w:p w14:paraId="78172EEC" w14:textId="77777777" w:rsidR="00567CBB" w:rsidRPr="008B6AD8" w:rsidRDefault="00567CBB" w:rsidP="00567CBB">
      <w:pPr>
        <w:spacing w:line="257" w:lineRule="auto"/>
        <w:rPr>
          <w:rFonts w:ascii="Calibri" w:eastAsia="Open Sans" w:hAnsi="Calibri" w:cs="Calibri"/>
          <w:b/>
          <w:bCs/>
        </w:rPr>
      </w:pPr>
      <w:r w:rsidRPr="008B6AD8">
        <w:rPr>
          <w:rFonts w:ascii="Calibri" w:eastAsia="Open Sans" w:hAnsi="Calibri" w:cs="Calibri"/>
          <w:b/>
          <w:bCs/>
        </w:rPr>
        <w:t xml:space="preserve">Definitions: </w:t>
      </w:r>
    </w:p>
    <w:p w14:paraId="2C700900" w14:textId="57FECB34" w:rsidR="00567CBB" w:rsidRPr="008B6AD8" w:rsidRDefault="00567CBB" w:rsidP="00567CBB">
      <w:pPr>
        <w:pStyle w:val="ListParagraph"/>
        <w:numPr>
          <w:ilvl w:val="0"/>
          <w:numId w:val="2"/>
        </w:numPr>
        <w:spacing w:line="257" w:lineRule="auto"/>
        <w:rPr>
          <w:rFonts w:ascii="Calibri" w:eastAsia="Open Sans" w:hAnsi="Calibri" w:cs="Calibri"/>
        </w:rPr>
      </w:pPr>
      <w:r w:rsidRPr="008B6AD8">
        <w:rPr>
          <w:rFonts w:ascii="Calibri" w:eastAsia="Open Sans" w:hAnsi="Calibri" w:cs="Calibri"/>
          <w:b/>
          <w:bCs/>
        </w:rPr>
        <w:t>Refuge/safe accommodation:</w:t>
      </w:r>
      <w:r w:rsidRPr="008B6AD8">
        <w:rPr>
          <w:rFonts w:ascii="Calibri" w:eastAsia="Open Sans" w:hAnsi="Calibri" w:cs="Calibri"/>
        </w:rPr>
        <w:t xml:space="preserve"> Accommodation </w:t>
      </w:r>
      <w:r w:rsidR="00287ACB" w:rsidRPr="008B6AD8">
        <w:rPr>
          <w:rFonts w:ascii="Calibri" w:eastAsia="Open Sans" w:hAnsi="Calibri" w:cs="Calibri"/>
        </w:rPr>
        <w:t xml:space="preserve">and support </w:t>
      </w:r>
      <w:r w:rsidRPr="008B6AD8">
        <w:rPr>
          <w:rFonts w:ascii="Calibri" w:eastAsia="Open Sans" w:hAnsi="Calibri" w:cs="Calibri"/>
        </w:rPr>
        <w:t xml:space="preserve">provided for survivors experiencing domestic abuse. Accommodation can be in any or </w:t>
      </w:r>
      <w:proofErr w:type="gramStart"/>
      <w:r w:rsidRPr="008B6AD8">
        <w:rPr>
          <w:rFonts w:ascii="Calibri" w:eastAsia="Open Sans" w:hAnsi="Calibri" w:cs="Calibri"/>
        </w:rPr>
        <w:t>all of</w:t>
      </w:r>
      <w:proofErr w:type="gramEnd"/>
      <w:r w:rsidRPr="008B6AD8">
        <w:rPr>
          <w:rFonts w:ascii="Calibri" w:eastAsia="Open Sans" w:hAnsi="Calibri" w:cs="Calibri"/>
        </w:rPr>
        <w:t xml:space="preserve"> shared, self-contained, or dispersed housing.</w:t>
      </w:r>
    </w:p>
    <w:p w14:paraId="611602D0" w14:textId="1E0A9098" w:rsidR="00567CBB" w:rsidRPr="008B6AD8" w:rsidRDefault="00567CBB" w:rsidP="00567CBB">
      <w:pPr>
        <w:pStyle w:val="ListParagraph"/>
        <w:numPr>
          <w:ilvl w:val="0"/>
          <w:numId w:val="2"/>
        </w:numPr>
        <w:spacing w:line="257" w:lineRule="auto"/>
        <w:rPr>
          <w:rFonts w:ascii="Calibri" w:eastAsia="Open Sans" w:hAnsi="Calibri" w:cs="Calibri"/>
        </w:rPr>
      </w:pPr>
      <w:r w:rsidRPr="008B6AD8">
        <w:rPr>
          <w:rFonts w:ascii="Calibri" w:eastAsia="Open Sans" w:hAnsi="Calibri" w:cs="Calibri"/>
          <w:b/>
          <w:bCs/>
        </w:rPr>
        <w:t>Non-refuge/community-based services:</w:t>
      </w:r>
      <w:r w:rsidRPr="008B6AD8">
        <w:rPr>
          <w:rFonts w:ascii="Calibri" w:eastAsia="Open Sans" w:hAnsi="Calibri" w:cs="Calibri"/>
        </w:rPr>
        <w:t xml:space="preserve"> Services for survivors of domestic abuse provided separately from accommodation services. This may include floating support, outreach, IDVA/DAPA projects, </w:t>
      </w:r>
      <w:r w:rsidR="00297BFD" w:rsidRPr="008B6AD8">
        <w:rPr>
          <w:rFonts w:ascii="Calibri" w:eastAsia="Open Sans" w:hAnsi="Calibri" w:cs="Calibri"/>
        </w:rPr>
        <w:t>specialist services for children and young people experiencing domestic abuse</w:t>
      </w:r>
      <w:r w:rsidR="00F11F1F" w:rsidRPr="008B6AD8">
        <w:rPr>
          <w:rFonts w:ascii="Calibri" w:eastAsia="Open Sans" w:hAnsi="Calibri" w:cs="Calibri"/>
        </w:rPr>
        <w:t xml:space="preserve"> (</w:t>
      </w:r>
      <w:r w:rsidR="00297BFD" w:rsidRPr="008B6AD8">
        <w:rPr>
          <w:rFonts w:ascii="Calibri" w:eastAsia="Open Sans" w:hAnsi="Calibri" w:cs="Calibri"/>
        </w:rPr>
        <w:t>including support for children with their non-abusive parent</w:t>
      </w:r>
      <w:r w:rsidR="00F11F1F" w:rsidRPr="008B6AD8">
        <w:rPr>
          <w:rFonts w:ascii="Calibri" w:eastAsia="Open Sans" w:hAnsi="Calibri" w:cs="Calibri"/>
        </w:rPr>
        <w:t>),</w:t>
      </w:r>
      <w:r w:rsidR="002352C4" w:rsidRPr="008B6AD8">
        <w:rPr>
          <w:rFonts w:ascii="Calibri" w:eastAsia="Open Sans" w:hAnsi="Calibri" w:cs="Calibri"/>
        </w:rPr>
        <w:t xml:space="preserve"> </w:t>
      </w:r>
      <w:r w:rsidRPr="008B6AD8">
        <w:rPr>
          <w:rFonts w:ascii="Calibri" w:eastAsia="Open Sans" w:hAnsi="Calibri" w:cs="Calibri"/>
        </w:rPr>
        <w:t xml:space="preserve">counselling, group work programmes/support groups, helpline services, drop-in services, prevention and </w:t>
      </w:r>
      <w:r w:rsidR="005F307C" w:rsidRPr="008B6AD8">
        <w:rPr>
          <w:rFonts w:ascii="Calibri" w:eastAsia="Open Sans" w:hAnsi="Calibri" w:cs="Calibri"/>
        </w:rPr>
        <w:t xml:space="preserve">awareness raising </w:t>
      </w:r>
      <w:r w:rsidRPr="008B6AD8">
        <w:rPr>
          <w:rFonts w:ascii="Calibri" w:eastAsia="Open Sans" w:hAnsi="Calibri" w:cs="Calibri"/>
        </w:rPr>
        <w:t>work</w:t>
      </w:r>
      <w:r w:rsidR="0002292E" w:rsidRPr="008B6AD8">
        <w:rPr>
          <w:rFonts w:ascii="Calibri" w:eastAsia="Open Sans" w:hAnsi="Calibri" w:cs="Calibri"/>
        </w:rPr>
        <w:t xml:space="preserve"> and any other </w:t>
      </w:r>
      <w:r w:rsidR="001767B2" w:rsidRPr="008B6AD8">
        <w:rPr>
          <w:rFonts w:ascii="Calibri" w:eastAsia="Open Sans" w:hAnsi="Calibri" w:cs="Calibri"/>
        </w:rPr>
        <w:t>non-</w:t>
      </w:r>
      <w:proofErr w:type="gramStart"/>
      <w:r w:rsidR="001767B2" w:rsidRPr="008B6AD8">
        <w:rPr>
          <w:rFonts w:ascii="Calibri" w:eastAsia="Open Sans" w:hAnsi="Calibri" w:cs="Calibri"/>
        </w:rPr>
        <w:t xml:space="preserve">accommodation </w:t>
      </w:r>
      <w:r w:rsidR="00B30148" w:rsidRPr="008B6AD8">
        <w:rPr>
          <w:rFonts w:ascii="Calibri" w:eastAsia="Open Sans" w:hAnsi="Calibri" w:cs="Calibri"/>
        </w:rPr>
        <w:t>based</w:t>
      </w:r>
      <w:proofErr w:type="gramEnd"/>
      <w:r w:rsidR="0002292E" w:rsidRPr="008B6AD8">
        <w:rPr>
          <w:rFonts w:ascii="Calibri" w:eastAsia="Open Sans" w:hAnsi="Calibri" w:cs="Calibri"/>
        </w:rPr>
        <w:t xml:space="preserve"> services.</w:t>
      </w:r>
    </w:p>
    <w:p w14:paraId="1E91C98B" w14:textId="7DC71C4E" w:rsidR="00F11F1F" w:rsidRPr="008B6AD8" w:rsidRDefault="00F11F1F" w:rsidP="00567CBB">
      <w:pPr>
        <w:pStyle w:val="ListParagraph"/>
        <w:numPr>
          <w:ilvl w:val="0"/>
          <w:numId w:val="2"/>
        </w:numPr>
        <w:spacing w:line="257" w:lineRule="auto"/>
        <w:rPr>
          <w:rFonts w:ascii="Calibri" w:eastAsia="Open Sans" w:hAnsi="Calibri" w:cs="Calibri"/>
          <w:b/>
          <w:bCs/>
        </w:rPr>
      </w:pPr>
      <w:r w:rsidRPr="008B6AD8">
        <w:rPr>
          <w:rFonts w:ascii="Calibri" w:eastAsia="Open Sans" w:hAnsi="Calibri" w:cs="Calibri"/>
          <w:b/>
          <w:bCs/>
        </w:rPr>
        <w:t xml:space="preserve">Perpetrator </w:t>
      </w:r>
      <w:r w:rsidR="004E0613" w:rsidRPr="008B6AD8">
        <w:rPr>
          <w:rFonts w:ascii="Calibri" w:eastAsia="Open Sans" w:hAnsi="Calibri" w:cs="Calibri"/>
          <w:b/>
          <w:bCs/>
        </w:rPr>
        <w:t>work</w:t>
      </w:r>
      <w:r w:rsidRPr="008B6AD8">
        <w:rPr>
          <w:rFonts w:ascii="Calibri" w:eastAsia="Open Sans" w:hAnsi="Calibri" w:cs="Calibri"/>
          <w:b/>
          <w:bCs/>
        </w:rPr>
        <w:t xml:space="preserve">: </w:t>
      </w:r>
      <w:r w:rsidR="006E720B" w:rsidRPr="008B6AD8">
        <w:rPr>
          <w:rFonts w:ascii="Calibri" w:eastAsia="Open Sans" w:hAnsi="Calibri" w:cs="Calibri"/>
        </w:rPr>
        <w:t xml:space="preserve">Interventions for perpetrators of domestic </w:t>
      </w:r>
      <w:r w:rsidR="004E0613" w:rsidRPr="008B6AD8">
        <w:rPr>
          <w:rFonts w:ascii="Calibri" w:eastAsia="Open Sans" w:hAnsi="Calibri" w:cs="Calibri"/>
        </w:rPr>
        <w:t>abuse which are</w:t>
      </w:r>
      <w:r w:rsidR="006E720B" w:rsidRPr="008B6AD8">
        <w:rPr>
          <w:rFonts w:ascii="Calibri" w:eastAsia="Open Sans" w:hAnsi="Calibri" w:cs="Calibri"/>
        </w:rPr>
        <w:t xml:space="preserve"> designed to support perpetrators to change their behaviour and make them accountable for their behaviour, aiming to safeguard survivors and reduce the harms of domestic abuse.</w:t>
      </w:r>
    </w:p>
    <w:p w14:paraId="7F81CB92" w14:textId="7888839E" w:rsidR="00567CBB" w:rsidRPr="008B6AD8" w:rsidRDefault="00567CBB" w:rsidP="00567CBB">
      <w:pPr>
        <w:pStyle w:val="ListParagraph"/>
        <w:numPr>
          <w:ilvl w:val="0"/>
          <w:numId w:val="2"/>
        </w:numPr>
        <w:spacing w:line="257" w:lineRule="auto"/>
        <w:rPr>
          <w:rFonts w:ascii="Calibri" w:eastAsia="Open Sans" w:hAnsi="Calibri" w:cs="Calibri"/>
        </w:rPr>
      </w:pPr>
      <w:r w:rsidRPr="008B6AD8">
        <w:rPr>
          <w:rFonts w:ascii="Calibri" w:eastAsia="Open Sans" w:hAnsi="Calibri" w:cs="Calibri"/>
          <w:b/>
          <w:bCs/>
        </w:rPr>
        <w:t>In-house services:</w:t>
      </w:r>
      <w:r w:rsidRPr="008B6AD8">
        <w:rPr>
          <w:rFonts w:ascii="Calibri" w:eastAsia="Open Sans" w:hAnsi="Calibri" w:cs="Calibri"/>
        </w:rPr>
        <w:t xml:space="preserve"> Services delivered directly by staff employed by the local authority and not contracted to another organisation.</w:t>
      </w:r>
    </w:p>
    <w:p w14:paraId="26FBE44D" w14:textId="00FB44D6" w:rsidR="05359931" w:rsidRPr="008B6AD8" w:rsidRDefault="05359931" w:rsidP="55067F07">
      <w:pPr>
        <w:pStyle w:val="ListParagraph"/>
        <w:numPr>
          <w:ilvl w:val="0"/>
          <w:numId w:val="2"/>
        </w:numPr>
        <w:spacing w:line="257" w:lineRule="auto"/>
        <w:rPr>
          <w:rFonts w:ascii="Calibri" w:eastAsia="Open Sans" w:hAnsi="Calibri" w:cs="Calibri"/>
        </w:rPr>
      </w:pPr>
      <w:r w:rsidRPr="008B6AD8">
        <w:rPr>
          <w:rFonts w:ascii="Calibri" w:eastAsia="Open Sans" w:hAnsi="Calibri" w:cs="Calibri"/>
          <w:b/>
          <w:bCs/>
        </w:rPr>
        <w:t>Commissioned funding:</w:t>
      </w:r>
      <w:r w:rsidRPr="008B6AD8">
        <w:rPr>
          <w:rFonts w:ascii="Calibri" w:eastAsia="Open Sans" w:hAnsi="Calibri" w:cs="Calibri"/>
        </w:rPr>
        <w:t xml:space="preserve"> Funding secured </w:t>
      </w:r>
      <w:r w:rsidR="22A8BED9" w:rsidRPr="008B6AD8">
        <w:rPr>
          <w:rFonts w:ascii="Calibri" w:eastAsia="Open Sans" w:hAnsi="Calibri" w:cs="Calibri"/>
        </w:rPr>
        <w:t>through a competitive tender process.</w:t>
      </w:r>
    </w:p>
    <w:p w14:paraId="316BA1F7" w14:textId="35948AF3" w:rsidR="00567CBB" w:rsidRPr="008B6AD8" w:rsidRDefault="00567CBB" w:rsidP="00567CBB">
      <w:pPr>
        <w:pStyle w:val="ListParagraph"/>
        <w:numPr>
          <w:ilvl w:val="0"/>
          <w:numId w:val="2"/>
        </w:numPr>
        <w:spacing w:line="257" w:lineRule="auto"/>
        <w:rPr>
          <w:rFonts w:ascii="Calibri" w:eastAsia="Open Sans" w:hAnsi="Calibri" w:cs="Calibri"/>
          <w:b/>
          <w:bCs/>
        </w:rPr>
      </w:pPr>
      <w:r w:rsidRPr="008B6AD8">
        <w:rPr>
          <w:rFonts w:ascii="Calibri" w:eastAsia="Open Sans" w:hAnsi="Calibri" w:cs="Calibri"/>
          <w:b/>
          <w:bCs/>
        </w:rPr>
        <w:t xml:space="preserve">Grant funding: </w:t>
      </w:r>
      <w:r w:rsidRPr="008B6AD8">
        <w:rPr>
          <w:rFonts w:ascii="Calibri" w:eastAsia="Open Sans" w:hAnsi="Calibri" w:cs="Calibri"/>
        </w:rPr>
        <w:t xml:space="preserve">A sum of money provided under a Grant Funding Agreement, where applicants </w:t>
      </w:r>
      <w:r w:rsidR="00177680" w:rsidRPr="008B6AD8">
        <w:rPr>
          <w:rFonts w:ascii="Calibri" w:eastAsia="Open Sans" w:hAnsi="Calibri" w:cs="Calibri"/>
        </w:rPr>
        <w:t xml:space="preserve">must </w:t>
      </w:r>
      <w:r w:rsidRPr="008B6AD8">
        <w:rPr>
          <w:rFonts w:ascii="Calibri" w:eastAsia="Open Sans" w:hAnsi="Calibri" w:cs="Calibri"/>
        </w:rPr>
        <w:t>meet the conditions of a fund.</w:t>
      </w:r>
    </w:p>
    <w:p w14:paraId="453E66C8" w14:textId="77777777" w:rsidR="00567CBB" w:rsidRPr="008B6AD8" w:rsidRDefault="00567CBB" w:rsidP="00567CBB">
      <w:pPr>
        <w:spacing w:line="257" w:lineRule="auto"/>
        <w:rPr>
          <w:rFonts w:ascii="Calibri" w:eastAsia="Open Sans" w:hAnsi="Calibri" w:cs="Calibri"/>
        </w:rPr>
      </w:pPr>
    </w:p>
    <w:p w14:paraId="05F9D543" w14:textId="0A75DC26" w:rsidR="00567CBB" w:rsidRPr="008B6AD8" w:rsidRDefault="00567CBB" w:rsidP="00567CBB">
      <w:pPr>
        <w:spacing w:line="257" w:lineRule="auto"/>
        <w:rPr>
          <w:rFonts w:ascii="Calibri" w:eastAsia="Open Sans" w:hAnsi="Calibri" w:cs="Calibri"/>
          <w:b/>
          <w:bCs/>
        </w:rPr>
      </w:pPr>
      <w:r w:rsidRPr="008B6AD8">
        <w:rPr>
          <w:rFonts w:ascii="Calibri" w:eastAsia="Open Sans" w:hAnsi="Calibri" w:cs="Calibri"/>
          <w:b/>
          <w:bCs/>
        </w:rPr>
        <w:t>Q1. Refuge/</w:t>
      </w:r>
      <w:r w:rsidR="00F65E56" w:rsidRPr="008B6AD8">
        <w:rPr>
          <w:rFonts w:ascii="Calibri" w:eastAsia="Open Sans" w:hAnsi="Calibri" w:cs="Calibri"/>
          <w:b/>
          <w:bCs/>
        </w:rPr>
        <w:t>s</w:t>
      </w:r>
      <w:r w:rsidRPr="008B6AD8">
        <w:rPr>
          <w:rFonts w:ascii="Calibri" w:eastAsia="Open Sans" w:hAnsi="Calibri" w:cs="Calibri"/>
          <w:b/>
          <w:bCs/>
        </w:rPr>
        <w:t xml:space="preserve">afe </w:t>
      </w:r>
      <w:r w:rsidR="00F65E56" w:rsidRPr="008B6AD8">
        <w:rPr>
          <w:rFonts w:ascii="Calibri" w:eastAsia="Open Sans" w:hAnsi="Calibri" w:cs="Calibri"/>
          <w:b/>
          <w:bCs/>
        </w:rPr>
        <w:t>a</w:t>
      </w:r>
      <w:r w:rsidRPr="008B6AD8">
        <w:rPr>
          <w:rFonts w:ascii="Calibri" w:eastAsia="Open Sans" w:hAnsi="Calibri" w:cs="Calibri"/>
          <w:b/>
          <w:bCs/>
        </w:rPr>
        <w:t xml:space="preserve">ccommodation </w:t>
      </w:r>
      <w:r w:rsidR="00F65E56" w:rsidRPr="008B6AD8">
        <w:rPr>
          <w:rFonts w:ascii="Calibri" w:eastAsia="Open Sans" w:hAnsi="Calibri" w:cs="Calibri"/>
          <w:b/>
          <w:bCs/>
        </w:rPr>
        <w:t>se</w:t>
      </w:r>
      <w:r w:rsidRPr="008B6AD8">
        <w:rPr>
          <w:rFonts w:ascii="Calibri" w:eastAsia="Open Sans" w:hAnsi="Calibri" w:cs="Calibri"/>
          <w:b/>
          <w:bCs/>
        </w:rPr>
        <w:t>rvices</w:t>
      </w:r>
    </w:p>
    <w:p w14:paraId="3967D7AB" w14:textId="041D6E6F" w:rsidR="00567CBB" w:rsidRPr="008B6AD8" w:rsidRDefault="00567CBB" w:rsidP="00567CBB">
      <w:pPr>
        <w:spacing w:line="257" w:lineRule="auto"/>
        <w:rPr>
          <w:rFonts w:ascii="Calibri" w:eastAsia="Open Sans" w:hAnsi="Calibri" w:cs="Calibri"/>
        </w:rPr>
      </w:pPr>
      <w:r w:rsidRPr="008B6AD8">
        <w:rPr>
          <w:rFonts w:ascii="Calibri" w:eastAsia="Open Sans" w:hAnsi="Calibri" w:cs="Calibri"/>
        </w:rPr>
        <w:t xml:space="preserve">Please fill out this table with information about </w:t>
      </w:r>
      <w:proofErr w:type="gramStart"/>
      <w:r w:rsidRPr="008B6AD8">
        <w:rPr>
          <w:rFonts w:ascii="Calibri" w:eastAsia="Open Sans" w:hAnsi="Calibri" w:cs="Calibri"/>
          <w:b/>
          <w:bCs/>
        </w:rPr>
        <w:t>all</w:t>
      </w:r>
      <w:r w:rsidRPr="008B6AD8">
        <w:rPr>
          <w:rFonts w:ascii="Calibri" w:eastAsia="Open Sans" w:hAnsi="Calibri" w:cs="Calibri"/>
        </w:rPr>
        <w:t xml:space="preserve"> </w:t>
      </w:r>
      <w:r w:rsidR="008D1C98" w:rsidRPr="008B6AD8">
        <w:rPr>
          <w:rFonts w:ascii="Calibri" w:eastAsia="Open Sans" w:hAnsi="Calibri" w:cs="Calibri"/>
        </w:rPr>
        <w:t>of</w:t>
      </w:r>
      <w:proofErr w:type="gramEnd"/>
      <w:r w:rsidR="008D1C98" w:rsidRPr="008B6AD8">
        <w:rPr>
          <w:rFonts w:ascii="Calibri" w:eastAsia="Open Sans" w:hAnsi="Calibri" w:cs="Calibri"/>
        </w:rPr>
        <w:t xml:space="preserve"> </w:t>
      </w:r>
      <w:r w:rsidRPr="008B6AD8">
        <w:rPr>
          <w:rFonts w:ascii="Calibri" w:eastAsia="Open Sans" w:hAnsi="Calibri" w:cs="Calibri"/>
        </w:rPr>
        <w:t xml:space="preserve">the </w:t>
      </w:r>
      <w:r w:rsidRPr="008B6AD8">
        <w:rPr>
          <w:rFonts w:ascii="Calibri" w:eastAsia="Open Sans" w:hAnsi="Calibri" w:cs="Calibri"/>
          <w:b/>
          <w:bCs/>
        </w:rPr>
        <w:t>refuge and/or safe accommodation</w:t>
      </w:r>
      <w:r w:rsidRPr="008B6AD8">
        <w:rPr>
          <w:rFonts w:ascii="Calibri" w:eastAsia="Open Sans" w:hAnsi="Calibri" w:cs="Calibri"/>
        </w:rPr>
        <w:t xml:space="preserve"> services for survivors of domestic abuse that your local authority funds in your area in 202</w:t>
      </w:r>
      <w:r w:rsidR="00587451" w:rsidRPr="008B6AD8">
        <w:rPr>
          <w:rFonts w:ascii="Calibri" w:eastAsia="Open Sans" w:hAnsi="Calibri" w:cs="Calibri"/>
        </w:rPr>
        <w:t>5</w:t>
      </w:r>
      <w:r w:rsidRPr="008B6AD8">
        <w:rPr>
          <w:rFonts w:ascii="Calibri" w:eastAsia="Open Sans" w:hAnsi="Calibri" w:cs="Calibri"/>
        </w:rPr>
        <w:t>/2</w:t>
      </w:r>
      <w:r w:rsidR="00587451" w:rsidRPr="008B6AD8">
        <w:rPr>
          <w:rFonts w:ascii="Calibri" w:eastAsia="Open Sans" w:hAnsi="Calibri" w:cs="Calibri"/>
        </w:rPr>
        <w:t>6</w:t>
      </w:r>
      <w:r w:rsidR="0402BF61" w:rsidRPr="008B6AD8">
        <w:rPr>
          <w:rFonts w:ascii="Calibri" w:eastAsia="Open Sans" w:hAnsi="Calibri" w:cs="Calibri"/>
        </w:rPr>
        <w:t>, including any refuge/safe accommodation services that are delivered in-house.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2640"/>
        <w:gridCol w:w="1940"/>
        <w:gridCol w:w="1900"/>
        <w:gridCol w:w="1640"/>
        <w:gridCol w:w="1300"/>
        <w:gridCol w:w="1740"/>
        <w:gridCol w:w="1840"/>
        <w:gridCol w:w="1600"/>
      </w:tblGrid>
      <w:tr w:rsidR="00FE67FD" w:rsidRPr="008B6AD8" w14:paraId="54EC8D03" w14:textId="77777777" w:rsidTr="00FE67FD">
        <w:trPr>
          <w:trHeight w:val="30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9F5780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Refuge/safe accommodation services </w:t>
            </w:r>
          </w:p>
        </w:tc>
      </w:tr>
      <w:tr w:rsidR="00FE67FD" w:rsidRPr="008B6AD8" w14:paraId="669C83C0" w14:textId="77777777" w:rsidTr="00FE67FD">
        <w:trPr>
          <w:trHeight w:val="3288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A8FD3" w14:textId="64CBDD1E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a. Which organisation/s do you currently fund to </w:t>
            </w:r>
            <w:r w:rsidR="00D439BF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deliver</w:t>
            </w: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refuge and/or safe accommodation </w:t>
            </w:r>
            <w:r w:rsidR="002E2915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services </w:t>
            </w: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your area?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C3C0F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b.  When did the current contract for this commissioned service </w:t>
            </w:r>
            <w:r w:rsidRPr="008B6A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start</w:t>
            </w: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? </w:t>
            </w: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(Month/Year)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9044E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c.  When does the current contract for this commissioned service </w:t>
            </w:r>
            <w:r w:rsidRPr="008B6A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end</w:t>
            </w: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? </w:t>
            </w: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(Month/Year)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72417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d. How is the funding for this service delivered? Please mark as many options as relevant with an 'X'.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054A9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e. If known, how many bedspaces for </w:t>
            </w:r>
            <w:r w:rsidRPr="008B6A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adults</w:t>
            </w: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does your local authority fund this organisation to provide? </w:t>
            </w:r>
          </w:p>
        </w:tc>
      </w:tr>
      <w:tr w:rsidR="00FE67FD" w:rsidRPr="008B6AD8" w14:paraId="0ED37E2F" w14:textId="77777777" w:rsidTr="00FE67FD">
        <w:trPr>
          <w:trHeight w:val="60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4AF9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ED5B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66B1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17BB4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Commissioned funding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37557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 funding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9795A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Service delivered in-house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13727" w14:textId="713E2259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 (please specify)</w:t>
            </w:r>
            <w:r w:rsidR="004A6BAD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r w:rsidR="00BF46ED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</w:t>
            </w:r>
            <w:r w:rsidR="004A6BAD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omments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BB9E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E67FD" w:rsidRPr="008B6AD8" w14:paraId="1E7C00FA" w14:textId="77777777" w:rsidTr="00FE67FD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61F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e.g. Avon Valley Domestic Abuse Service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42E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e.g. May 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84A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e.g. May 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E9D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B90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B93" w14:textId="77777777" w:rsidR="00FE67FD" w:rsidRPr="008B6AD8" w:rsidRDefault="00FE67FD" w:rsidP="00FE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58E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e.g. mixture of contract and grant funding.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BDD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e.g. 12</w:t>
            </w:r>
          </w:p>
        </w:tc>
      </w:tr>
      <w:tr w:rsidR="00FE67FD" w:rsidRPr="008B6AD8" w14:paraId="23D6024D" w14:textId="77777777" w:rsidTr="00FE67FD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BAF" w14:textId="6F55C578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3641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Berkshire Women’s Aid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946" w14:textId="0112A5A5" w:rsidR="00FE67FD" w:rsidRPr="008B6AD8" w:rsidRDefault="00364137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July 2021</w:t>
            </w:r>
            <w:r w:rsidR="00FE67FD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52E" w14:textId="7E830334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3641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June 2026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E34" w14:textId="2996A406" w:rsidR="00FE67FD" w:rsidRPr="008B6AD8" w:rsidRDefault="00364137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839" w14:textId="131F4D0E" w:rsidR="00FE67FD" w:rsidRPr="008B6AD8" w:rsidRDefault="00FE67FD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98D" w14:textId="32DBCFE7" w:rsidR="00FE67FD" w:rsidRPr="008B6AD8" w:rsidRDefault="00FE67FD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DB4" w14:textId="35C3A523" w:rsidR="00FE67FD" w:rsidRPr="008B6AD8" w:rsidRDefault="00FE67FD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72B" w14:textId="2DA30FD9" w:rsidR="00FE67FD" w:rsidRPr="008B6AD8" w:rsidRDefault="00364137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FE67FD" w:rsidRPr="008B6AD8" w14:paraId="0F27EF69" w14:textId="77777777" w:rsidTr="00FE67FD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A1B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840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BF1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EB56" w14:textId="63A3D364" w:rsidR="00FE67FD" w:rsidRPr="008B6AD8" w:rsidRDefault="00FE67FD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377" w14:textId="1EF1A22F" w:rsidR="00FE67FD" w:rsidRPr="008B6AD8" w:rsidRDefault="00FE67FD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22D" w14:textId="36E7AC68" w:rsidR="00FE67FD" w:rsidRPr="008B6AD8" w:rsidRDefault="00FE67FD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8F0" w14:textId="70CDE89F" w:rsidR="00FE67FD" w:rsidRPr="008B6AD8" w:rsidRDefault="00FE67FD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8B2" w14:textId="2662099C" w:rsidR="00FE67FD" w:rsidRPr="008B6AD8" w:rsidRDefault="00FE67FD" w:rsidP="0058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E67FD" w:rsidRPr="008B6AD8" w14:paraId="7910E7C3" w14:textId="77777777" w:rsidTr="00FE67FD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236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B89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045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751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683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906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62E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4E0" w14:textId="77777777" w:rsidR="00FE67FD" w:rsidRPr="008B6AD8" w:rsidRDefault="00FE67FD" w:rsidP="00FE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E7EB171" w14:textId="77777777" w:rsidR="00567CBB" w:rsidRPr="008B6AD8" w:rsidRDefault="00567CBB" w:rsidP="00567CBB">
      <w:pPr>
        <w:spacing w:line="257" w:lineRule="auto"/>
        <w:rPr>
          <w:rFonts w:ascii="Calibri" w:eastAsia="Open Sans" w:hAnsi="Calibri" w:cs="Calibri"/>
        </w:rPr>
      </w:pPr>
    </w:p>
    <w:p w14:paraId="7C0360D8" w14:textId="41D4D2B3" w:rsidR="7DEF8739" w:rsidRPr="008B6AD8" w:rsidRDefault="40A016A3" w:rsidP="270E3015">
      <w:pPr>
        <w:spacing w:line="257" w:lineRule="auto"/>
        <w:rPr>
          <w:rFonts w:ascii="Calibri" w:hAnsi="Calibri" w:cs="Calibri"/>
          <w:color w:val="000000" w:themeColor="text1"/>
        </w:rPr>
      </w:pPr>
      <w:r w:rsidRPr="008B6AD8">
        <w:rPr>
          <w:rStyle w:val="normaltextrun"/>
          <w:rFonts w:ascii="Calibri" w:hAnsi="Calibri" w:cs="Calibri"/>
          <w:color w:val="000000" w:themeColor="text1"/>
        </w:rPr>
        <w:t>f. If there is any other information you would like to provide to clarify your answers to Q1 please tell us here:</w:t>
      </w:r>
      <w:r w:rsidR="001F2996" w:rsidRPr="008B6AD8">
        <w:rPr>
          <w:rStyle w:val="normaltextrun"/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594029" wp14:editId="415DEE50">
                <wp:simplePos x="0" y="0"/>
                <wp:positionH relativeFrom="margin">
                  <wp:posOffset>0</wp:posOffset>
                </wp:positionH>
                <wp:positionV relativeFrom="paragraph">
                  <wp:posOffset>380365</wp:posOffset>
                </wp:positionV>
                <wp:extent cx="8696325" cy="1404620"/>
                <wp:effectExtent l="0" t="0" r="28575" b="158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FE411" w14:textId="2AB76532" w:rsidR="001F2996" w:rsidRPr="001F2996" w:rsidRDefault="001F299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94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5pt;width:684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">
                <v:textbox style="mso-fit-shape-to-text:t">
                  <w:txbxContent>
                    <w:p w14:paraId="21AFE411" w14:textId="2AB76532" w:rsidR="001F2996" w:rsidRPr="001F2996" w:rsidRDefault="001F2996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CD4A95" w14:textId="77777777" w:rsidR="00311363" w:rsidRPr="008B6AD8" w:rsidRDefault="00311363" w:rsidP="00567CBB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570DBD92" w14:textId="7DE58FDF" w:rsidR="00567CBB" w:rsidRPr="008B6AD8" w:rsidRDefault="00567CBB" w:rsidP="00567CBB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Q2. Non-</w:t>
      </w:r>
      <w:r w:rsidR="00637D74"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r</w:t>
      </w:r>
      <w:r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efuge/</w:t>
      </w:r>
      <w:r w:rsidR="00637D74"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</w:t>
      </w:r>
      <w:r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ommunity</w:t>
      </w:r>
      <w:r w:rsidR="00637D74"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-b</w:t>
      </w:r>
      <w:r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ased </w:t>
      </w:r>
      <w:r w:rsidR="00637D74"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se</w:t>
      </w:r>
      <w:r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rvices: </w:t>
      </w:r>
    </w:p>
    <w:p w14:paraId="5DDBFA76" w14:textId="32E6883A" w:rsidR="003D1B18" w:rsidRPr="008B6AD8" w:rsidRDefault="00567CBB" w:rsidP="008D1C98">
      <w:pPr>
        <w:pStyle w:val="ListParagraph"/>
        <w:numPr>
          <w:ilvl w:val="0"/>
          <w:numId w:val="3"/>
        </w:numPr>
        <w:rPr>
          <w:rFonts w:ascii="Calibri" w:eastAsia="Open Sans" w:hAnsi="Calibri" w:cs="Calibri"/>
        </w:rPr>
      </w:pPr>
      <w:r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 xml:space="preserve">Please fill out this table with information about </w:t>
      </w:r>
      <w:r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any non-refuge/community</w:t>
      </w:r>
      <w:r w:rsidR="001E21B9"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-</w:t>
      </w:r>
      <w:r w:rsidRPr="008B6A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based services</w:t>
      </w:r>
      <w:r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 survivors of domestic abuse </w:t>
      </w:r>
      <w:r w:rsidR="00A61BA0"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>and any perpetrator</w:t>
      </w:r>
      <w:r w:rsidR="00E544FA"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work that</w:t>
      </w:r>
      <w:r w:rsidR="00A61BA0"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>your local authority funds in your area in 202</w:t>
      </w:r>
      <w:r w:rsidR="00587451"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>5</w:t>
      </w:r>
      <w:r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>/2</w:t>
      </w:r>
      <w:r w:rsidR="00587451"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>6</w:t>
      </w:r>
      <w:r w:rsidR="353D0A62" w:rsidRPr="008B6AD8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1C1FB7D1" w:rsidRPr="008B6AD8">
        <w:rPr>
          <w:rStyle w:val="normaltextrun"/>
          <w:rFonts w:ascii="Calibri" w:hAnsi="Calibri" w:cs="Calibri"/>
          <w:color w:val="000000" w:themeColor="text1"/>
        </w:rPr>
        <w:t xml:space="preserve"> includ</w:t>
      </w:r>
      <w:r w:rsidR="05307D5E" w:rsidRPr="008B6AD8">
        <w:rPr>
          <w:rStyle w:val="normaltextrun"/>
          <w:rFonts w:ascii="Calibri" w:hAnsi="Calibri" w:cs="Calibri"/>
          <w:color w:val="000000" w:themeColor="text1"/>
        </w:rPr>
        <w:t>ing</w:t>
      </w:r>
      <w:r w:rsidR="1C1FB7D1" w:rsidRPr="008B6AD8">
        <w:rPr>
          <w:rStyle w:val="normaltextrun"/>
          <w:rFonts w:ascii="Calibri" w:hAnsi="Calibri" w:cs="Calibri"/>
          <w:color w:val="000000" w:themeColor="text1"/>
        </w:rPr>
        <w:t xml:space="preserve"> any services delivered in-house.</w:t>
      </w:r>
      <w:r w:rsidR="1C1FB7D1" w:rsidRPr="008B6AD8">
        <w:rPr>
          <w:rFonts w:ascii="Calibri" w:eastAsia="Open Sans" w:hAnsi="Calibri" w:cs="Calibri"/>
        </w:rPr>
        <w:t xml:space="preserve"> </w:t>
      </w:r>
    </w:p>
    <w:p w14:paraId="58DDBE17" w14:textId="1EFFFEBA" w:rsidR="00567CBB" w:rsidRPr="008B6AD8" w:rsidRDefault="002267A5" w:rsidP="008D1C98">
      <w:pPr>
        <w:pStyle w:val="ListParagraph"/>
        <w:numPr>
          <w:ilvl w:val="0"/>
          <w:numId w:val="3"/>
        </w:numPr>
        <w:rPr>
          <w:rFonts w:ascii="Calibri" w:eastAsia="Open Sans" w:hAnsi="Calibri" w:cs="Calibri"/>
        </w:rPr>
      </w:pPr>
      <w:r w:rsidRPr="008B6AD8">
        <w:rPr>
          <w:rFonts w:ascii="Calibri" w:eastAsia="Open Sans" w:hAnsi="Calibri" w:cs="Calibri"/>
        </w:rPr>
        <w:t xml:space="preserve">Please include </w:t>
      </w:r>
      <w:r w:rsidR="3DE9E106" w:rsidRPr="008B6AD8">
        <w:rPr>
          <w:rFonts w:ascii="Calibri" w:eastAsia="Open Sans" w:hAnsi="Calibri" w:cs="Calibri"/>
        </w:rPr>
        <w:t xml:space="preserve">details of </w:t>
      </w:r>
      <w:r w:rsidRPr="008B6AD8">
        <w:rPr>
          <w:rFonts w:ascii="Calibri" w:eastAsia="Open Sans" w:hAnsi="Calibri" w:cs="Calibri"/>
        </w:rPr>
        <w:t xml:space="preserve">any non-refuge/community-based services </w:t>
      </w:r>
      <w:r w:rsidR="32BE1978" w:rsidRPr="008B6AD8">
        <w:rPr>
          <w:rFonts w:ascii="Calibri" w:eastAsia="Open Sans" w:hAnsi="Calibri" w:cs="Calibri"/>
        </w:rPr>
        <w:t xml:space="preserve">you fund which are </w:t>
      </w:r>
      <w:r w:rsidRPr="008B6AD8">
        <w:rPr>
          <w:rFonts w:ascii="Calibri" w:eastAsia="Open Sans" w:hAnsi="Calibri" w:cs="Calibri"/>
        </w:rPr>
        <w:t xml:space="preserve">provided by organisations already listed in Q1. </w:t>
      </w:r>
    </w:p>
    <w:p w14:paraId="26A33947" w14:textId="2D4379C1" w:rsidR="00C8496A" w:rsidRPr="008B6AD8" w:rsidRDefault="00C8496A" w:rsidP="008D1C98">
      <w:pPr>
        <w:pStyle w:val="ListParagraph"/>
        <w:numPr>
          <w:ilvl w:val="0"/>
          <w:numId w:val="3"/>
        </w:numPr>
        <w:rPr>
          <w:rStyle w:val="normaltextrun"/>
          <w:rFonts w:ascii="Calibri" w:eastAsia="Open Sans" w:hAnsi="Calibri" w:cs="Calibri"/>
          <w:shd w:val="clear" w:color="auto" w:fill="FFFFFF"/>
        </w:rPr>
      </w:pPr>
      <w:r w:rsidRPr="008B6AD8">
        <w:rPr>
          <w:rFonts w:ascii="Calibri" w:eastAsia="Open Sans" w:hAnsi="Calibri" w:cs="Calibri"/>
        </w:rPr>
        <w:t>Please refer to the definitions</w:t>
      </w:r>
      <w:r w:rsidR="007F227C" w:rsidRPr="008B6AD8">
        <w:rPr>
          <w:rFonts w:ascii="Calibri" w:eastAsia="Open Sans" w:hAnsi="Calibri" w:cs="Calibri"/>
        </w:rPr>
        <w:t xml:space="preserve"> in the introduction</w:t>
      </w:r>
      <w:r w:rsidR="002329F2" w:rsidRPr="008B6AD8">
        <w:rPr>
          <w:rFonts w:ascii="Calibri" w:eastAsia="Open Sans" w:hAnsi="Calibri" w:cs="Calibri"/>
        </w:rPr>
        <w:t xml:space="preserve"> </w:t>
      </w:r>
      <w:r w:rsidR="0077163B" w:rsidRPr="008B6AD8">
        <w:rPr>
          <w:rFonts w:ascii="Calibri" w:eastAsia="Open Sans" w:hAnsi="Calibri" w:cs="Calibri"/>
        </w:rPr>
        <w:t xml:space="preserve">and </w:t>
      </w:r>
      <w:r w:rsidR="00B8006B" w:rsidRPr="008B6AD8">
        <w:rPr>
          <w:rFonts w:ascii="Calibri" w:eastAsia="Open Sans" w:hAnsi="Calibri" w:cs="Calibri"/>
        </w:rPr>
        <w:t>tell us about</w:t>
      </w:r>
      <w:r w:rsidR="00684C6E" w:rsidRPr="008B6AD8">
        <w:rPr>
          <w:rFonts w:ascii="Calibri" w:eastAsia="Open Sans" w:hAnsi="Calibri" w:cs="Calibri"/>
        </w:rPr>
        <w:t xml:space="preserve"> </w:t>
      </w:r>
      <w:r w:rsidR="0077163B" w:rsidRPr="008B6AD8">
        <w:rPr>
          <w:rFonts w:ascii="Calibri" w:eastAsia="Open Sans" w:hAnsi="Calibri" w:cs="Calibri"/>
        </w:rPr>
        <w:t xml:space="preserve">the full range of services </w:t>
      </w:r>
      <w:r w:rsidR="00D56B17" w:rsidRPr="008B6AD8">
        <w:rPr>
          <w:rFonts w:ascii="Calibri" w:eastAsia="Open Sans" w:hAnsi="Calibri" w:cs="Calibri"/>
        </w:rPr>
        <w:t>that organisations are funded to provide</w:t>
      </w:r>
      <w:r w:rsidR="0077163B" w:rsidRPr="008B6AD8">
        <w:rPr>
          <w:rFonts w:ascii="Calibri" w:eastAsia="Open Sans" w:hAnsi="Calibri" w:cs="Calibri"/>
        </w:rPr>
        <w:t>.</w:t>
      </w:r>
    </w:p>
    <w:tbl>
      <w:tblPr>
        <w:tblW w:w="13981" w:type="dxa"/>
        <w:tblLook w:val="04A0" w:firstRow="1" w:lastRow="0" w:firstColumn="1" w:lastColumn="0" w:noHBand="0" w:noVBand="1"/>
      </w:tblPr>
      <w:tblGrid>
        <w:gridCol w:w="7225"/>
        <w:gridCol w:w="6520"/>
        <w:gridCol w:w="236"/>
      </w:tblGrid>
      <w:tr w:rsidR="00317E95" w:rsidRPr="008B6AD8" w14:paraId="4A9F3655" w14:textId="77777777" w:rsidTr="00317E95">
        <w:trPr>
          <w:gridAfter w:val="1"/>
          <w:wAfter w:w="236" w:type="dxa"/>
          <w:trHeight w:val="300"/>
        </w:trPr>
        <w:tc>
          <w:tcPr>
            <w:tcW w:w="1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3DA2E7" w14:textId="77777777" w:rsidR="00317E95" w:rsidRPr="008B6AD8" w:rsidRDefault="00317E95" w:rsidP="00317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Non-refuge/community-based services</w:t>
            </w:r>
          </w:p>
        </w:tc>
      </w:tr>
      <w:tr w:rsidR="00317E95" w:rsidRPr="008B6AD8" w14:paraId="06F4BA2E" w14:textId="77777777" w:rsidTr="00317E95">
        <w:trPr>
          <w:gridAfter w:val="1"/>
          <w:wAfter w:w="236" w:type="dxa"/>
          <w:trHeight w:val="1728"/>
        </w:trPr>
        <w:tc>
          <w:tcPr>
            <w:tcW w:w="7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4407B" w14:textId="1B5EC827" w:rsidR="00572828" w:rsidRPr="008B6AD8" w:rsidRDefault="00572828" w:rsidP="005728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Which organisation/s do you currently fund to deliver</w:t>
            </w:r>
            <w:r w:rsidR="006A61C9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non-refuge/community-based services for </w:t>
            </w:r>
            <w:r w:rsidR="004552A6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survivors of domestic abuse and/or perpetrator work</w:t>
            </w:r>
            <w:r w:rsidR="00877969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your area?</w:t>
            </w:r>
            <w:r w:rsidR="006A61C9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A9437" w14:textId="59DAD240" w:rsidR="00317E95" w:rsidRPr="008B6AD8" w:rsidRDefault="00317E95" w:rsidP="00317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b. Wh</w:t>
            </w:r>
            <w:r w:rsidR="00407F98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ich</w:t>
            </w:r>
            <w:r w:rsidR="00D25EE4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types of services do you fund this organisation to deliver?</w:t>
            </w:r>
          </w:p>
        </w:tc>
      </w:tr>
      <w:tr w:rsidR="00317E95" w:rsidRPr="008B6AD8" w14:paraId="45D38677" w14:textId="77777777" w:rsidTr="00317E95">
        <w:trPr>
          <w:trHeight w:val="300"/>
        </w:trPr>
        <w:tc>
          <w:tcPr>
            <w:tcW w:w="7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3306" w14:textId="77777777" w:rsidR="00317E95" w:rsidRPr="008B6AD8" w:rsidRDefault="00317E95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75D9" w14:textId="77777777" w:rsidR="00317E95" w:rsidRPr="008B6AD8" w:rsidRDefault="00317E95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EBAA" w14:textId="77777777" w:rsidR="00317E95" w:rsidRPr="008B6AD8" w:rsidRDefault="00317E95" w:rsidP="00317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17E95" w:rsidRPr="008B6AD8" w14:paraId="450624DA" w14:textId="77777777" w:rsidTr="00317E95">
        <w:trPr>
          <w:trHeight w:val="9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56D" w14:textId="79CE14E6" w:rsidR="001307B6" w:rsidRPr="008B6AD8" w:rsidRDefault="001307B6" w:rsidP="00317E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e.g. Avon Valley Domestic Abuse Service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167" w14:textId="46A9C10B" w:rsidR="00317E95" w:rsidRPr="008B6AD8" w:rsidRDefault="001307B6" w:rsidP="00317E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e.g. Domestic abuse outreach service and IDVA project, perpetrator work</w:t>
            </w:r>
          </w:p>
        </w:tc>
        <w:tc>
          <w:tcPr>
            <w:tcW w:w="236" w:type="dxa"/>
            <w:vAlign w:val="center"/>
            <w:hideMark/>
          </w:tcPr>
          <w:p w14:paraId="63D03174" w14:textId="77777777" w:rsidR="00317E95" w:rsidRPr="008B6AD8" w:rsidRDefault="00317E95" w:rsidP="00317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317E95" w:rsidRPr="008B6AD8" w14:paraId="2E7795E2" w14:textId="77777777" w:rsidTr="00317E95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6C0" w14:textId="08F4A221" w:rsidR="00317E95" w:rsidRPr="008B6AD8" w:rsidRDefault="00317E95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3641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Cranstoun (commissioned service)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C846" w14:textId="50FD1267" w:rsidR="00317E95" w:rsidRPr="008B6AD8" w:rsidRDefault="00317E95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3641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Helpline, outreach / IDVA, support for children </w:t>
            </w:r>
            <w:proofErr w:type="gramStart"/>
            <w:r w:rsidR="003641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  young</w:t>
            </w:r>
            <w:proofErr w:type="gramEnd"/>
            <w:r w:rsidR="003641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people, perpetrator intervention, </w:t>
            </w:r>
            <w:proofErr w:type="spellStart"/>
            <w:r w:rsidR="003641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multi agency</w:t>
            </w:r>
            <w:proofErr w:type="spellEnd"/>
            <w:r w:rsidR="003641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training</w:t>
            </w:r>
          </w:p>
        </w:tc>
        <w:tc>
          <w:tcPr>
            <w:tcW w:w="236" w:type="dxa"/>
            <w:vAlign w:val="center"/>
            <w:hideMark/>
          </w:tcPr>
          <w:p w14:paraId="5C150BEE" w14:textId="77777777" w:rsidR="00317E95" w:rsidRPr="008B6AD8" w:rsidRDefault="00317E95" w:rsidP="00317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317E95" w:rsidRPr="008B6AD8" w14:paraId="59AB1F12" w14:textId="77777777" w:rsidTr="00317E95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272" w14:textId="54E6168C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addition, one off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grants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have been provided to support delivery of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based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support for victims of domestic abuse in safe accommodation including:</w:t>
            </w:r>
          </w:p>
          <w:p w14:paraId="34620E83" w14:textId="77777777" w:rsidR="00317E95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Kaleidoscopic UK </w:t>
            </w:r>
          </w:p>
          <w:p w14:paraId="1F2EA9F3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Hourglass</w:t>
            </w:r>
          </w:p>
          <w:p w14:paraId="14E6B1A8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Flag DV</w:t>
            </w:r>
          </w:p>
          <w:p w14:paraId="2076D6D4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Alana House</w:t>
            </w:r>
          </w:p>
          <w:p w14:paraId="419FC72C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PACT</w:t>
            </w:r>
          </w:p>
          <w:p w14:paraId="49E21681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CBDD292" w14:textId="2FE08AFF" w:rsidR="00364137" w:rsidRPr="008B6AD8" w:rsidRDefault="00364137" w:rsidP="0036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Several internal departments provide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based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support. We have two roles in the LA, one in housing, one in children’s services which are domestic abuse specialist roles,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39A5" w14:textId="77777777" w:rsidR="00317E95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Freedom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group based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programmes for children and teens</w:t>
            </w:r>
            <w:r w:rsidR="00317E95" w:rsidRPr="008B6AD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CD86DB2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Support for older people</w:t>
            </w:r>
          </w:p>
          <w:p w14:paraId="75A5FEBE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Legal advice</w:t>
            </w:r>
          </w:p>
          <w:p w14:paraId="1D8F4C84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Hospital to safe accommodation</w:t>
            </w:r>
          </w:p>
          <w:p w14:paraId="7F7003E2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Programme for children and their non abusive parent</w:t>
            </w:r>
          </w:p>
          <w:p w14:paraId="6EC67CDF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664B69E5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3BF8CE0" w14:textId="77777777" w:rsidR="00364137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59441237" w14:textId="3E71312D" w:rsidR="00364137" w:rsidRPr="008B6AD8" w:rsidRDefault="00364137" w:rsidP="00317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7BA664" w14:textId="77777777" w:rsidR="00317E95" w:rsidRPr="008B6AD8" w:rsidRDefault="00317E95" w:rsidP="00317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054C281B" w14:textId="77777777" w:rsidR="00E0625F" w:rsidRPr="008B6AD8" w:rsidRDefault="00E0625F">
      <w:pPr>
        <w:rPr>
          <w:rFonts w:ascii="Calibri" w:hAnsi="Calibri" w:cs="Calibri"/>
        </w:rPr>
      </w:pPr>
    </w:p>
    <w:sectPr w:rsidR="00E0625F" w:rsidRPr="008B6AD8" w:rsidSect="001110C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84E"/>
    <w:multiLevelType w:val="hybridMultilevel"/>
    <w:tmpl w:val="D592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6913"/>
    <w:multiLevelType w:val="hybridMultilevel"/>
    <w:tmpl w:val="9D28B1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1821"/>
    <w:multiLevelType w:val="hybridMultilevel"/>
    <w:tmpl w:val="D3B4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98D41"/>
    <w:multiLevelType w:val="hybridMultilevel"/>
    <w:tmpl w:val="FFFFFFFF"/>
    <w:lvl w:ilvl="0" w:tplc="3384AD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6A3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0C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E3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AC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5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E8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4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2B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071477">
    <w:abstractNumId w:val="3"/>
  </w:num>
  <w:num w:numId="2" w16cid:durableId="486098551">
    <w:abstractNumId w:val="0"/>
  </w:num>
  <w:num w:numId="3" w16cid:durableId="374738719">
    <w:abstractNumId w:val="2"/>
  </w:num>
  <w:num w:numId="4" w16cid:durableId="182951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BB"/>
    <w:rsid w:val="0002292E"/>
    <w:rsid w:val="00095BA1"/>
    <w:rsid w:val="000C67BD"/>
    <w:rsid w:val="000D321E"/>
    <w:rsid w:val="001110CB"/>
    <w:rsid w:val="00114185"/>
    <w:rsid w:val="001307B6"/>
    <w:rsid w:val="00157900"/>
    <w:rsid w:val="001767B2"/>
    <w:rsid w:val="00177680"/>
    <w:rsid w:val="001C204E"/>
    <w:rsid w:val="001D025E"/>
    <w:rsid w:val="001E21B9"/>
    <w:rsid w:val="001E2CBB"/>
    <w:rsid w:val="001F2996"/>
    <w:rsid w:val="00201780"/>
    <w:rsid w:val="00216C5A"/>
    <w:rsid w:val="002267A5"/>
    <w:rsid w:val="002329F2"/>
    <w:rsid w:val="002352C4"/>
    <w:rsid w:val="00250869"/>
    <w:rsid w:val="00287ACB"/>
    <w:rsid w:val="00297BFD"/>
    <w:rsid w:val="002A0BE3"/>
    <w:rsid w:val="002E2915"/>
    <w:rsid w:val="00311363"/>
    <w:rsid w:val="00317E95"/>
    <w:rsid w:val="00344C0B"/>
    <w:rsid w:val="00364137"/>
    <w:rsid w:val="0037274F"/>
    <w:rsid w:val="003D1B18"/>
    <w:rsid w:val="00407F98"/>
    <w:rsid w:val="00426B72"/>
    <w:rsid w:val="00440131"/>
    <w:rsid w:val="00451C9A"/>
    <w:rsid w:val="004552A6"/>
    <w:rsid w:val="004A6BAD"/>
    <w:rsid w:val="004B79EE"/>
    <w:rsid w:val="004E0613"/>
    <w:rsid w:val="004E1440"/>
    <w:rsid w:val="00567CBB"/>
    <w:rsid w:val="00572828"/>
    <w:rsid w:val="00581A6E"/>
    <w:rsid w:val="00587451"/>
    <w:rsid w:val="00592407"/>
    <w:rsid w:val="005B6EA5"/>
    <w:rsid w:val="005C146A"/>
    <w:rsid w:val="005D0ECE"/>
    <w:rsid w:val="005F307C"/>
    <w:rsid w:val="0060611C"/>
    <w:rsid w:val="00637D74"/>
    <w:rsid w:val="00642A2D"/>
    <w:rsid w:val="00647530"/>
    <w:rsid w:val="00684C6E"/>
    <w:rsid w:val="00691BB5"/>
    <w:rsid w:val="006A61C9"/>
    <w:rsid w:val="006B601C"/>
    <w:rsid w:val="006E720B"/>
    <w:rsid w:val="006F6625"/>
    <w:rsid w:val="0077163B"/>
    <w:rsid w:val="007A77BD"/>
    <w:rsid w:val="007E71CB"/>
    <w:rsid w:val="007F227C"/>
    <w:rsid w:val="00877969"/>
    <w:rsid w:val="008A057D"/>
    <w:rsid w:val="008B36F3"/>
    <w:rsid w:val="008B6AD8"/>
    <w:rsid w:val="008C3BBB"/>
    <w:rsid w:val="008D1C98"/>
    <w:rsid w:val="008D28A2"/>
    <w:rsid w:val="009C7744"/>
    <w:rsid w:val="00A1080C"/>
    <w:rsid w:val="00A1677A"/>
    <w:rsid w:val="00A34C6E"/>
    <w:rsid w:val="00A3506E"/>
    <w:rsid w:val="00A61BA0"/>
    <w:rsid w:val="00AF1B79"/>
    <w:rsid w:val="00B056C9"/>
    <w:rsid w:val="00B30148"/>
    <w:rsid w:val="00B7235B"/>
    <w:rsid w:val="00B8006B"/>
    <w:rsid w:val="00BC0495"/>
    <w:rsid w:val="00BF46ED"/>
    <w:rsid w:val="00BF653A"/>
    <w:rsid w:val="00C12E3E"/>
    <w:rsid w:val="00C66F6F"/>
    <w:rsid w:val="00C774D2"/>
    <w:rsid w:val="00C8496A"/>
    <w:rsid w:val="00CA75B6"/>
    <w:rsid w:val="00CB30FE"/>
    <w:rsid w:val="00CD40E0"/>
    <w:rsid w:val="00CE7493"/>
    <w:rsid w:val="00CF7110"/>
    <w:rsid w:val="00D25EE4"/>
    <w:rsid w:val="00D362EC"/>
    <w:rsid w:val="00D439BF"/>
    <w:rsid w:val="00D56B17"/>
    <w:rsid w:val="00DA21E0"/>
    <w:rsid w:val="00E0625F"/>
    <w:rsid w:val="00E14F36"/>
    <w:rsid w:val="00E406EC"/>
    <w:rsid w:val="00E544FA"/>
    <w:rsid w:val="00ED5716"/>
    <w:rsid w:val="00EF4BC0"/>
    <w:rsid w:val="00F11F1F"/>
    <w:rsid w:val="00F210CB"/>
    <w:rsid w:val="00F65E56"/>
    <w:rsid w:val="00F85374"/>
    <w:rsid w:val="00F87CE8"/>
    <w:rsid w:val="00FC1292"/>
    <w:rsid w:val="00FE67FD"/>
    <w:rsid w:val="00FF682E"/>
    <w:rsid w:val="01FB3172"/>
    <w:rsid w:val="0276CB9B"/>
    <w:rsid w:val="02CB88E1"/>
    <w:rsid w:val="0402BF61"/>
    <w:rsid w:val="05307D5E"/>
    <w:rsid w:val="05359931"/>
    <w:rsid w:val="05AB9239"/>
    <w:rsid w:val="06E48A1B"/>
    <w:rsid w:val="0EFE9409"/>
    <w:rsid w:val="11EA3723"/>
    <w:rsid w:val="13C2C2A6"/>
    <w:rsid w:val="13E49020"/>
    <w:rsid w:val="1609D279"/>
    <w:rsid w:val="19995744"/>
    <w:rsid w:val="1A52902B"/>
    <w:rsid w:val="1C1FB7D1"/>
    <w:rsid w:val="1ED5EEDB"/>
    <w:rsid w:val="22A8BED9"/>
    <w:rsid w:val="22E2D981"/>
    <w:rsid w:val="23ACD3AB"/>
    <w:rsid w:val="270E3015"/>
    <w:rsid w:val="284C0BDB"/>
    <w:rsid w:val="28B03931"/>
    <w:rsid w:val="2B02DA40"/>
    <w:rsid w:val="31232F63"/>
    <w:rsid w:val="31CD9400"/>
    <w:rsid w:val="32BE1978"/>
    <w:rsid w:val="353D0A62"/>
    <w:rsid w:val="3628F493"/>
    <w:rsid w:val="3B418B71"/>
    <w:rsid w:val="3D7E369D"/>
    <w:rsid w:val="3DE9E106"/>
    <w:rsid w:val="40A016A3"/>
    <w:rsid w:val="4C4B722E"/>
    <w:rsid w:val="4C89EAF8"/>
    <w:rsid w:val="4FE14451"/>
    <w:rsid w:val="51807C40"/>
    <w:rsid w:val="55067F07"/>
    <w:rsid w:val="58113886"/>
    <w:rsid w:val="5EB23E09"/>
    <w:rsid w:val="5F05BA10"/>
    <w:rsid w:val="5F87FBE3"/>
    <w:rsid w:val="6123CC44"/>
    <w:rsid w:val="62BF9CA5"/>
    <w:rsid w:val="63D6B300"/>
    <w:rsid w:val="645B6D06"/>
    <w:rsid w:val="67930DC8"/>
    <w:rsid w:val="6915B5CC"/>
    <w:rsid w:val="6ACAAE8A"/>
    <w:rsid w:val="708DE001"/>
    <w:rsid w:val="74120C14"/>
    <w:rsid w:val="758692C9"/>
    <w:rsid w:val="78DE6570"/>
    <w:rsid w:val="7A89CA19"/>
    <w:rsid w:val="7DEF8739"/>
    <w:rsid w:val="7E8FB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D2DB"/>
  <w15:chartTrackingRefBased/>
  <w15:docId w15:val="{4281C9B1-D8E4-43E2-9BCC-15AB342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CBB"/>
  </w:style>
  <w:style w:type="paragraph" w:styleId="Heading1">
    <w:name w:val="heading 1"/>
    <w:basedOn w:val="Normal"/>
    <w:next w:val="Normal"/>
    <w:link w:val="Heading1Char"/>
    <w:uiPriority w:val="9"/>
    <w:qFormat/>
    <w:rsid w:val="0056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C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7CBB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567CBB"/>
  </w:style>
  <w:style w:type="character" w:customStyle="1" w:styleId="eop">
    <w:name w:val="eop"/>
    <w:basedOn w:val="DefaultParagraphFont"/>
    <w:rsid w:val="00F210CB"/>
  </w:style>
  <w:style w:type="paragraph" w:styleId="Revision">
    <w:name w:val="Revision"/>
    <w:hidden/>
    <w:uiPriority w:val="99"/>
    <w:semiHidden/>
    <w:rsid w:val="001776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B6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42A23CE6F8B4B80BD5D6519E24AE1" ma:contentTypeVersion="18" ma:contentTypeDescription="Create a new document." ma:contentTypeScope="" ma:versionID="a2eb831f9b79b060a19c530703d5780f">
  <xsd:schema xmlns:xsd="http://www.w3.org/2001/XMLSchema" xmlns:xs="http://www.w3.org/2001/XMLSchema" xmlns:p="http://schemas.microsoft.com/office/2006/metadata/properties" xmlns:ns2="c29e8308-704f-4846-8979-25dbe36c55a0" xmlns:ns3="ddd0a74f-6cee-4001-a97a-f8dd7300a32f" targetNamespace="http://schemas.microsoft.com/office/2006/metadata/properties" ma:root="true" ma:fieldsID="2915efdc752a7054baa74498a7162c49" ns2:_="" ns3:_="">
    <xsd:import namespace="c29e8308-704f-4846-8979-25dbe36c55a0"/>
    <xsd:import namespace="ddd0a74f-6cee-4001-a97a-f8dd7300a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8308-704f-4846-8979-25dbe36c5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ca8ac8-a353-4346-9bb3-15f63850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a74f-6cee-4001-a97a-f8dd7300a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6ee8d1-5b7f-44b2-8017-fbd63479cccf}" ma:internalName="TaxCatchAll" ma:showField="CatchAllData" ma:web="ddd0a74f-6cee-4001-a97a-f8dd7300a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149DC-2886-4950-9D29-B9DB5CDF3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7A72D-D784-41A9-9EA0-F3ECAA60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8308-704f-4846-8979-25dbe36c55a0"/>
    <ds:schemaRef ds:uri="ddd0a74f-6cee-4001-a97a-f8dd7300a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Links>
    <vt:vector size="12" baseType="variant">
      <vt:variant>
        <vt:i4>6356999</vt:i4>
      </vt:variant>
      <vt:variant>
        <vt:i4>3</vt:i4>
      </vt:variant>
      <vt:variant>
        <vt:i4>0</vt:i4>
      </vt:variant>
      <vt:variant>
        <vt:i4>5</vt:i4>
      </vt:variant>
      <vt:variant>
        <vt:lpwstr>mailto:foi@womensaid.org.uk</vt:lpwstr>
      </vt:variant>
      <vt:variant>
        <vt:lpwstr/>
      </vt:variant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mailto:foi@womensaid.org.uk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Ward</dc:creator>
  <cp:keywords/>
  <dc:description/>
  <cp:lastModifiedBy>Frankie Lawrence</cp:lastModifiedBy>
  <cp:revision>3</cp:revision>
  <dcterms:created xsi:type="dcterms:W3CDTF">2025-05-21T07:32:00Z</dcterms:created>
  <dcterms:modified xsi:type="dcterms:W3CDTF">2025-05-21T13:29:00Z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2025-05-20T13:42:21Z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ba9f6467-c450-4509-a861-7f99bbd45848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