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3F79" w14:textId="75519BEF" w:rsidR="00060081" w:rsidRPr="00060081" w:rsidRDefault="00C75AB9" w:rsidP="00060081">
      <w:pPr>
        <w:pStyle w:val="NormalWeb"/>
        <w:shd w:val="clear" w:color="auto" w:fill="FFFFFF"/>
        <w:spacing w:line="236" w:lineRule="atLeast"/>
        <w:jc w:val="center"/>
        <w:rPr>
          <w:rFonts w:asciiTheme="minorHAnsi" w:hAnsiTheme="minorHAnsi" w:cs="Arial"/>
          <w:b/>
          <w:bCs/>
          <w:noProof/>
          <w:sz w:val="32"/>
          <w:szCs w:val="32"/>
          <w:lang w:val="en-US"/>
        </w:rPr>
      </w:pPr>
      <w:r>
        <w:rPr>
          <w:rFonts w:asciiTheme="minorHAnsi" w:hAnsiTheme="minorHAnsi" w:cs="Arial"/>
          <w:b/>
          <w:bCs/>
          <w:noProof/>
          <w:sz w:val="32"/>
          <w:szCs w:val="32"/>
          <w:lang w:val="en-US"/>
        </w:rPr>
        <w:t>WBCIR:20478</w:t>
      </w:r>
    </w:p>
    <w:p w14:paraId="112114B8" w14:textId="1EEBB6A0" w:rsidR="00D80974" w:rsidRDefault="007A2BE5" w:rsidP="00C75AB9">
      <w:pPr>
        <w:pStyle w:val="NormalWeb"/>
        <w:shd w:val="clear" w:color="auto" w:fill="FFFFFF"/>
        <w:spacing w:line="236" w:lineRule="atLeast"/>
        <w:jc w:val="both"/>
        <w:rPr>
          <w:rFonts w:asciiTheme="minorHAnsi" w:hAnsiTheme="minorHAnsi" w:cs="Arial"/>
          <w:sz w:val="22"/>
          <w:szCs w:val="22"/>
        </w:rPr>
      </w:pPr>
      <w:r>
        <w:rPr>
          <w:rFonts w:ascii="Calibri" w:eastAsia="Calibri" w:hAnsi="Calibri" w:cs="Calibri"/>
          <w:color w:val="000000" w:themeColor="text1"/>
          <w:sz w:val="22"/>
          <w:szCs w:val="22"/>
        </w:rPr>
        <w:t>I</w:t>
      </w:r>
      <w:r w:rsidR="0080262F" w:rsidRPr="0090481C">
        <w:rPr>
          <w:rFonts w:ascii="Calibri" w:eastAsia="Calibri" w:hAnsi="Calibri" w:cs="Calibri"/>
          <w:color w:val="000000" w:themeColor="text1"/>
          <w:sz w:val="22"/>
          <w:szCs w:val="22"/>
        </w:rPr>
        <w:t xml:space="preserve"> am research</w:t>
      </w:r>
      <w:r>
        <w:rPr>
          <w:rFonts w:ascii="Calibri" w:eastAsia="Calibri" w:hAnsi="Calibri" w:cs="Calibri"/>
          <w:color w:val="000000" w:themeColor="text1"/>
          <w:sz w:val="22"/>
          <w:szCs w:val="22"/>
        </w:rPr>
        <w:t xml:space="preserve">ing </w:t>
      </w:r>
      <w:r w:rsidR="00060081">
        <w:rPr>
          <w:rFonts w:asciiTheme="minorHAnsi" w:hAnsiTheme="minorHAnsi" w:cs="Arial"/>
          <w:sz w:val="22"/>
          <w:szCs w:val="22"/>
        </w:rPr>
        <w:t>into how decisions are made regarding active travel (walking, wheeling and cycling) in English local authorities.</w:t>
      </w:r>
      <w:r w:rsidR="00F67130">
        <w:rPr>
          <w:rFonts w:asciiTheme="minorHAnsi" w:hAnsiTheme="minorHAnsi" w:cs="Arial"/>
          <w:sz w:val="22"/>
          <w:szCs w:val="22"/>
        </w:rPr>
        <w:t xml:space="preserve"> </w:t>
      </w:r>
      <w:r w:rsidR="00D80974">
        <w:rPr>
          <w:rFonts w:asciiTheme="minorHAnsi" w:hAnsiTheme="minorHAnsi" w:cs="Arial"/>
          <w:sz w:val="22"/>
          <w:szCs w:val="22"/>
        </w:rPr>
        <w:t>As part of this research, I am gathering information about how active travel i</w:t>
      </w:r>
      <w:r w:rsidR="00CF52C5">
        <w:rPr>
          <w:rFonts w:asciiTheme="minorHAnsi" w:hAnsiTheme="minorHAnsi" w:cs="Arial"/>
          <w:sz w:val="22"/>
          <w:szCs w:val="22"/>
        </w:rPr>
        <w:t xml:space="preserve">nterventions are evaluated and </w:t>
      </w:r>
      <w:r w:rsidR="00D80974">
        <w:rPr>
          <w:rFonts w:asciiTheme="minorHAnsi" w:hAnsiTheme="minorHAnsi" w:cs="Arial"/>
          <w:sz w:val="22"/>
          <w:szCs w:val="22"/>
        </w:rPr>
        <w:t>measured in local area</w:t>
      </w:r>
      <w:r w:rsidR="00CF52C5">
        <w:rPr>
          <w:rFonts w:asciiTheme="minorHAnsi" w:hAnsiTheme="minorHAnsi" w:cs="Arial"/>
          <w:sz w:val="22"/>
          <w:szCs w:val="22"/>
        </w:rPr>
        <w:t>s</w:t>
      </w:r>
      <w:r w:rsidR="00D87DE9">
        <w:rPr>
          <w:rFonts w:asciiTheme="minorHAnsi" w:hAnsiTheme="minorHAnsi" w:cs="Arial"/>
          <w:sz w:val="22"/>
          <w:szCs w:val="22"/>
        </w:rPr>
        <w:t xml:space="preserve">.  I have looked at the material available on your website and </w:t>
      </w:r>
      <w:r w:rsidR="00D27C0D">
        <w:rPr>
          <w:rFonts w:asciiTheme="minorHAnsi" w:hAnsiTheme="minorHAnsi" w:cs="Arial"/>
          <w:sz w:val="22"/>
          <w:szCs w:val="22"/>
        </w:rPr>
        <w:t>have not been able to find the information below</w:t>
      </w:r>
      <w:r w:rsidR="00D22100" w:rsidRPr="007A2BE5">
        <w:rPr>
          <w:rFonts w:asciiTheme="minorHAnsi" w:hAnsiTheme="minorHAnsi" w:cs="Arial"/>
          <w:sz w:val="22"/>
          <w:szCs w:val="22"/>
        </w:rPr>
        <w:t>.</w:t>
      </w:r>
      <w:r w:rsidR="00D27C0D" w:rsidRPr="007A2BE5">
        <w:rPr>
          <w:rFonts w:asciiTheme="minorHAnsi" w:hAnsiTheme="minorHAnsi" w:cs="Arial"/>
          <w:sz w:val="22"/>
          <w:szCs w:val="22"/>
        </w:rPr>
        <w:t xml:space="preserve"> </w:t>
      </w:r>
      <w:r w:rsidR="00D27C0D">
        <w:rPr>
          <w:rFonts w:asciiTheme="minorHAnsi" w:hAnsiTheme="minorHAnsi" w:cs="Arial"/>
          <w:sz w:val="22"/>
          <w:szCs w:val="22"/>
        </w:rPr>
        <w:t xml:space="preserve"> I </w:t>
      </w:r>
      <w:r w:rsidR="00F76D3A">
        <w:rPr>
          <w:rFonts w:asciiTheme="minorHAnsi" w:hAnsiTheme="minorHAnsi" w:cs="Arial"/>
          <w:sz w:val="22"/>
          <w:szCs w:val="22"/>
        </w:rPr>
        <w:t>would be very grateful if you could complete the</w:t>
      </w:r>
      <w:r w:rsidR="00D01B67">
        <w:rPr>
          <w:rFonts w:asciiTheme="minorHAnsi" w:hAnsiTheme="minorHAnsi" w:cs="Arial"/>
          <w:sz w:val="22"/>
          <w:szCs w:val="22"/>
        </w:rPr>
        <w:t xml:space="preserve"> </w:t>
      </w:r>
      <w:r w:rsidR="007A521B">
        <w:rPr>
          <w:rFonts w:asciiTheme="minorHAnsi" w:hAnsiTheme="minorHAnsi" w:cs="Arial"/>
          <w:sz w:val="22"/>
          <w:szCs w:val="22"/>
        </w:rPr>
        <w:t xml:space="preserve">following </w:t>
      </w:r>
      <w:r w:rsidR="001D2E41">
        <w:rPr>
          <w:rFonts w:asciiTheme="minorHAnsi" w:hAnsiTheme="minorHAnsi" w:cs="Arial"/>
          <w:sz w:val="22"/>
          <w:szCs w:val="22"/>
        </w:rPr>
        <w:t>questions</w:t>
      </w:r>
      <w:r w:rsidR="00F76D3A">
        <w:rPr>
          <w:rFonts w:asciiTheme="minorHAnsi" w:hAnsiTheme="minorHAnsi" w:cs="Arial"/>
          <w:sz w:val="22"/>
          <w:szCs w:val="22"/>
        </w:rPr>
        <w:t xml:space="preserve">.  </w:t>
      </w:r>
    </w:p>
    <w:p w14:paraId="766333A6" w14:textId="4E9B12A8" w:rsidR="008E4A03" w:rsidRDefault="008E4A03" w:rsidP="008E4A03">
      <w:pPr>
        <w:pStyle w:val="ListParagraph"/>
        <w:numPr>
          <w:ilvl w:val="0"/>
          <w:numId w:val="3"/>
        </w:numPr>
      </w:pPr>
      <w:bookmarkStart w:id="0" w:name="_Hlk211262617"/>
      <w:r w:rsidRPr="00C75AB9">
        <w:rPr>
          <w:b/>
          <w:bCs/>
        </w:rPr>
        <w:t>Name of local authority</w:t>
      </w:r>
      <w:r w:rsidR="00C75AB9" w:rsidRPr="00C75AB9">
        <w:rPr>
          <w:b/>
          <w:bCs/>
        </w:rPr>
        <w:t>:</w:t>
      </w:r>
      <w:r w:rsidR="00C75AB9">
        <w:t xml:space="preserve"> Wokingham Borough Council</w:t>
      </w:r>
      <w:r w:rsidR="00D27C0D">
        <w:t xml:space="preserve">  </w:t>
      </w:r>
    </w:p>
    <w:p w14:paraId="747CCBB0" w14:textId="182990C8" w:rsidR="00854718" w:rsidRDefault="00854718" w:rsidP="00854718">
      <w:pPr>
        <w:pStyle w:val="ListParagraph"/>
        <w:numPr>
          <w:ilvl w:val="0"/>
          <w:numId w:val="3"/>
        </w:numPr>
      </w:pPr>
      <w:r w:rsidRPr="00C75AB9">
        <w:rPr>
          <w:b/>
          <w:bCs/>
        </w:rPr>
        <w:t>Do you have an Active Travel Strategy?</w:t>
      </w:r>
      <w:r>
        <w:t xml:space="preserve"> </w:t>
      </w:r>
      <w:r w:rsidR="124A31A6">
        <w:t>Yes</w:t>
      </w:r>
      <w:r w:rsidR="00C75AB9">
        <w:t xml:space="preserve">; </w:t>
      </w:r>
      <w:r w:rsidR="124A31A6">
        <w:t>due to be updated following adoption of our new Local Transport Plan. We also have a borough</w:t>
      </w:r>
      <w:r w:rsidR="00C75AB9">
        <w:t>-</w:t>
      </w:r>
      <w:r w:rsidR="124A31A6">
        <w:t xml:space="preserve">wide </w:t>
      </w:r>
      <w:r w:rsidR="00C75AB9" w:rsidRPr="00C75AB9">
        <w:rPr>
          <w:lang w:val="en-US"/>
        </w:rPr>
        <w:t>Local Cycling and Walking Infrastructure Plan</w:t>
      </w:r>
      <w:r w:rsidR="00C75AB9" w:rsidRPr="00C75AB9">
        <w:rPr>
          <w:lang w:val="en-US"/>
        </w:rPr>
        <w:t xml:space="preserve"> </w:t>
      </w:r>
      <w:r w:rsidR="00C75AB9">
        <w:rPr>
          <w:lang w:val="en-US"/>
        </w:rPr>
        <w:t>(</w:t>
      </w:r>
      <w:r w:rsidR="124A31A6">
        <w:t>LCWIP</w:t>
      </w:r>
      <w:r w:rsidR="00C75AB9">
        <w:t>)</w:t>
      </w:r>
    </w:p>
    <w:p w14:paraId="19818184" w14:textId="36E25933" w:rsidR="2AFF0F27" w:rsidRDefault="2AFF0F27" w:rsidP="2AFF0F27">
      <w:pPr>
        <w:pStyle w:val="ListParagraph"/>
      </w:pPr>
    </w:p>
    <w:p w14:paraId="729F1360" w14:textId="77777777" w:rsidR="00854718" w:rsidRDefault="00854718" w:rsidP="00854718">
      <w:pPr>
        <w:pStyle w:val="ListParagraph"/>
      </w:pPr>
      <w:r>
        <w:t>If yes, please can you provide a copy of this (or link to the document)</w:t>
      </w:r>
    </w:p>
    <w:p w14:paraId="62A87AD3" w14:textId="77777777" w:rsidR="00854718" w:rsidRDefault="00854718" w:rsidP="00854718">
      <w:pPr>
        <w:pStyle w:val="ListParagraph"/>
      </w:pPr>
    </w:p>
    <w:p w14:paraId="228EBC54" w14:textId="6ABB4B9A" w:rsidR="69F683A3" w:rsidRDefault="69F683A3" w:rsidP="2AFF0F27">
      <w:pPr>
        <w:spacing w:after="0"/>
      </w:pPr>
      <w:r w:rsidRPr="2AFF0F27">
        <w:rPr>
          <w:rFonts w:ascii="Calibri" w:eastAsia="Calibri" w:hAnsi="Calibri" w:cs="Calibri"/>
          <w:lang w:val="en-GB"/>
        </w:rPr>
        <w:t>Local Cycling and Walking Infrastructure Plan</w:t>
      </w:r>
      <w:r w:rsidR="00C75AB9">
        <w:rPr>
          <w:rFonts w:ascii="Calibri" w:eastAsia="Calibri" w:hAnsi="Calibri" w:cs="Calibri"/>
          <w:lang w:val="en-GB"/>
        </w:rPr>
        <w:t>:</w:t>
      </w:r>
      <w:hyperlink r:id="rId10">
        <w:r w:rsidRPr="2AFF0F27">
          <w:rPr>
            <w:rStyle w:val="Hyperlink"/>
            <w:rFonts w:ascii="Calibri" w:eastAsia="Calibri" w:hAnsi="Calibri" w:cs="Calibri"/>
            <w:lang w:val="en-GB"/>
          </w:rPr>
          <w:t>LCWIP</w:t>
        </w:r>
      </w:hyperlink>
    </w:p>
    <w:p w14:paraId="49D5758F" w14:textId="41DE121C" w:rsidR="69F683A3" w:rsidRDefault="69F683A3" w:rsidP="2AFF0F27">
      <w:pPr>
        <w:spacing w:after="0"/>
      </w:pPr>
      <w:r w:rsidRPr="2AFF0F27">
        <w:rPr>
          <w:rFonts w:ascii="Calibri" w:eastAsia="Calibri" w:hAnsi="Calibri" w:cs="Calibri"/>
          <w:lang w:val="en-GB"/>
        </w:rPr>
        <w:t xml:space="preserve"> </w:t>
      </w:r>
    </w:p>
    <w:p w14:paraId="098E7A96" w14:textId="00FAC57E" w:rsidR="69F683A3" w:rsidRDefault="69F683A3" w:rsidP="2AFF0F27">
      <w:pPr>
        <w:spacing w:after="0"/>
      </w:pPr>
      <w:r w:rsidRPr="2AFF0F27">
        <w:rPr>
          <w:rFonts w:ascii="Calibri" w:eastAsia="Calibri" w:hAnsi="Calibri" w:cs="Calibri"/>
          <w:lang w:val="en-GB"/>
        </w:rPr>
        <w:t>Active Travel Plan</w:t>
      </w:r>
      <w:r w:rsidR="00C75AB9">
        <w:rPr>
          <w:rFonts w:ascii="Calibri" w:eastAsia="Calibri" w:hAnsi="Calibri" w:cs="Calibri"/>
          <w:lang w:val="en-GB"/>
        </w:rPr>
        <w:t xml:space="preserve">: </w:t>
      </w:r>
      <w:hyperlink r:id="rId11">
        <w:r w:rsidRPr="2AFF0F27">
          <w:rPr>
            <w:rStyle w:val="Hyperlink"/>
            <w:rFonts w:ascii="Calibri" w:eastAsia="Calibri" w:hAnsi="Calibri" w:cs="Calibri"/>
            <w:lang w:val="en-GB"/>
          </w:rPr>
          <w:t>Microsoft Word - 2. Active Travel Plan_final draft_consultation changes 12.02.25.doc</w:t>
        </w:r>
      </w:hyperlink>
    </w:p>
    <w:p w14:paraId="74C89FAA" w14:textId="04609725" w:rsidR="69F683A3" w:rsidRDefault="69F683A3" w:rsidP="2AFF0F27">
      <w:pPr>
        <w:spacing w:after="0"/>
      </w:pPr>
      <w:r w:rsidRPr="2AFF0F27">
        <w:rPr>
          <w:rFonts w:ascii="Calibri" w:eastAsia="Calibri" w:hAnsi="Calibri" w:cs="Calibri"/>
          <w:lang w:val="en-GB"/>
        </w:rPr>
        <w:t xml:space="preserve"> </w:t>
      </w:r>
    </w:p>
    <w:p w14:paraId="45D24FA7" w14:textId="05F27A3C" w:rsidR="69F683A3" w:rsidRDefault="69F683A3" w:rsidP="2AFF0F27">
      <w:pPr>
        <w:spacing w:after="0"/>
      </w:pPr>
      <w:r w:rsidRPr="2AFF0F27">
        <w:rPr>
          <w:rFonts w:ascii="Calibri" w:eastAsia="Calibri" w:hAnsi="Calibri" w:cs="Calibri"/>
          <w:lang w:val="en-GB"/>
        </w:rPr>
        <w:t>Smarter Choices Delivery Plan:</w:t>
      </w:r>
      <w:r w:rsidR="00C75AB9">
        <w:rPr>
          <w:rFonts w:ascii="Calibri" w:eastAsia="Calibri" w:hAnsi="Calibri" w:cs="Calibri"/>
          <w:lang w:val="en-GB"/>
        </w:rPr>
        <w:t xml:space="preserve"> </w:t>
      </w:r>
      <w:hyperlink r:id="rId12">
        <w:r w:rsidRPr="2AFF0F27">
          <w:rPr>
            <w:rStyle w:val="Hyperlink"/>
            <w:rFonts w:ascii="Calibri" w:eastAsia="Calibri" w:hAnsi="Calibri" w:cs="Calibri"/>
            <w:lang w:val="en-GB"/>
          </w:rPr>
          <w:t>Microsoft Word - 12.05.09_Smarter Choices Delivery Plan_IEMD consultation_draft.doc</w:t>
        </w:r>
      </w:hyperlink>
    </w:p>
    <w:p w14:paraId="0715F0EE" w14:textId="71FA6915" w:rsidR="2AFF0F27" w:rsidRDefault="2AFF0F27" w:rsidP="2AFF0F27">
      <w:pPr>
        <w:pStyle w:val="ListParagraph"/>
      </w:pPr>
    </w:p>
    <w:p w14:paraId="558CEDE3" w14:textId="517E342A" w:rsidR="008E4A03" w:rsidRDefault="008E4A03" w:rsidP="008E4A03">
      <w:pPr>
        <w:pStyle w:val="ListParagraph"/>
        <w:numPr>
          <w:ilvl w:val="0"/>
          <w:numId w:val="3"/>
        </w:numPr>
      </w:pPr>
      <w:r w:rsidRPr="00974ED5">
        <w:rPr>
          <w:b/>
          <w:bCs/>
        </w:rPr>
        <w:t>Has your Local Authority set targets to increase active travel?</w:t>
      </w:r>
      <w:r>
        <w:t xml:space="preserve">  </w:t>
      </w:r>
      <w:r w:rsidR="00974ED5">
        <w:t>Yes, but n</w:t>
      </w:r>
      <w:r>
        <w:t>o</w:t>
      </w:r>
      <w:r w:rsidR="00974ED5">
        <w:t xml:space="preserve"> set targets.</w:t>
      </w:r>
    </w:p>
    <w:p w14:paraId="1A8EEF4A" w14:textId="77777777" w:rsidR="008E4A03" w:rsidRPr="00974ED5" w:rsidRDefault="008E4A03" w:rsidP="008E4A03">
      <w:pPr>
        <w:ind w:left="1077"/>
        <w:rPr>
          <w:b/>
          <w:bCs/>
        </w:rPr>
      </w:pPr>
      <w:r w:rsidRPr="00974ED5">
        <w:rPr>
          <w:b/>
          <w:bCs/>
        </w:rPr>
        <w:t xml:space="preserve">If yes, what are the targets and timescales for </w:t>
      </w:r>
    </w:p>
    <w:tbl>
      <w:tblPr>
        <w:tblStyle w:val="TableGrid"/>
        <w:tblpPr w:leftFromText="180" w:rightFromText="180" w:vertAnchor="text" w:horzAnchor="margin" w:tblpXSpec="center" w:tblpY="96"/>
        <w:tblW w:w="0" w:type="auto"/>
        <w:tblLook w:val="04A0" w:firstRow="1" w:lastRow="0" w:firstColumn="1" w:lastColumn="0" w:noHBand="0" w:noVBand="1"/>
      </w:tblPr>
      <w:tblGrid>
        <w:gridCol w:w="2620"/>
        <w:gridCol w:w="2621"/>
        <w:gridCol w:w="2621"/>
      </w:tblGrid>
      <w:tr w:rsidR="00F94AD1" w14:paraId="039FA4E3" w14:textId="77777777" w:rsidTr="00F94AD1">
        <w:tc>
          <w:tcPr>
            <w:tcW w:w="2620" w:type="dxa"/>
          </w:tcPr>
          <w:p w14:paraId="1E0EF9AB" w14:textId="7817A9A9" w:rsidR="00F94AD1" w:rsidRDefault="00F94AD1" w:rsidP="00F94AD1">
            <w:pPr>
              <w:pStyle w:val="ListParagraph"/>
              <w:ind w:left="0"/>
            </w:pPr>
            <w:r>
              <w:t>Mode of travel</w:t>
            </w:r>
          </w:p>
        </w:tc>
        <w:tc>
          <w:tcPr>
            <w:tcW w:w="2621" w:type="dxa"/>
          </w:tcPr>
          <w:p w14:paraId="3F8CD197" w14:textId="66CC48DE" w:rsidR="00F94AD1" w:rsidRDefault="00F94AD1" w:rsidP="00F94AD1">
            <w:pPr>
              <w:pStyle w:val="ListParagraph"/>
              <w:ind w:left="0"/>
            </w:pPr>
            <w:r>
              <w:t>Target</w:t>
            </w:r>
          </w:p>
        </w:tc>
        <w:tc>
          <w:tcPr>
            <w:tcW w:w="2621" w:type="dxa"/>
          </w:tcPr>
          <w:p w14:paraId="185157BD" w14:textId="28DF3E62" w:rsidR="00F94AD1" w:rsidRDefault="00F94AD1" w:rsidP="00F94AD1">
            <w:pPr>
              <w:pStyle w:val="ListParagraph"/>
              <w:ind w:left="0"/>
            </w:pPr>
            <w:r>
              <w:t>Date</w:t>
            </w:r>
          </w:p>
        </w:tc>
      </w:tr>
      <w:tr w:rsidR="00F94AD1" w14:paraId="18C601E0" w14:textId="77777777" w:rsidTr="00F94AD1">
        <w:tc>
          <w:tcPr>
            <w:tcW w:w="2620" w:type="dxa"/>
          </w:tcPr>
          <w:p w14:paraId="1E8546EC" w14:textId="5E4F966B" w:rsidR="00F94AD1" w:rsidRDefault="00F94AD1" w:rsidP="00F94AD1">
            <w:pPr>
              <w:pStyle w:val="ListParagraph"/>
              <w:ind w:left="0"/>
            </w:pPr>
            <w:r>
              <w:t>Cycling</w:t>
            </w:r>
          </w:p>
        </w:tc>
        <w:tc>
          <w:tcPr>
            <w:tcW w:w="2621" w:type="dxa"/>
          </w:tcPr>
          <w:p w14:paraId="79FE96E2" w14:textId="2C2BA47C" w:rsidR="00F94AD1" w:rsidRDefault="00A11D37" w:rsidP="00F94AD1">
            <w:pPr>
              <w:pStyle w:val="ListParagraph"/>
              <w:ind w:left="0"/>
            </w:pPr>
            <w:r>
              <w:t>None (refer to our Climate Emergency Action Plan for climate specific target), LTP target to be developed this year.</w:t>
            </w:r>
          </w:p>
        </w:tc>
        <w:tc>
          <w:tcPr>
            <w:tcW w:w="2621" w:type="dxa"/>
          </w:tcPr>
          <w:p w14:paraId="36EF636C" w14:textId="11EF23FD" w:rsidR="00F94AD1" w:rsidRDefault="00A11D37" w:rsidP="00F94AD1">
            <w:pPr>
              <w:pStyle w:val="ListParagraph"/>
              <w:ind w:left="0"/>
            </w:pPr>
            <w:r>
              <w:t>n/a</w:t>
            </w:r>
          </w:p>
        </w:tc>
      </w:tr>
      <w:tr w:rsidR="00F94AD1" w14:paraId="76F913EF" w14:textId="77777777" w:rsidTr="00F94AD1">
        <w:tc>
          <w:tcPr>
            <w:tcW w:w="2620" w:type="dxa"/>
          </w:tcPr>
          <w:p w14:paraId="7F42A778" w14:textId="1B75C4CA" w:rsidR="00F94AD1" w:rsidRDefault="00F94AD1" w:rsidP="00F94AD1">
            <w:pPr>
              <w:pStyle w:val="ListParagraph"/>
              <w:ind w:left="0"/>
            </w:pPr>
            <w:r>
              <w:t>Walking</w:t>
            </w:r>
          </w:p>
        </w:tc>
        <w:tc>
          <w:tcPr>
            <w:tcW w:w="2621" w:type="dxa"/>
          </w:tcPr>
          <w:p w14:paraId="3B1F902B" w14:textId="2B93D49C" w:rsidR="00F94AD1" w:rsidRDefault="00A11D37" w:rsidP="00F94AD1">
            <w:pPr>
              <w:pStyle w:val="ListParagraph"/>
              <w:ind w:left="0"/>
            </w:pPr>
            <w:r>
              <w:t>As above</w:t>
            </w:r>
          </w:p>
        </w:tc>
        <w:tc>
          <w:tcPr>
            <w:tcW w:w="2621" w:type="dxa"/>
          </w:tcPr>
          <w:p w14:paraId="44EA98EA" w14:textId="137C804B" w:rsidR="00F94AD1" w:rsidRDefault="00A11D37" w:rsidP="00F94AD1">
            <w:pPr>
              <w:pStyle w:val="ListParagraph"/>
              <w:ind w:left="0"/>
            </w:pPr>
            <w:r>
              <w:t>n/a</w:t>
            </w:r>
          </w:p>
        </w:tc>
      </w:tr>
    </w:tbl>
    <w:p w14:paraId="3DEF7CCF" w14:textId="4E3094E3" w:rsidR="00F94AD1" w:rsidRDefault="00F94AD1" w:rsidP="00F94AD1">
      <w:pPr>
        <w:pStyle w:val="ListParagraph"/>
        <w:ind w:left="1488"/>
      </w:pPr>
    </w:p>
    <w:p w14:paraId="1C81CF05" w14:textId="77777777" w:rsidR="00F94AD1" w:rsidRDefault="00F94AD1" w:rsidP="00F94AD1">
      <w:pPr>
        <w:pStyle w:val="ListParagraph"/>
        <w:ind w:left="1488"/>
      </w:pPr>
    </w:p>
    <w:p w14:paraId="1A913178" w14:textId="77777777" w:rsidR="00F94AD1" w:rsidRDefault="00F94AD1" w:rsidP="00F94AD1">
      <w:pPr>
        <w:pStyle w:val="ListParagraph"/>
        <w:ind w:left="1488"/>
      </w:pPr>
    </w:p>
    <w:p w14:paraId="1EC05732" w14:textId="77777777" w:rsidR="00F94AD1" w:rsidRDefault="00F94AD1" w:rsidP="007A2BE5">
      <w:pPr>
        <w:pStyle w:val="ListParagraph"/>
      </w:pPr>
    </w:p>
    <w:p w14:paraId="0389CD02" w14:textId="77777777" w:rsidR="00F94AD1" w:rsidRDefault="00F94AD1" w:rsidP="00F94AD1">
      <w:pPr>
        <w:pStyle w:val="ListParagraph"/>
      </w:pPr>
    </w:p>
    <w:p w14:paraId="400BB294" w14:textId="77777777" w:rsidR="00974ED5" w:rsidRDefault="00974ED5" w:rsidP="00F94AD1">
      <w:pPr>
        <w:pStyle w:val="ListParagraph"/>
      </w:pPr>
    </w:p>
    <w:p w14:paraId="6232E7FB" w14:textId="77777777" w:rsidR="00974ED5" w:rsidRDefault="00974ED5" w:rsidP="00F94AD1">
      <w:pPr>
        <w:pStyle w:val="ListParagraph"/>
        <w:numPr>
          <w:ilvl w:val="0"/>
          <w:numId w:val="5"/>
        </w:numPr>
      </w:pPr>
    </w:p>
    <w:p w14:paraId="0424741C" w14:textId="77777777" w:rsidR="00974ED5" w:rsidRDefault="00974ED5" w:rsidP="00974ED5">
      <w:pPr>
        <w:pStyle w:val="ListParagraph"/>
      </w:pPr>
    </w:p>
    <w:p w14:paraId="28917A94" w14:textId="3BBDB9CB" w:rsidR="008E4A03" w:rsidRPr="00974ED5" w:rsidRDefault="008E4A03" w:rsidP="00F94AD1">
      <w:pPr>
        <w:pStyle w:val="ListParagraph"/>
        <w:numPr>
          <w:ilvl w:val="0"/>
          <w:numId w:val="5"/>
        </w:numPr>
        <w:rPr>
          <w:b/>
          <w:bCs/>
        </w:rPr>
      </w:pPr>
      <w:r w:rsidRPr="00974ED5">
        <w:rPr>
          <w:b/>
          <w:bCs/>
        </w:rPr>
        <w:t>What is your local authority’s performance on Active Travel England’s Cycling and Walking Investment Strategy 2 targets</w:t>
      </w:r>
      <w:r w:rsidR="00F11CCB" w:rsidRPr="00974ED5">
        <w:rPr>
          <w:b/>
          <w:bCs/>
        </w:rPr>
        <w:t>?</w:t>
      </w:r>
    </w:p>
    <w:p w14:paraId="7C67C417" w14:textId="4E252900" w:rsidR="00A11D37" w:rsidRDefault="00A11D37" w:rsidP="00974ED5">
      <w:pPr>
        <w:pStyle w:val="ListParagraph"/>
        <w:jc w:val="both"/>
      </w:pPr>
      <w:r>
        <w:t>Note these are measured by national travel survey which is completed by DfT and shared regionally, exact measurements specifically for Wokingham are not currently available, though as part of our LTP we are developing these.</w:t>
      </w:r>
    </w:p>
    <w:tbl>
      <w:tblPr>
        <w:tblStyle w:val="TableGrid"/>
        <w:tblW w:w="0" w:type="auto"/>
        <w:tblLook w:val="04A0" w:firstRow="1" w:lastRow="0" w:firstColumn="1" w:lastColumn="0" w:noHBand="0" w:noVBand="1"/>
      </w:tblPr>
      <w:tblGrid>
        <w:gridCol w:w="2231"/>
        <w:gridCol w:w="2440"/>
        <w:gridCol w:w="2043"/>
        <w:gridCol w:w="2302"/>
      </w:tblGrid>
      <w:tr w:rsidR="008E4A03" w14:paraId="7EFDDFAF" w14:textId="77777777" w:rsidTr="0042446B">
        <w:tc>
          <w:tcPr>
            <w:tcW w:w="2231" w:type="dxa"/>
          </w:tcPr>
          <w:p w14:paraId="701852A2" w14:textId="77777777" w:rsidR="008E4A03" w:rsidRDefault="008E4A03" w:rsidP="0042446B">
            <w:r>
              <w:t>Measure</w:t>
            </w:r>
          </w:p>
        </w:tc>
        <w:tc>
          <w:tcPr>
            <w:tcW w:w="2440" w:type="dxa"/>
          </w:tcPr>
          <w:p w14:paraId="70270D01" w14:textId="77777777" w:rsidR="008E4A03" w:rsidRDefault="008E4A03" w:rsidP="0042446B">
            <w:r>
              <w:t xml:space="preserve">2018/19 performance </w:t>
            </w:r>
          </w:p>
        </w:tc>
        <w:tc>
          <w:tcPr>
            <w:tcW w:w="2043" w:type="dxa"/>
          </w:tcPr>
          <w:p w14:paraId="252ADED1" w14:textId="77777777" w:rsidR="008E4A03" w:rsidRDefault="008E4A03" w:rsidP="0042446B">
            <w:r>
              <w:t>2023/24</w:t>
            </w:r>
          </w:p>
        </w:tc>
        <w:tc>
          <w:tcPr>
            <w:tcW w:w="2302" w:type="dxa"/>
          </w:tcPr>
          <w:p w14:paraId="78B2D0B6" w14:textId="77777777" w:rsidR="008E4A03" w:rsidRDefault="008E4A03" w:rsidP="0042446B">
            <w:r>
              <w:t xml:space="preserve">2024/25 </w:t>
            </w:r>
          </w:p>
        </w:tc>
      </w:tr>
      <w:tr w:rsidR="00A11D37" w14:paraId="20FCFC52" w14:textId="77777777" w:rsidTr="0042446B">
        <w:tc>
          <w:tcPr>
            <w:tcW w:w="2231" w:type="dxa"/>
          </w:tcPr>
          <w:p w14:paraId="6C7B294B" w14:textId="77777777" w:rsidR="00A11D37" w:rsidRDefault="00A11D37" w:rsidP="00A11D37">
            <w:r>
              <w:rPr>
                <w:rFonts w:cstheme="minorHAnsi"/>
                <w:color w:val="0B0C0C"/>
              </w:rPr>
              <w:t>P</w:t>
            </w:r>
            <w:r w:rsidRPr="00AD20DC">
              <w:rPr>
                <w:rFonts w:cstheme="minorHAnsi"/>
                <w:color w:val="0B0C0C"/>
              </w:rPr>
              <w:t>ercentage of short journeys in towns and cities</w:t>
            </w:r>
            <w:r w:rsidRPr="00AD20DC">
              <w:rPr>
                <w:rFonts w:cstheme="minorHAnsi"/>
                <w:color w:val="0B0C0C"/>
                <w:vertAlign w:val="superscript"/>
              </w:rPr>
              <w:t xml:space="preserve"> </w:t>
            </w:r>
            <w:r w:rsidRPr="00AD20DC">
              <w:rPr>
                <w:rFonts w:cstheme="minorHAnsi"/>
                <w:color w:val="0B0C0C"/>
              </w:rPr>
              <w:t>that are walked or cycled</w:t>
            </w:r>
          </w:p>
        </w:tc>
        <w:tc>
          <w:tcPr>
            <w:tcW w:w="2440" w:type="dxa"/>
          </w:tcPr>
          <w:p w14:paraId="4BEC11AA" w14:textId="30346697" w:rsidR="00A11D37" w:rsidRDefault="00A11D37" w:rsidP="00A11D37"/>
        </w:tc>
        <w:tc>
          <w:tcPr>
            <w:tcW w:w="2043" w:type="dxa"/>
          </w:tcPr>
          <w:p w14:paraId="3A6E847E" w14:textId="1198DBC9" w:rsidR="00A11D37" w:rsidRDefault="00A11D37" w:rsidP="00A11D37"/>
        </w:tc>
        <w:tc>
          <w:tcPr>
            <w:tcW w:w="2302" w:type="dxa"/>
          </w:tcPr>
          <w:p w14:paraId="3CDDB888" w14:textId="797B7DDF" w:rsidR="00A11D37" w:rsidRDefault="00A11D37" w:rsidP="00A11D37"/>
        </w:tc>
      </w:tr>
      <w:tr w:rsidR="00A11D37" w14:paraId="4B5F10F5" w14:textId="77777777" w:rsidTr="0042446B">
        <w:tc>
          <w:tcPr>
            <w:tcW w:w="2231" w:type="dxa"/>
          </w:tcPr>
          <w:p w14:paraId="24689122" w14:textId="7ABE5619" w:rsidR="00A11D37" w:rsidRDefault="00A11D37" w:rsidP="00A11D37">
            <w:r>
              <w:rPr>
                <w:rFonts w:cstheme="minorHAnsi"/>
                <w:color w:val="0B0C0C"/>
              </w:rPr>
              <w:lastRenderedPageBreak/>
              <w:t>W</w:t>
            </w:r>
            <w:r w:rsidRPr="00AD20DC">
              <w:rPr>
                <w:rFonts w:cstheme="minorHAnsi"/>
                <w:color w:val="0B0C0C"/>
              </w:rPr>
              <w:t>alking activity</w:t>
            </w:r>
            <w:r>
              <w:rPr>
                <w:rFonts w:cstheme="minorHAnsi"/>
                <w:color w:val="0B0C0C"/>
              </w:rPr>
              <w:t xml:space="preserve">, </w:t>
            </w:r>
            <w:r w:rsidRPr="00AD20DC">
              <w:rPr>
                <w:rFonts w:cstheme="minorHAnsi"/>
                <w:color w:val="0B0C0C"/>
              </w:rPr>
              <w:t>measured as the total number of walking stage per person per year</w:t>
            </w:r>
          </w:p>
        </w:tc>
        <w:tc>
          <w:tcPr>
            <w:tcW w:w="2440" w:type="dxa"/>
          </w:tcPr>
          <w:p w14:paraId="5A9499CB" w14:textId="6350A8DE" w:rsidR="00A11D37" w:rsidRDefault="00A11D37" w:rsidP="00A11D37"/>
        </w:tc>
        <w:tc>
          <w:tcPr>
            <w:tcW w:w="2043" w:type="dxa"/>
          </w:tcPr>
          <w:p w14:paraId="11DCF5CA" w14:textId="5E64FD27" w:rsidR="00A11D37" w:rsidRDefault="00A11D37" w:rsidP="00A11D37"/>
        </w:tc>
        <w:tc>
          <w:tcPr>
            <w:tcW w:w="2302" w:type="dxa"/>
          </w:tcPr>
          <w:p w14:paraId="64CDEF38" w14:textId="65508E03" w:rsidR="00A11D37" w:rsidRDefault="00A11D37" w:rsidP="00A11D37"/>
        </w:tc>
      </w:tr>
      <w:tr w:rsidR="00A11D37" w14:paraId="38BC98CC" w14:textId="77777777" w:rsidTr="0042446B">
        <w:tc>
          <w:tcPr>
            <w:tcW w:w="2231" w:type="dxa"/>
          </w:tcPr>
          <w:p w14:paraId="191A6A23" w14:textId="6B49B0D6" w:rsidR="00A11D37" w:rsidRDefault="00A11D37" w:rsidP="00A11D37">
            <w:r>
              <w:rPr>
                <w:rFonts w:cstheme="minorHAnsi"/>
                <w:color w:val="0B0C0C"/>
              </w:rPr>
              <w:t>C</w:t>
            </w:r>
            <w:r w:rsidRPr="00AD20DC">
              <w:rPr>
                <w:rFonts w:cstheme="minorHAnsi"/>
                <w:color w:val="0B0C0C"/>
              </w:rPr>
              <w:t>ycling activity</w:t>
            </w:r>
            <w:r>
              <w:rPr>
                <w:rFonts w:cstheme="minorHAnsi"/>
                <w:color w:val="0B0C0C"/>
              </w:rPr>
              <w:t xml:space="preserve">, </w:t>
            </w:r>
            <w:r w:rsidRPr="00AD20DC">
              <w:rPr>
                <w:rFonts w:cstheme="minorHAnsi"/>
                <w:color w:val="0B0C0C"/>
              </w:rPr>
              <w:t>measured as the estimated total number of cycling stages made each year</w:t>
            </w:r>
          </w:p>
        </w:tc>
        <w:tc>
          <w:tcPr>
            <w:tcW w:w="2440" w:type="dxa"/>
          </w:tcPr>
          <w:p w14:paraId="2566801B" w14:textId="7CA5C826" w:rsidR="00A11D37" w:rsidRDefault="00A11D37" w:rsidP="00A11D37"/>
        </w:tc>
        <w:tc>
          <w:tcPr>
            <w:tcW w:w="2043" w:type="dxa"/>
          </w:tcPr>
          <w:p w14:paraId="684D58E8" w14:textId="33EF4138" w:rsidR="00A11D37" w:rsidRDefault="00A11D37" w:rsidP="00A11D37"/>
        </w:tc>
        <w:tc>
          <w:tcPr>
            <w:tcW w:w="2302" w:type="dxa"/>
          </w:tcPr>
          <w:p w14:paraId="7A58B8F5" w14:textId="286B357A" w:rsidR="00A11D37" w:rsidRDefault="00A11D37" w:rsidP="00A11D37"/>
        </w:tc>
      </w:tr>
      <w:tr w:rsidR="00A11D37" w14:paraId="61DFC076" w14:textId="77777777" w:rsidTr="0042446B">
        <w:tc>
          <w:tcPr>
            <w:tcW w:w="2231" w:type="dxa"/>
          </w:tcPr>
          <w:p w14:paraId="363EA573" w14:textId="77777777" w:rsidR="00A11D37" w:rsidRDefault="00A11D37" w:rsidP="00A11D37">
            <w:r>
              <w:rPr>
                <w:rFonts w:cstheme="minorHAnsi"/>
                <w:color w:val="0B0C0C"/>
              </w:rPr>
              <w:t>P</w:t>
            </w:r>
            <w:r w:rsidRPr="00AD20DC">
              <w:rPr>
                <w:rFonts w:cstheme="minorHAnsi"/>
                <w:color w:val="0B0C0C"/>
              </w:rPr>
              <w:t>ercentage of children aged 5 to 10 who usually walk</w:t>
            </w:r>
            <w:r>
              <w:rPr>
                <w:rFonts w:cstheme="minorHAnsi"/>
                <w:color w:val="0B0C0C"/>
              </w:rPr>
              <w:t xml:space="preserve"> </w:t>
            </w:r>
            <w:r w:rsidRPr="00AD20DC">
              <w:rPr>
                <w:rFonts w:cstheme="minorHAnsi"/>
                <w:color w:val="0B0C0C"/>
              </w:rPr>
              <w:t>to school</w:t>
            </w:r>
            <w:r>
              <w:rPr>
                <w:rFonts w:cstheme="minorHAnsi"/>
                <w:color w:val="0B0C0C"/>
              </w:rPr>
              <w:t xml:space="preserve"> (</w:t>
            </w:r>
            <w:r>
              <w:t>Walking includes jogging, non-motorised scooters, prams, pushchairs, and toy bicycles.)</w:t>
            </w:r>
          </w:p>
        </w:tc>
        <w:tc>
          <w:tcPr>
            <w:tcW w:w="2440" w:type="dxa"/>
          </w:tcPr>
          <w:p w14:paraId="1C5DF05D" w14:textId="6EACA816" w:rsidR="00A11D37" w:rsidRDefault="00A11D37" w:rsidP="00A11D37"/>
        </w:tc>
        <w:tc>
          <w:tcPr>
            <w:tcW w:w="2043" w:type="dxa"/>
          </w:tcPr>
          <w:p w14:paraId="5ADAF37B" w14:textId="3013478D" w:rsidR="00A11D37" w:rsidRDefault="00A11D37" w:rsidP="00A11D37"/>
        </w:tc>
        <w:tc>
          <w:tcPr>
            <w:tcW w:w="2302" w:type="dxa"/>
          </w:tcPr>
          <w:p w14:paraId="1CBB8B67" w14:textId="7EFC4C97" w:rsidR="00A11D37" w:rsidRDefault="00A11D37" w:rsidP="00A11D37"/>
        </w:tc>
      </w:tr>
    </w:tbl>
    <w:p w14:paraId="5FE76B19" w14:textId="77777777" w:rsidR="008E4A03" w:rsidRDefault="008E4A03" w:rsidP="008E4A03"/>
    <w:p w14:paraId="4C047E11" w14:textId="77777777" w:rsidR="008E4A03" w:rsidRPr="00974ED5" w:rsidRDefault="008E4A03" w:rsidP="00F94AD1">
      <w:pPr>
        <w:pStyle w:val="ListParagraph"/>
        <w:numPr>
          <w:ilvl w:val="0"/>
          <w:numId w:val="5"/>
        </w:numPr>
        <w:rPr>
          <w:b/>
          <w:bCs/>
        </w:rPr>
      </w:pPr>
      <w:r w:rsidRPr="00974ED5">
        <w:rPr>
          <w:b/>
          <w:bCs/>
        </w:rPr>
        <w:t>Were any of these  funding sources used to provide initiatives to increase active travel (including infrastructure and promotion) in 2023/24?</w:t>
      </w:r>
    </w:p>
    <w:p w14:paraId="63651FCD" w14:textId="36C32828" w:rsidR="008E4A03" w:rsidRDefault="008E4A03" w:rsidP="008E4A03">
      <w:pPr>
        <w:pStyle w:val="ListParagraph"/>
        <w:numPr>
          <w:ilvl w:val="0"/>
          <w:numId w:val="4"/>
        </w:numPr>
      </w:pPr>
      <w:r w:rsidRPr="00974ED5">
        <w:rPr>
          <w:b/>
          <w:bCs/>
        </w:rPr>
        <w:t>Funding from Active Travel England</w:t>
      </w:r>
      <w:r w:rsidR="00974ED5">
        <w:rPr>
          <w:b/>
          <w:bCs/>
        </w:rPr>
        <w:t xml:space="preserve">: </w:t>
      </w:r>
      <w:r w:rsidR="00974ED5" w:rsidRPr="00974ED5">
        <w:t>Yes</w:t>
      </w:r>
    </w:p>
    <w:p w14:paraId="3981DC35" w14:textId="08CAA3CD" w:rsidR="008E4A03" w:rsidRDefault="008E4A03" w:rsidP="008E4A03">
      <w:pPr>
        <w:pStyle w:val="ListParagraph"/>
        <w:numPr>
          <w:ilvl w:val="0"/>
          <w:numId w:val="4"/>
        </w:numPr>
      </w:pPr>
      <w:r w:rsidRPr="00974ED5">
        <w:rPr>
          <w:b/>
          <w:bCs/>
        </w:rPr>
        <w:t>Mainstream Council budgets</w:t>
      </w:r>
      <w:r w:rsidR="00974ED5">
        <w:rPr>
          <w:b/>
          <w:bCs/>
        </w:rPr>
        <w:t xml:space="preserve">: </w:t>
      </w:r>
      <w:r w:rsidR="00974ED5" w:rsidRPr="00974ED5">
        <w:t>Yes</w:t>
      </w:r>
    </w:p>
    <w:p w14:paraId="45E9A3D6" w14:textId="74025D6A" w:rsidR="008E4A03" w:rsidRDefault="008E4A03" w:rsidP="008E4A03">
      <w:pPr>
        <w:pStyle w:val="ListParagraph"/>
        <w:numPr>
          <w:ilvl w:val="0"/>
          <w:numId w:val="4"/>
        </w:numPr>
      </w:pPr>
      <w:r w:rsidRPr="00974ED5">
        <w:rPr>
          <w:b/>
          <w:bCs/>
        </w:rPr>
        <w:t>Public Health grant (or budget) funding</w:t>
      </w:r>
      <w:r w:rsidR="00E6110D">
        <w:t>: No</w:t>
      </w:r>
    </w:p>
    <w:p w14:paraId="25ABF1E7" w14:textId="27C0DCAD" w:rsidR="4A74F2A5" w:rsidRPr="00585668" w:rsidRDefault="00F11CCB" w:rsidP="007A2BE5">
      <w:pPr>
        <w:pStyle w:val="ListParagraph"/>
        <w:numPr>
          <w:ilvl w:val="0"/>
          <w:numId w:val="4"/>
        </w:numPr>
        <w:rPr>
          <w:rFonts w:ascii="Calibri" w:eastAsia="Calibri" w:hAnsi="Calibri" w:cs="Calibri"/>
        </w:rPr>
      </w:pPr>
      <w:r w:rsidRPr="00974ED5">
        <w:rPr>
          <w:b/>
          <w:bCs/>
        </w:rPr>
        <w:t>Other /e</w:t>
      </w:r>
      <w:r w:rsidR="008E4A03" w:rsidRPr="00974ED5">
        <w:rPr>
          <w:b/>
          <w:bCs/>
        </w:rPr>
        <w:t>xternal sources (please specify)</w:t>
      </w:r>
      <w:r w:rsidR="00974ED5">
        <w:rPr>
          <w:b/>
          <w:bCs/>
        </w:rPr>
        <w:t xml:space="preserve">: </w:t>
      </w:r>
      <w:r w:rsidR="00A11D37">
        <w:t>S106 and CIL money</w:t>
      </w:r>
      <w:bookmarkEnd w:id="0"/>
      <w:r w:rsidR="00974ED5">
        <w:t>.</w:t>
      </w:r>
    </w:p>
    <w:sectPr w:rsidR="4A74F2A5" w:rsidRPr="0058566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65CF" w14:textId="77777777" w:rsidR="007B4D52" w:rsidRDefault="007B4D52" w:rsidP="007A2A11">
      <w:pPr>
        <w:spacing w:after="0" w:line="240" w:lineRule="auto"/>
      </w:pPr>
      <w:r>
        <w:separator/>
      </w:r>
    </w:p>
  </w:endnote>
  <w:endnote w:type="continuationSeparator" w:id="0">
    <w:p w14:paraId="360FADC7" w14:textId="77777777" w:rsidR="007B4D52" w:rsidRDefault="007B4D52" w:rsidP="007A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8659" w14:textId="07263293" w:rsidR="007A2A11" w:rsidRDefault="007A2A11">
    <w:pPr>
      <w:pStyle w:val="Footer"/>
    </w:pPr>
    <w:r>
      <w:t xml:space="preserve">Version </w:t>
    </w:r>
    <w:r w:rsidR="00E87FDE">
      <w:t>2</w:t>
    </w:r>
    <w:r>
      <w:t xml:space="preserve">; Date: </w:t>
    </w:r>
    <w:r w:rsidR="00E87FDE">
      <w:t>9 6 25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75A5" w14:textId="77777777" w:rsidR="007B4D52" w:rsidRDefault="007B4D52" w:rsidP="007A2A11">
      <w:pPr>
        <w:spacing w:after="0" w:line="240" w:lineRule="auto"/>
      </w:pPr>
      <w:r>
        <w:separator/>
      </w:r>
    </w:p>
  </w:footnote>
  <w:footnote w:type="continuationSeparator" w:id="0">
    <w:p w14:paraId="1C4FF44C" w14:textId="77777777" w:rsidR="007B4D52" w:rsidRDefault="007B4D52" w:rsidP="007A2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41248"/>
    <w:multiLevelType w:val="hybridMultilevel"/>
    <w:tmpl w:val="E23482F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C665DD"/>
    <w:multiLevelType w:val="hybridMultilevel"/>
    <w:tmpl w:val="505C321E"/>
    <w:lvl w:ilvl="0" w:tplc="0F6CF098">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22346FE"/>
    <w:multiLevelType w:val="hybridMultilevel"/>
    <w:tmpl w:val="7B70E33C"/>
    <w:lvl w:ilvl="0" w:tplc="11B8358A">
      <w:start w:val="1"/>
      <w:numFmt w:val="lowerLetter"/>
      <w:lvlText w:val="%1)"/>
      <w:lvlJc w:val="left"/>
      <w:pPr>
        <w:ind w:left="411" w:hanging="360"/>
      </w:pPr>
      <w:rPr>
        <w:rFonts w:hint="default"/>
      </w:rPr>
    </w:lvl>
    <w:lvl w:ilvl="1" w:tplc="08090019" w:tentative="1">
      <w:start w:val="1"/>
      <w:numFmt w:val="lowerLetter"/>
      <w:lvlText w:val="%2."/>
      <w:lvlJc w:val="left"/>
      <w:pPr>
        <w:ind w:left="1131" w:hanging="360"/>
      </w:pPr>
    </w:lvl>
    <w:lvl w:ilvl="2" w:tplc="0809001B" w:tentative="1">
      <w:start w:val="1"/>
      <w:numFmt w:val="lowerRoman"/>
      <w:lvlText w:val="%3."/>
      <w:lvlJc w:val="right"/>
      <w:pPr>
        <w:ind w:left="1851" w:hanging="180"/>
      </w:pPr>
    </w:lvl>
    <w:lvl w:ilvl="3" w:tplc="0809000F" w:tentative="1">
      <w:start w:val="1"/>
      <w:numFmt w:val="decimal"/>
      <w:lvlText w:val="%4."/>
      <w:lvlJc w:val="left"/>
      <w:pPr>
        <w:ind w:left="2571" w:hanging="360"/>
      </w:pPr>
    </w:lvl>
    <w:lvl w:ilvl="4" w:tplc="08090019" w:tentative="1">
      <w:start w:val="1"/>
      <w:numFmt w:val="lowerLetter"/>
      <w:lvlText w:val="%5."/>
      <w:lvlJc w:val="left"/>
      <w:pPr>
        <w:ind w:left="3291" w:hanging="360"/>
      </w:pPr>
    </w:lvl>
    <w:lvl w:ilvl="5" w:tplc="0809001B" w:tentative="1">
      <w:start w:val="1"/>
      <w:numFmt w:val="lowerRoman"/>
      <w:lvlText w:val="%6."/>
      <w:lvlJc w:val="right"/>
      <w:pPr>
        <w:ind w:left="4011" w:hanging="180"/>
      </w:pPr>
    </w:lvl>
    <w:lvl w:ilvl="6" w:tplc="0809000F" w:tentative="1">
      <w:start w:val="1"/>
      <w:numFmt w:val="decimal"/>
      <w:lvlText w:val="%7."/>
      <w:lvlJc w:val="left"/>
      <w:pPr>
        <w:ind w:left="4731" w:hanging="360"/>
      </w:pPr>
    </w:lvl>
    <w:lvl w:ilvl="7" w:tplc="08090019" w:tentative="1">
      <w:start w:val="1"/>
      <w:numFmt w:val="lowerLetter"/>
      <w:lvlText w:val="%8."/>
      <w:lvlJc w:val="left"/>
      <w:pPr>
        <w:ind w:left="5451" w:hanging="360"/>
      </w:pPr>
    </w:lvl>
    <w:lvl w:ilvl="8" w:tplc="0809001B" w:tentative="1">
      <w:start w:val="1"/>
      <w:numFmt w:val="lowerRoman"/>
      <w:lvlText w:val="%9."/>
      <w:lvlJc w:val="right"/>
      <w:pPr>
        <w:ind w:left="6171" w:hanging="180"/>
      </w:pPr>
    </w:lvl>
  </w:abstractNum>
  <w:abstractNum w:abstractNumId="4" w15:restartNumberingAfterBreak="0">
    <w:nsid w:val="7EF019B1"/>
    <w:multiLevelType w:val="hybridMultilevel"/>
    <w:tmpl w:val="E95C1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7395705">
    <w:abstractNumId w:val="0"/>
  </w:num>
  <w:num w:numId="2" w16cid:durableId="2051689413">
    <w:abstractNumId w:val="3"/>
  </w:num>
  <w:num w:numId="3" w16cid:durableId="983319412">
    <w:abstractNumId w:val="4"/>
  </w:num>
  <w:num w:numId="4" w16cid:durableId="282273501">
    <w:abstractNumId w:val="2"/>
  </w:num>
  <w:num w:numId="5" w16cid:durableId="468980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2011F2"/>
    <w:rsid w:val="000103FA"/>
    <w:rsid w:val="000239CE"/>
    <w:rsid w:val="00026A03"/>
    <w:rsid w:val="00053C61"/>
    <w:rsid w:val="00060081"/>
    <w:rsid w:val="0009099F"/>
    <w:rsid w:val="000F53BA"/>
    <w:rsid w:val="001111DE"/>
    <w:rsid w:val="00130D65"/>
    <w:rsid w:val="0013215D"/>
    <w:rsid w:val="00134A9F"/>
    <w:rsid w:val="00177521"/>
    <w:rsid w:val="00190916"/>
    <w:rsid w:val="0019599E"/>
    <w:rsid w:val="001B1B0A"/>
    <w:rsid w:val="001D2E41"/>
    <w:rsid w:val="001E185D"/>
    <w:rsid w:val="001E6429"/>
    <w:rsid w:val="001F6ED5"/>
    <w:rsid w:val="00205AC2"/>
    <w:rsid w:val="00213341"/>
    <w:rsid w:val="00232606"/>
    <w:rsid w:val="00234665"/>
    <w:rsid w:val="00263410"/>
    <w:rsid w:val="00275963"/>
    <w:rsid w:val="002939FE"/>
    <w:rsid w:val="002A1430"/>
    <w:rsid w:val="002B2295"/>
    <w:rsid w:val="002C68D0"/>
    <w:rsid w:val="002D3042"/>
    <w:rsid w:val="002D62F9"/>
    <w:rsid w:val="002E00DB"/>
    <w:rsid w:val="00303001"/>
    <w:rsid w:val="0032490B"/>
    <w:rsid w:val="003427FD"/>
    <w:rsid w:val="00343FB0"/>
    <w:rsid w:val="003564C5"/>
    <w:rsid w:val="00357876"/>
    <w:rsid w:val="0036126C"/>
    <w:rsid w:val="00365185"/>
    <w:rsid w:val="00366CCC"/>
    <w:rsid w:val="003B67C3"/>
    <w:rsid w:val="003F6E88"/>
    <w:rsid w:val="004108F0"/>
    <w:rsid w:val="00450FFB"/>
    <w:rsid w:val="00462153"/>
    <w:rsid w:val="004669A0"/>
    <w:rsid w:val="004716F5"/>
    <w:rsid w:val="00482E89"/>
    <w:rsid w:val="004A7610"/>
    <w:rsid w:val="004D5817"/>
    <w:rsid w:val="00530308"/>
    <w:rsid w:val="00532F0C"/>
    <w:rsid w:val="00575BE4"/>
    <w:rsid w:val="00585668"/>
    <w:rsid w:val="00595471"/>
    <w:rsid w:val="005C39C8"/>
    <w:rsid w:val="005C7C5D"/>
    <w:rsid w:val="00600B09"/>
    <w:rsid w:val="00652689"/>
    <w:rsid w:val="006571EE"/>
    <w:rsid w:val="0068403C"/>
    <w:rsid w:val="006A4842"/>
    <w:rsid w:val="006B4F51"/>
    <w:rsid w:val="006C0587"/>
    <w:rsid w:val="006C2914"/>
    <w:rsid w:val="00713137"/>
    <w:rsid w:val="007146A9"/>
    <w:rsid w:val="00714A7C"/>
    <w:rsid w:val="00724C4B"/>
    <w:rsid w:val="0075310D"/>
    <w:rsid w:val="007652CE"/>
    <w:rsid w:val="00792456"/>
    <w:rsid w:val="0079584E"/>
    <w:rsid w:val="007A0774"/>
    <w:rsid w:val="007A2A11"/>
    <w:rsid w:val="007A2BE5"/>
    <w:rsid w:val="007A521B"/>
    <w:rsid w:val="007B4D52"/>
    <w:rsid w:val="007D2DDC"/>
    <w:rsid w:val="0080262F"/>
    <w:rsid w:val="008132B0"/>
    <w:rsid w:val="00836110"/>
    <w:rsid w:val="00854718"/>
    <w:rsid w:val="008B221D"/>
    <w:rsid w:val="008E4A03"/>
    <w:rsid w:val="0090481C"/>
    <w:rsid w:val="00912268"/>
    <w:rsid w:val="0091301A"/>
    <w:rsid w:val="00930F8E"/>
    <w:rsid w:val="00943833"/>
    <w:rsid w:val="00953F69"/>
    <w:rsid w:val="00954E52"/>
    <w:rsid w:val="00974ED5"/>
    <w:rsid w:val="00993A53"/>
    <w:rsid w:val="00A02EB3"/>
    <w:rsid w:val="00A1042E"/>
    <w:rsid w:val="00A10F02"/>
    <w:rsid w:val="00A11D37"/>
    <w:rsid w:val="00A252F4"/>
    <w:rsid w:val="00A27924"/>
    <w:rsid w:val="00A43146"/>
    <w:rsid w:val="00AF7EEB"/>
    <w:rsid w:val="00B11A40"/>
    <w:rsid w:val="00B312DC"/>
    <w:rsid w:val="00B45BCE"/>
    <w:rsid w:val="00B52814"/>
    <w:rsid w:val="00BA4F87"/>
    <w:rsid w:val="00BB1B72"/>
    <w:rsid w:val="00BB5E49"/>
    <w:rsid w:val="00BC39F4"/>
    <w:rsid w:val="00BD2A9F"/>
    <w:rsid w:val="00BD78C3"/>
    <w:rsid w:val="00C11F2D"/>
    <w:rsid w:val="00C75AB9"/>
    <w:rsid w:val="00C85ADA"/>
    <w:rsid w:val="00CB40B3"/>
    <w:rsid w:val="00CC444C"/>
    <w:rsid w:val="00CE308F"/>
    <w:rsid w:val="00CF3BE1"/>
    <w:rsid w:val="00CF52C5"/>
    <w:rsid w:val="00D01B67"/>
    <w:rsid w:val="00D07CAD"/>
    <w:rsid w:val="00D14A54"/>
    <w:rsid w:val="00D22100"/>
    <w:rsid w:val="00D27C0D"/>
    <w:rsid w:val="00D36AED"/>
    <w:rsid w:val="00D578B1"/>
    <w:rsid w:val="00D6469B"/>
    <w:rsid w:val="00D80974"/>
    <w:rsid w:val="00D83A14"/>
    <w:rsid w:val="00D87DE9"/>
    <w:rsid w:val="00DA6281"/>
    <w:rsid w:val="00DD3D47"/>
    <w:rsid w:val="00E0692C"/>
    <w:rsid w:val="00E14D5F"/>
    <w:rsid w:val="00E441BD"/>
    <w:rsid w:val="00E53768"/>
    <w:rsid w:val="00E558F1"/>
    <w:rsid w:val="00E6110D"/>
    <w:rsid w:val="00E87FDE"/>
    <w:rsid w:val="00E90DB6"/>
    <w:rsid w:val="00EC78E3"/>
    <w:rsid w:val="00F11CCB"/>
    <w:rsid w:val="00F11ED7"/>
    <w:rsid w:val="00F16520"/>
    <w:rsid w:val="00F4236D"/>
    <w:rsid w:val="00F67130"/>
    <w:rsid w:val="00F76D3A"/>
    <w:rsid w:val="00F8047F"/>
    <w:rsid w:val="00F94AD1"/>
    <w:rsid w:val="00FD06EE"/>
    <w:rsid w:val="03516078"/>
    <w:rsid w:val="0D5BA006"/>
    <w:rsid w:val="0E5049C0"/>
    <w:rsid w:val="124A31A6"/>
    <w:rsid w:val="132CA5FD"/>
    <w:rsid w:val="142011F2"/>
    <w:rsid w:val="14C8765E"/>
    <w:rsid w:val="18001720"/>
    <w:rsid w:val="1ED41769"/>
    <w:rsid w:val="1FF45E88"/>
    <w:rsid w:val="23FEEDDF"/>
    <w:rsid w:val="28BE1587"/>
    <w:rsid w:val="290D56B1"/>
    <w:rsid w:val="2AFF0F27"/>
    <w:rsid w:val="32A64CB1"/>
    <w:rsid w:val="34BBEC43"/>
    <w:rsid w:val="3F81A4D0"/>
    <w:rsid w:val="42D1A9EB"/>
    <w:rsid w:val="4A74F2A5"/>
    <w:rsid w:val="4D7FA12D"/>
    <w:rsid w:val="57126636"/>
    <w:rsid w:val="5AA70BEB"/>
    <w:rsid w:val="5C42DC4C"/>
    <w:rsid w:val="5CA923D8"/>
    <w:rsid w:val="5DDEACAD"/>
    <w:rsid w:val="606BE221"/>
    <w:rsid w:val="6207B282"/>
    <w:rsid w:val="62A3D310"/>
    <w:rsid w:val="63A382E3"/>
    <w:rsid w:val="6876F406"/>
    <w:rsid w:val="69F683A3"/>
    <w:rsid w:val="6BAE94C8"/>
    <w:rsid w:val="73C19433"/>
    <w:rsid w:val="7B7054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11F2"/>
  <w15:chartTrackingRefBased/>
  <w15:docId w15:val="{F4E95F2B-653E-4DA5-9829-46544B60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6A9"/>
    <w:rPr>
      <w:color w:val="0563C1" w:themeColor="hyperlink"/>
      <w:u w:val="single"/>
    </w:rPr>
  </w:style>
  <w:style w:type="character" w:customStyle="1" w:styleId="UnresolvedMention1">
    <w:name w:val="Unresolved Mention1"/>
    <w:basedOn w:val="DefaultParagraphFont"/>
    <w:uiPriority w:val="99"/>
    <w:semiHidden/>
    <w:unhideWhenUsed/>
    <w:rsid w:val="007146A9"/>
    <w:rPr>
      <w:color w:val="605E5C"/>
      <w:shd w:val="clear" w:color="auto" w:fill="E1DFDD"/>
    </w:rPr>
  </w:style>
  <w:style w:type="paragraph" w:styleId="Header">
    <w:name w:val="header"/>
    <w:basedOn w:val="Normal"/>
    <w:link w:val="HeaderChar"/>
    <w:uiPriority w:val="99"/>
    <w:unhideWhenUsed/>
    <w:rsid w:val="007A2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A11"/>
  </w:style>
  <w:style w:type="paragraph" w:styleId="Footer">
    <w:name w:val="footer"/>
    <w:basedOn w:val="Normal"/>
    <w:link w:val="FooterChar"/>
    <w:uiPriority w:val="99"/>
    <w:unhideWhenUsed/>
    <w:rsid w:val="007A2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A11"/>
  </w:style>
  <w:style w:type="character" w:styleId="CommentReference">
    <w:name w:val="annotation reference"/>
    <w:basedOn w:val="DefaultParagraphFont"/>
    <w:uiPriority w:val="99"/>
    <w:semiHidden/>
    <w:unhideWhenUsed/>
    <w:rsid w:val="004669A0"/>
    <w:rPr>
      <w:sz w:val="16"/>
      <w:szCs w:val="16"/>
    </w:rPr>
  </w:style>
  <w:style w:type="paragraph" w:styleId="CommentText">
    <w:name w:val="annotation text"/>
    <w:basedOn w:val="Normal"/>
    <w:link w:val="CommentTextChar"/>
    <w:uiPriority w:val="99"/>
    <w:semiHidden/>
    <w:unhideWhenUsed/>
    <w:rsid w:val="004669A0"/>
    <w:pPr>
      <w:spacing w:line="240" w:lineRule="auto"/>
    </w:pPr>
    <w:rPr>
      <w:sz w:val="20"/>
      <w:szCs w:val="20"/>
    </w:rPr>
  </w:style>
  <w:style w:type="character" w:customStyle="1" w:styleId="CommentTextChar">
    <w:name w:val="Comment Text Char"/>
    <w:basedOn w:val="DefaultParagraphFont"/>
    <w:link w:val="CommentText"/>
    <w:uiPriority w:val="99"/>
    <w:semiHidden/>
    <w:rsid w:val="004669A0"/>
    <w:rPr>
      <w:sz w:val="20"/>
      <w:szCs w:val="20"/>
    </w:rPr>
  </w:style>
  <w:style w:type="paragraph" w:styleId="CommentSubject">
    <w:name w:val="annotation subject"/>
    <w:basedOn w:val="CommentText"/>
    <w:next w:val="CommentText"/>
    <w:link w:val="CommentSubjectChar"/>
    <w:uiPriority w:val="99"/>
    <w:semiHidden/>
    <w:unhideWhenUsed/>
    <w:rsid w:val="004669A0"/>
    <w:rPr>
      <w:b/>
      <w:bCs/>
    </w:rPr>
  </w:style>
  <w:style w:type="character" w:customStyle="1" w:styleId="CommentSubjectChar">
    <w:name w:val="Comment Subject Char"/>
    <w:basedOn w:val="CommentTextChar"/>
    <w:link w:val="CommentSubject"/>
    <w:uiPriority w:val="99"/>
    <w:semiHidden/>
    <w:rsid w:val="004669A0"/>
    <w:rPr>
      <w:b/>
      <w:bCs/>
      <w:sz w:val="20"/>
      <w:szCs w:val="20"/>
    </w:rPr>
  </w:style>
  <w:style w:type="paragraph" w:styleId="BalloonText">
    <w:name w:val="Balloon Text"/>
    <w:basedOn w:val="Normal"/>
    <w:link w:val="BalloonTextChar"/>
    <w:uiPriority w:val="99"/>
    <w:semiHidden/>
    <w:unhideWhenUsed/>
    <w:rsid w:val="00466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A0"/>
    <w:rPr>
      <w:rFonts w:ascii="Segoe UI" w:hAnsi="Segoe UI" w:cs="Segoe UI"/>
      <w:sz w:val="18"/>
      <w:szCs w:val="18"/>
    </w:rPr>
  </w:style>
  <w:style w:type="character" w:styleId="UnresolvedMention">
    <w:name w:val="Unresolved Mention"/>
    <w:basedOn w:val="DefaultParagraphFont"/>
    <w:uiPriority w:val="99"/>
    <w:semiHidden/>
    <w:unhideWhenUsed/>
    <w:rsid w:val="001E185D"/>
    <w:rPr>
      <w:color w:val="605E5C"/>
      <w:shd w:val="clear" w:color="auto" w:fill="E1DFDD"/>
    </w:rPr>
  </w:style>
  <w:style w:type="paragraph" w:styleId="NormalWeb">
    <w:name w:val="Normal (Web)"/>
    <w:basedOn w:val="Normal"/>
    <w:unhideWhenUsed/>
    <w:rsid w:val="00060081"/>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customStyle="1" w:styleId="cf11">
    <w:name w:val="cf11"/>
    <w:basedOn w:val="DefaultParagraphFont"/>
    <w:rsid w:val="00060081"/>
    <w:rPr>
      <w:rFonts w:ascii="Segoe UI" w:hAnsi="Segoe UI" w:cs="Segoe UI" w:hint="default"/>
      <w:i/>
      <w:iCs/>
      <w:sz w:val="18"/>
      <w:szCs w:val="18"/>
    </w:rPr>
  </w:style>
  <w:style w:type="character" w:customStyle="1" w:styleId="cf01">
    <w:name w:val="cf01"/>
    <w:basedOn w:val="DefaultParagraphFont"/>
    <w:rsid w:val="00060081"/>
    <w:rPr>
      <w:rFonts w:ascii="Segoe UI" w:hAnsi="Segoe UI" w:cs="Segoe UI" w:hint="default"/>
      <w:sz w:val="18"/>
      <w:szCs w:val="18"/>
    </w:rPr>
  </w:style>
  <w:style w:type="paragraph" w:styleId="ListParagraph">
    <w:name w:val="List Paragraph"/>
    <w:basedOn w:val="Normal"/>
    <w:uiPriority w:val="34"/>
    <w:qFormat/>
    <w:rsid w:val="008E4A03"/>
    <w:pPr>
      <w:ind w:left="720"/>
      <w:contextualSpacing/>
    </w:pPr>
    <w:rPr>
      <w:kern w:val="2"/>
      <w:lang w:val="en-GB"/>
      <w14:ligatures w14:val="standardContextual"/>
    </w:rPr>
  </w:style>
  <w:style w:type="table" w:styleId="TableGrid">
    <w:name w:val="Table Grid"/>
    <w:basedOn w:val="TableNormal"/>
    <w:uiPriority w:val="39"/>
    <w:rsid w:val="008E4A03"/>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6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okingham.gov.uk/sites/wokingham/files/2023-07/Smarter%20Choices%20Delivery%20Pla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kingham.gov.uk/sites/wokingham/files/2023-07/Active%20Travel%20Plan%20-%20Supporting%20Local%20Transport%20Plan%202011%20to%202026.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okingham.gov.uk/parking-and-transport/cycle-infrastructure/lcw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3830af-645e-4854-9e7c-e7461d9e53cd" xsi:nil="true"/>
    <lcf76f155ced4ddcb4097134ff3c332f xmlns="d19877d5-3d4b-4268-8ccc-29cc2d37d82a">
      <Terms xmlns="http://schemas.microsoft.com/office/infopath/2007/PartnerControls"/>
    </lcf76f155ced4ddcb4097134ff3c332f>
    <Information xmlns="d19877d5-3d4b-4268-8ccc-29cc2d37d8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4FD5E1E1B1B54080FC0CFDD6B676C9" ma:contentTypeVersion="16" ma:contentTypeDescription="Create a new document." ma:contentTypeScope="" ma:versionID="6d858d4929a0a8b16a0e3d9f36377fad">
  <xsd:schema xmlns:xsd="http://www.w3.org/2001/XMLSchema" xmlns:xs="http://www.w3.org/2001/XMLSchema" xmlns:p="http://schemas.microsoft.com/office/2006/metadata/properties" xmlns:ns2="d19877d5-3d4b-4268-8ccc-29cc2d37d82a" xmlns:ns3="623830af-645e-4854-9e7c-e7461d9e53cd" targetNamespace="http://schemas.microsoft.com/office/2006/metadata/properties" ma:root="true" ma:fieldsID="95334c87d0a35d98a9ecfa4e735a2c23" ns2:_="" ns3:_="">
    <xsd:import namespace="d19877d5-3d4b-4268-8ccc-29cc2d37d82a"/>
    <xsd:import namespace="623830af-645e-4854-9e7c-e7461d9e53cd"/>
    <xsd:element name="properties">
      <xsd:complexType>
        <xsd:sequence>
          <xsd:element name="documentManagement">
            <xsd:complexType>
              <xsd:all>
                <xsd:element ref="ns2:MediaServiceMetadata" minOccurs="0"/>
                <xsd:element ref="ns2:MediaServiceFastMetadata" minOccurs="0"/>
                <xsd:element ref="ns2:Inform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877d5-3d4b-4268-8ccc-29cc2d37d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formation" ma:index="10" nillable="true" ma:displayName="Comments" ma:format="Dropdown" ma:internalName="Information">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830af-645e-4854-9e7c-e7461d9e53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afd29e-a39c-486a-906a-c9f3101a0c17}" ma:internalName="TaxCatchAll" ma:showField="CatchAllData" ma:web="623830af-645e-4854-9e7c-e7461d9e5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EAA59-8E43-4AED-8F8B-D9A7D3A72940}">
  <ds:schemaRefs>
    <ds:schemaRef ds:uri="http://schemas.microsoft.com/office/2006/metadata/properties"/>
    <ds:schemaRef ds:uri="http://schemas.microsoft.com/office/infopath/2007/PartnerControls"/>
    <ds:schemaRef ds:uri="623830af-645e-4854-9e7c-e7461d9e53cd"/>
    <ds:schemaRef ds:uri="d19877d5-3d4b-4268-8ccc-29cc2d37d82a"/>
  </ds:schemaRefs>
</ds:datastoreItem>
</file>

<file path=customXml/itemProps2.xml><?xml version="1.0" encoding="utf-8"?>
<ds:datastoreItem xmlns:ds="http://schemas.openxmlformats.org/officeDocument/2006/customXml" ds:itemID="{066B24E5-CD38-4AB7-951F-C701B34BE71E}">
  <ds:schemaRefs>
    <ds:schemaRef ds:uri="http://schemas.microsoft.com/sharepoint/v3/contenttype/forms"/>
  </ds:schemaRefs>
</ds:datastoreItem>
</file>

<file path=customXml/itemProps3.xml><?xml version="1.0" encoding="utf-8"?>
<ds:datastoreItem xmlns:ds="http://schemas.openxmlformats.org/officeDocument/2006/customXml" ds:itemID="{7D6DC4DF-C5DB-4F69-BC43-E376C4D60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877d5-3d4b-4268-8ccc-29cc2d37d82a"/>
    <ds:schemaRef ds:uri="623830af-645e-4854-9e7c-e7461d9e5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2446</Characters>
  <Application>Microsoft Office Word</Application>
  <DocSecurity>0</DocSecurity>
  <Lines>116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Dixita Sharma</dc:creator>
  <cp:keywords/>
  <dc:description/>
  <cp:lastModifiedBy>Stuart Bignell</cp:lastModifiedBy>
  <cp:revision>3</cp:revision>
  <dcterms:created xsi:type="dcterms:W3CDTF">2025-11-26T12:39:00Z</dcterms:created>
  <dcterms:modified xsi:type="dcterms:W3CDTF">2025-11-26T12:39:00Z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0x010100104FD5E1E1B1B54080FC0CFDD6B676C9</vt:lpwstr>
  </property>
  <property fmtid="{D5CDD505-2E9C-101B-9397-08002B2CF9AE}" pid="3" name="MSIP_Label_d17f5eab-0951-45e7-baa9-357beec0b77b_Enabled">
    <vt:lpwstr>true</vt:lpwstr>
  </property>
  <property fmtid="{D5CDD505-2E9C-101B-9397-08002B2CF9AE}" pid="4" name="MSIP_Label_d17f5eab-0951-45e7-baa9-357beec0b77b_SetDate">
    <vt:lpwstr>2025-11-05T12:21:44Z</vt:lpwstr>
  </property>
  <property fmtid="{D5CDD505-2E9C-101B-9397-08002B2CF9AE}" pid="5" name="MSIP_Label_d17f5eab-0951-45e7-baa9-357beec0b77b_Method">
    <vt:lpwstr>Privileged</vt:lpwstr>
  </property>
  <property fmtid="{D5CDD505-2E9C-101B-9397-08002B2CF9AE}" pid="6" name="MSIP_Label_d17f5eab-0951-45e7-baa9-357beec0b77b_Name">
    <vt:lpwstr>Document</vt:lpwstr>
  </property>
  <property fmtid="{D5CDD505-2E9C-101B-9397-08002B2CF9AE}" pid="7" name="MSIP_Label_d17f5eab-0951-45e7-baa9-357beec0b77b_SiteId">
    <vt:lpwstr>996ee15c-0b3e-4a6f-8e65-120a9a51821a</vt:lpwstr>
  </property>
  <property fmtid="{D5CDD505-2E9C-101B-9397-08002B2CF9AE}" pid="8" name="MSIP_Label_d17f5eab-0951-45e7-baa9-357beec0b77b_ActionId">
    <vt:lpwstr>ff8bc319-7f86-4426-a439-41e3800e478a</vt:lpwstr>
  </property>
  <property fmtid="{D5CDD505-2E9C-101B-9397-08002B2CF9AE}" pid="9" name="MSIP_Label_d17f5eab-0951-45e7-baa9-357beec0b77b_ContentBits">
    <vt:lpwstr>0</vt:lpwstr>
  </property>
  <property fmtid="{D5CDD505-2E9C-101B-9397-08002B2CF9AE}" pid="10" name="MSIP_Label_d17f5eab-0951-45e7-baa9-357beec0b77b_Tag">
    <vt:lpwstr>10, 0, 1, 1</vt:lpwstr>
  </property>
  <property fmtid="{D5CDD505-2E9C-101B-9397-08002B2CF9AE}" pid="11" name="MediaServiceImageTags">
    <vt:lpwstr/>
  </property>
</Properties>
</file>